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tabs>
          <w:tab w:val="left" w:pos="7850"/>
        </w:tabs>
        <w:contextualSpacing w:val="0"/>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001">
      <w:pPr>
        <w:contextualSpacing w:val="0"/>
        <w:jc w:val="center"/>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002">
      <w:pPr>
        <w:contextualSpacing w:val="0"/>
        <w:jc w:val="center"/>
        <w:rPr>
          <w:rFonts w:ascii="Century Gothic" w:cs="Century Gothic" w:eastAsia="Century Gothic" w:hAnsi="Century Gothic"/>
          <w:b w:val="1"/>
          <w:sz w:val="36"/>
          <w:szCs w:val="36"/>
        </w:rPr>
      </w:pPr>
      <w:r w:rsidDel="00000000" w:rsidR="00000000" w:rsidRPr="00000000">
        <w:rPr>
          <w:rFonts w:ascii="Century Gothic" w:cs="Century Gothic" w:eastAsia="Century Gothic" w:hAnsi="Century Gothic"/>
          <w:b w:val="1"/>
          <w:sz w:val="36"/>
          <w:szCs w:val="36"/>
          <w:rtl w:val="0"/>
        </w:rPr>
        <w:t xml:space="preserve">LANZAMIENTO DEL EQUIPO</w:t>
      </w:r>
    </w:p>
    <w:p w:rsidR="00000000" w:rsidDel="00000000" w:rsidP="00000000" w:rsidRDefault="00000000" w:rsidRPr="00000000" w14:paraId="00000003">
      <w:pPr>
        <w:contextualSpacing w:val="0"/>
        <w:jc w:val="center"/>
        <w:rPr>
          <w:rFonts w:ascii="Century Gothic" w:cs="Century Gothic" w:eastAsia="Century Gothic" w:hAnsi="Century Gothic"/>
          <w:b w:val="1"/>
          <w:sz w:val="36"/>
          <w:szCs w:val="36"/>
        </w:rPr>
      </w:pPr>
      <w:r w:rsidDel="00000000" w:rsidR="00000000" w:rsidRPr="00000000">
        <w:rPr>
          <w:rFonts w:ascii="Century Gothic" w:cs="Century Gothic" w:eastAsia="Century Gothic" w:hAnsi="Century Gothic"/>
          <w:b w:val="1"/>
          <w:sz w:val="36"/>
          <w:szCs w:val="36"/>
          <w:rtl w:val="0"/>
        </w:rPr>
        <w:t xml:space="preserve">Reunión #2</w:t>
      </w:r>
    </w:p>
    <w:p w:rsidR="00000000" w:rsidDel="00000000" w:rsidP="00000000" w:rsidRDefault="00000000" w:rsidRPr="00000000" w14:paraId="00000004">
      <w:pPr>
        <w:contextualSpacing w:val="0"/>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5">
      <w:pPr>
        <w:contextualSpacing w:val="0"/>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6">
      <w:pPr>
        <w:contextualSpacing w:val="0"/>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7">
      <w:pPr>
        <w:contextualSpacing w:val="0"/>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8">
      <w:pPr>
        <w:contextualSpacing w:val="0"/>
        <w:jc w:val="center"/>
        <w:rPr>
          <w:rFonts w:ascii="Century Gothic" w:cs="Century Gothic" w:eastAsia="Century Gothic" w:hAnsi="Century Gothic"/>
          <w:b w:val="1"/>
          <w:sz w:val="36"/>
          <w:szCs w:val="36"/>
        </w:rPr>
      </w:pPr>
      <w:r w:rsidDel="00000000" w:rsidR="00000000" w:rsidRPr="00000000">
        <w:rPr>
          <w:rFonts w:ascii="Century Gothic" w:cs="Century Gothic" w:eastAsia="Century Gothic" w:hAnsi="Century Gothic"/>
          <w:b w:val="1"/>
          <w:sz w:val="36"/>
          <w:szCs w:val="36"/>
          <w:rtl w:val="0"/>
        </w:rPr>
        <w:t xml:space="preserve">Proyecto Nube</w:t>
      </w:r>
    </w:p>
    <w:p w:rsidR="00000000" w:rsidDel="00000000" w:rsidP="00000000" w:rsidRDefault="00000000" w:rsidRPr="00000000" w14:paraId="00000009">
      <w:pPr>
        <w:contextualSpacing w:val="0"/>
        <w:jc w:val="center"/>
        <w:rPr>
          <w:rFonts w:ascii="Century Gothic" w:cs="Century Gothic" w:eastAsia="Century Gothic" w:hAnsi="Century Gothic"/>
          <w:b w:val="1"/>
          <w:sz w:val="36"/>
          <w:szCs w:val="36"/>
        </w:rPr>
      </w:pPr>
      <w:r w:rsidDel="00000000" w:rsidR="00000000" w:rsidRPr="00000000">
        <w:rPr>
          <w:rFonts w:ascii="Century Gothic" w:cs="Century Gothic" w:eastAsia="Century Gothic" w:hAnsi="Century Gothic"/>
          <w:b w:val="1"/>
          <w:sz w:val="36"/>
          <w:szCs w:val="36"/>
          <w:rtl w:val="0"/>
        </w:rPr>
        <w:t xml:space="preserve">Ciclo I</w:t>
      </w:r>
    </w:p>
    <w:p w:rsidR="00000000" w:rsidDel="00000000" w:rsidP="00000000" w:rsidRDefault="00000000" w:rsidRPr="00000000" w14:paraId="0000000A">
      <w:pPr>
        <w:contextualSpacing w:val="0"/>
        <w:jc w:val="both"/>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0" w:line="480" w:lineRule="auto"/>
        <w:ind w:left="0" w:right="0" w:firstLine="0"/>
        <w:contextualSpacing w:val="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0" w:line="480" w:lineRule="auto"/>
        <w:ind w:left="0" w:right="0" w:firstLine="0"/>
        <w:contextualSpacing w:val="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contextualSpacing w:val="0"/>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b w:val="1"/>
          <w:sz w:val="22"/>
          <w:szCs w:val="22"/>
          <w:rtl w:val="0"/>
        </w:rPr>
        <w:t xml:space="preserve">Autores: </w:t>
      </w:r>
    </w:p>
    <w:p w:rsidR="00000000" w:rsidDel="00000000" w:rsidP="00000000" w:rsidRDefault="00000000" w:rsidRPr="00000000" w14:paraId="0000000E">
      <w:pPr>
        <w:contextualSpacing w:val="0"/>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00F">
      <w:pPr>
        <w:contextualSpacing w:val="0"/>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b w:val="1"/>
          <w:sz w:val="22"/>
          <w:szCs w:val="22"/>
          <w:rtl w:val="0"/>
        </w:rPr>
        <w:tab/>
        <w:t xml:space="preserve">Wilmer Andres Erazo Reyes</w:t>
        <w:tab/>
      </w:r>
    </w:p>
    <w:p w:rsidR="00000000" w:rsidDel="00000000" w:rsidP="00000000" w:rsidRDefault="00000000" w:rsidRPr="00000000" w14:paraId="00000010">
      <w:pPr>
        <w:contextualSpacing w:val="0"/>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b w:val="1"/>
          <w:sz w:val="22"/>
          <w:szCs w:val="22"/>
          <w:rtl w:val="0"/>
        </w:rPr>
        <w:tab/>
        <w:t xml:space="preserve">Harol Andres Rios Duque</w:t>
      </w:r>
    </w:p>
    <w:p w:rsidR="00000000" w:rsidDel="00000000" w:rsidP="00000000" w:rsidRDefault="00000000" w:rsidRPr="00000000" w14:paraId="00000011">
      <w:pPr>
        <w:contextualSpacing w:val="0"/>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b w:val="1"/>
          <w:sz w:val="22"/>
          <w:szCs w:val="22"/>
          <w:rtl w:val="0"/>
        </w:rPr>
        <w:tab/>
        <w:t xml:space="preserve">David Fernando Clavijo</w:t>
      </w:r>
    </w:p>
    <w:p w:rsidR="00000000" w:rsidDel="00000000" w:rsidP="00000000" w:rsidRDefault="00000000" w:rsidRPr="00000000" w14:paraId="00000012">
      <w:pPr>
        <w:contextualSpacing w:val="0"/>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b w:val="1"/>
          <w:sz w:val="22"/>
          <w:szCs w:val="22"/>
          <w:rtl w:val="0"/>
        </w:rPr>
        <w:tab/>
        <w:t xml:space="preserve">Sebastian Noreña Meglan</w:t>
      </w:r>
    </w:p>
    <w:p w:rsidR="00000000" w:rsidDel="00000000" w:rsidP="00000000" w:rsidRDefault="00000000" w:rsidRPr="00000000" w14:paraId="00000013">
      <w:pPr>
        <w:contextualSpacing w:val="0"/>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014">
      <w:pPr>
        <w:contextualSpacing w:val="0"/>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015">
      <w:pPr>
        <w:contextualSpacing w:val="0"/>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016">
      <w:pPr>
        <w:contextualSpacing w:val="0"/>
        <w:rPr>
          <w:rFonts w:ascii="Century Gothic" w:cs="Century Gothic" w:eastAsia="Century Gothic" w:hAnsi="Century Gothic"/>
          <w:i w:val="1"/>
          <w:sz w:val="22"/>
          <w:szCs w:val="22"/>
        </w:rPr>
      </w:pPr>
      <w:r w:rsidDel="00000000" w:rsidR="00000000" w:rsidRPr="00000000">
        <w:rPr>
          <w:rFonts w:ascii="Century Gothic" w:cs="Century Gothic" w:eastAsia="Century Gothic" w:hAnsi="Century Gothic"/>
          <w:b w:val="1"/>
          <w:sz w:val="22"/>
          <w:szCs w:val="22"/>
          <w:rtl w:val="0"/>
        </w:rPr>
        <w:t xml:space="preserve">Dirigido a</w:t>
      </w:r>
      <w:r w:rsidDel="00000000" w:rsidR="00000000" w:rsidRPr="00000000">
        <w:rPr>
          <w:rFonts w:ascii="Century Gothic" w:cs="Century Gothic" w:eastAsia="Century Gothic" w:hAnsi="Century Gothic"/>
          <w:i w:val="1"/>
          <w:sz w:val="22"/>
          <w:szCs w:val="22"/>
          <w:rtl w:val="0"/>
        </w:rPr>
        <w:t xml:space="preserve"> </w:t>
      </w:r>
    </w:p>
    <w:p w:rsidR="00000000" w:rsidDel="00000000" w:rsidP="00000000" w:rsidRDefault="00000000" w:rsidRPr="00000000" w14:paraId="00000017">
      <w:pPr>
        <w:contextualSpacing w:val="0"/>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18">
      <w:pPr>
        <w:contextualSpacing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ab/>
        <w:t xml:space="preserve">Oscar Hernán Franco Bedoya</w:t>
      </w:r>
    </w:p>
    <w:p w:rsidR="00000000" w:rsidDel="00000000" w:rsidP="00000000" w:rsidRDefault="00000000" w:rsidRPr="00000000" w14:paraId="00000019">
      <w:pPr>
        <w:contextualSpacing w:val="0"/>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1A">
      <w:pPr>
        <w:contextualSpacing w:val="0"/>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1B">
      <w:pPr>
        <w:contextualSpacing w:val="0"/>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01C">
      <w:pPr>
        <w:contextualSpacing w:val="0"/>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01D">
      <w:pPr>
        <w:contextualSpacing w:val="0"/>
        <w:rPr>
          <w:rFonts w:ascii="Arial" w:cs="Arial" w:eastAsia="Arial" w:hAnsi="Arial"/>
          <w:b w:val="1"/>
          <w:sz w:val="22"/>
          <w:szCs w:val="22"/>
        </w:rPr>
      </w:pPr>
      <w:r w:rsidDel="00000000" w:rsidR="00000000" w:rsidRPr="00000000">
        <w:rPr>
          <w:rFonts w:ascii="Century Gothic" w:cs="Century Gothic" w:eastAsia="Century Gothic" w:hAnsi="Century Gothic"/>
          <w:b w:val="1"/>
          <w:sz w:val="22"/>
          <w:szCs w:val="22"/>
          <w:rtl w:val="0"/>
        </w:rPr>
        <w:t xml:space="preserve">Lugar y fecha de emisión</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REGISTRO HISTÓRICO DEL DOCUMENTO</w:t>
      </w:r>
    </w:p>
    <w:p w:rsidR="00000000" w:rsidDel="00000000" w:rsidP="00000000" w:rsidRDefault="00000000" w:rsidRPr="00000000" w14:paraId="00000022">
      <w:pPr>
        <w:contextualSpacing w:val="0"/>
        <w:jc w:val="center"/>
        <w:rPr>
          <w:rFonts w:ascii="Century Gothic" w:cs="Century Gothic" w:eastAsia="Century Gothic" w:hAnsi="Century Gothic"/>
          <w:b w:val="1"/>
        </w:rPr>
      </w:pPr>
      <w:r w:rsidDel="00000000" w:rsidR="00000000" w:rsidRPr="00000000">
        <w:rPr>
          <w:rtl w:val="0"/>
        </w:rPr>
      </w:r>
    </w:p>
    <w:tbl>
      <w:tblPr>
        <w:tblStyle w:val="Table1"/>
        <w:tblW w:w="9075.0" w:type="dxa"/>
        <w:jc w:val="left"/>
        <w:tblInd w:w="0.0" w:type="dxa"/>
        <w:tblLayout w:type="fixed"/>
        <w:tblLook w:val="0400"/>
      </w:tblPr>
      <w:tblGrid>
        <w:gridCol w:w="1301"/>
        <w:gridCol w:w="3392"/>
        <w:gridCol w:w="4382"/>
        <w:tblGridChange w:id="0">
          <w:tblGrid>
            <w:gridCol w:w="1301"/>
            <w:gridCol w:w="3392"/>
            <w:gridCol w:w="4382"/>
          </w:tblGrid>
        </w:tblGridChange>
      </w:tblGrid>
      <w:tr>
        <w:trPr>
          <w:trHeight w:val="180" w:hRule="atLeast"/>
        </w:trPr>
        <w:tc>
          <w:tcPr>
            <w:tcBorders>
              <w:top w:color="000000" w:space="0" w:sz="0" w:val="nil"/>
              <w:left w:color="000000" w:space="0" w:sz="0" w:val="nil"/>
              <w:bottom w:color="ffffff" w:space="0" w:sz="18" w:val="single"/>
              <w:right w:color="000000" w:space="0" w:sz="0" w:val="nil"/>
            </w:tcBorders>
            <w:shd w:fill="000000" w:val="clear"/>
            <w:tcMar>
              <w:top w:w="72.0" w:type="dxa"/>
              <w:left w:w="144.0" w:type="dxa"/>
              <w:bottom w:w="72.0" w:type="dxa"/>
              <w:right w:w="144.0" w:type="dxa"/>
            </w:tcMar>
          </w:tcPr>
          <w:p w:rsidR="00000000" w:rsidDel="00000000" w:rsidP="00000000" w:rsidRDefault="00000000" w:rsidRPr="00000000" w14:paraId="00000023">
            <w:pP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Nombre: </w:t>
            </w:r>
          </w:p>
        </w:tc>
        <w:tc>
          <w:tcPr>
            <w:tcBorders>
              <w:top w:color="000000" w:space="0" w:sz="0" w:val="nil"/>
              <w:left w:color="000000" w:space="0" w:sz="0" w:val="nil"/>
              <w:bottom w:color="ffffff" w:space="0" w:sz="18" w:val="single"/>
              <w:right w:color="000000" w:space="0" w:sz="0" w:val="nil"/>
            </w:tcBorders>
            <w:shd w:fill="000000" w:val="clear"/>
            <w:tcMar>
              <w:top w:w="72.0" w:type="dxa"/>
              <w:left w:w="144.0" w:type="dxa"/>
              <w:bottom w:w="72.0" w:type="dxa"/>
              <w:right w:w="144.0" w:type="dxa"/>
            </w:tcMar>
          </w:tcPr>
          <w:p w:rsidR="00000000" w:rsidDel="00000000" w:rsidP="00000000" w:rsidRDefault="00000000" w:rsidRPr="00000000" w14:paraId="00000024">
            <w:pPr>
              <w:contextualSpacing w:val="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Nube                 Ciclo: 1</w:t>
            </w:r>
          </w:p>
        </w:tc>
        <w:tc>
          <w:tcPr>
            <w:tcBorders>
              <w:top w:color="000000" w:space="0" w:sz="0" w:val="nil"/>
              <w:left w:color="000000" w:space="0" w:sz="0" w:val="nil"/>
              <w:bottom w:color="ffffff" w:space="0" w:sz="18" w:val="single"/>
              <w:right w:color="000000" w:space="0" w:sz="0" w:val="nil"/>
            </w:tcBorders>
            <w:shd w:fill="000000" w:val="clear"/>
            <w:tcMar>
              <w:top w:w="72.0" w:type="dxa"/>
              <w:left w:w="144.0" w:type="dxa"/>
              <w:bottom w:w="72.0" w:type="dxa"/>
              <w:right w:w="144.0" w:type="dxa"/>
            </w:tcMar>
          </w:tcPr>
          <w:p w:rsidR="00000000" w:rsidDel="00000000" w:rsidP="00000000" w:rsidRDefault="00000000" w:rsidRPr="00000000" w14:paraId="00000025">
            <w:pP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Plan de Proyecto</w:t>
            </w:r>
          </w:p>
        </w:tc>
      </w:tr>
    </w:tbl>
    <w:p w:rsidR="00000000" w:rsidDel="00000000" w:rsidP="00000000" w:rsidRDefault="00000000" w:rsidRPr="00000000" w14:paraId="00000026">
      <w:pPr>
        <w:contextualSpacing w:val="0"/>
        <w:jc w:val="center"/>
        <w:rPr>
          <w:rFonts w:ascii="Century Gothic" w:cs="Century Gothic" w:eastAsia="Century Gothic" w:hAnsi="Century Gothic"/>
          <w:b w:val="1"/>
        </w:rPr>
      </w:pPr>
      <w:r w:rsidDel="00000000" w:rsidR="00000000" w:rsidRPr="00000000">
        <w:rPr>
          <w:rtl w:val="0"/>
        </w:rPr>
      </w:r>
    </w:p>
    <w:tbl>
      <w:tblPr>
        <w:tblStyle w:val="Table2"/>
        <w:tblW w:w="8821.000000000002" w:type="dxa"/>
        <w:jc w:val="left"/>
        <w:tblInd w:w="0.0" w:type="dxa"/>
        <w:tblLayout w:type="fixed"/>
        <w:tblLook w:val="0400"/>
      </w:tblPr>
      <w:tblGrid>
        <w:gridCol w:w="1562"/>
        <w:gridCol w:w="1134"/>
        <w:gridCol w:w="2039"/>
        <w:gridCol w:w="1051"/>
        <w:gridCol w:w="1828"/>
        <w:gridCol w:w="1207"/>
        <w:tblGridChange w:id="0">
          <w:tblGrid>
            <w:gridCol w:w="1562"/>
            <w:gridCol w:w="1134"/>
            <w:gridCol w:w="2039"/>
            <w:gridCol w:w="1051"/>
            <w:gridCol w:w="1828"/>
            <w:gridCol w:w="1207"/>
          </w:tblGrid>
        </w:tblGridChange>
      </w:tblGrid>
      <w:tr>
        <w:trPr>
          <w:trHeight w:val="240" w:hRule="atLeast"/>
        </w:trPr>
        <w:tc>
          <w:tcPr>
            <w:tcBorders>
              <w:top w:color="000000" w:space="0" w:sz="8" w:val="single"/>
              <w:left w:color="000000" w:space="0" w:sz="8" w:val="single"/>
              <w:bottom w:color="000000" w:space="0" w:sz="1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27">
            <w:pP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Código </w:t>
            </w:r>
          </w:p>
        </w:tc>
        <w:tc>
          <w:tcPr>
            <w:tcBorders>
              <w:top w:color="000000" w:space="0" w:sz="8" w:val="single"/>
              <w:left w:color="000000" w:space="0" w:sz="8" w:val="single"/>
              <w:bottom w:color="000000" w:space="0" w:sz="1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28">
            <w:pP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Fecha </w:t>
            </w:r>
          </w:p>
        </w:tc>
        <w:tc>
          <w:tcPr>
            <w:tcBorders>
              <w:top w:color="000000" w:space="0" w:sz="8" w:val="single"/>
              <w:left w:color="000000" w:space="0" w:sz="8" w:val="single"/>
              <w:bottom w:color="000000" w:space="0" w:sz="1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29">
            <w:pP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Elaboró </w:t>
            </w:r>
          </w:p>
        </w:tc>
        <w:tc>
          <w:tcPr>
            <w:tcBorders>
              <w:top w:color="000000" w:space="0" w:sz="8" w:val="single"/>
              <w:left w:color="000000" w:space="0" w:sz="8" w:val="single"/>
              <w:bottom w:color="000000" w:space="0" w:sz="18" w:val="single"/>
              <w:right w:color="000000" w:space="0" w:sz="8" w:val="single"/>
            </w:tcBorders>
          </w:tcPr>
          <w:p w:rsidR="00000000" w:rsidDel="00000000" w:rsidP="00000000" w:rsidRDefault="00000000" w:rsidRPr="00000000" w14:paraId="0000002A">
            <w:pP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Revisó</w:t>
            </w:r>
          </w:p>
        </w:tc>
        <w:tc>
          <w:tcPr>
            <w:tcBorders>
              <w:top w:color="000000" w:space="0" w:sz="8" w:val="single"/>
              <w:left w:color="000000" w:space="0" w:sz="8" w:val="single"/>
              <w:bottom w:color="000000" w:space="0" w:sz="1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02B">
            <w:pP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Descripción Cambio</w:t>
            </w:r>
          </w:p>
        </w:tc>
        <w:tc>
          <w:tcPr>
            <w:tcBorders>
              <w:top w:color="000000" w:space="0" w:sz="8" w:val="single"/>
              <w:left w:color="000000" w:space="0" w:sz="8" w:val="single"/>
              <w:bottom w:color="000000" w:space="0" w:sz="18" w:val="single"/>
              <w:right w:color="000000" w:space="0" w:sz="8" w:val="single"/>
            </w:tcBorders>
          </w:tcPr>
          <w:p w:rsidR="00000000" w:rsidDel="00000000" w:rsidP="00000000" w:rsidRDefault="00000000" w:rsidRPr="00000000" w14:paraId="0000002C">
            <w:pP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Versión</w:t>
            </w:r>
          </w:p>
        </w:tc>
      </w:tr>
      <w:tr>
        <w:trPr>
          <w:trHeight w:val="140" w:hRule="atLeast"/>
        </w:trPr>
        <w:tc>
          <w:tcPr>
            <w:tcBorders>
              <w:top w:color="000000" w:space="0" w:sz="18" w:val="single"/>
              <w:left w:color="000000" w:space="0" w:sz="8" w:val="single"/>
              <w:bottom w:color="000000" w:space="0" w:sz="18" w:val="single"/>
              <w:right w:color="000000"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2D">
            <w:pPr>
              <w:contextualSpacing w:val="0"/>
              <w:jc w:val="center"/>
              <w:rPr>
                <w:rFonts w:ascii="Century Gothic" w:cs="Century Gothic" w:eastAsia="Century Gothic" w:hAnsi="Century Gothic"/>
                <w:b w:val="1"/>
                <w:sz w:val="14"/>
                <w:szCs w:val="14"/>
              </w:rPr>
            </w:pPr>
            <w:r w:rsidDel="00000000" w:rsidR="00000000" w:rsidRPr="00000000">
              <w:rPr>
                <w:rFonts w:ascii="Century Gothic" w:cs="Century Gothic" w:eastAsia="Century Gothic" w:hAnsi="Century Gothic"/>
                <w:b w:val="1"/>
                <w:sz w:val="14"/>
                <w:szCs w:val="14"/>
                <w:rtl w:val="0"/>
              </w:rPr>
              <w:t xml:space="preserve">D-LAN-PQR-UC</w:t>
            </w:r>
          </w:p>
        </w:tc>
        <w:tc>
          <w:tcPr>
            <w:tcBorders>
              <w:top w:color="000000" w:space="0" w:sz="18" w:val="single"/>
              <w:left w:color="000000" w:space="0" w:sz="8" w:val="single"/>
              <w:bottom w:color="000000" w:space="0" w:sz="18" w:val="single"/>
              <w:right w:color="000000"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2E">
            <w:pPr>
              <w:contextualSpacing w:val="0"/>
              <w:jc w:val="center"/>
              <w:rPr>
                <w:rFonts w:ascii="Century Gothic" w:cs="Century Gothic" w:eastAsia="Century Gothic" w:hAnsi="Century Gothic"/>
                <w:b w:val="1"/>
                <w:sz w:val="14"/>
                <w:szCs w:val="14"/>
              </w:rPr>
            </w:pPr>
            <w:r w:rsidDel="00000000" w:rsidR="00000000" w:rsidRPr="00000000">
              <w:rPr>
                <w:rFonts w:ascii="Century Gothic" w:cs="Century Gothic" w:eastAsia="Century Gothic" w:hAnsi="Century Gothic"/>
                <w:b w:val="1"/>
                <w:sz w:val="14"/>
                <w:szCs w:val="14"/>
                <w:rtl w:val="0"/>
              </w:rPr>
              <w:t xml:space="preserve">15/11/2016</w:t>
            </w:r>
          </w:p>
        </w:tc>
        <w:tc>
          <w:tcPr>
            <w:tcBorders>
              <w:top w:color="000000" w:space="0" w:sz="18" w:val="single"/>
              <w:left w:color="000000" w:space="0" w:sz="8" w:val="single"/>
              <w:bottom w:color="000000" w:space="0" w:sz="18" w:val="single"/>
              <w:right w:color="000000"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2F">
            <w:pPr>
              <w:contextualSpacing w:val="0"/>
              <w:jc w:val="center"/>
              <w:rPr>
                <w:rFonts w:ascii="Century Gothic" w:cs="Century Gothic" w:eastAsia="Century Gothic" w:hAnsi="Century Gothic"/>
                <w:b w:val="1"/>
                <w:sz w:val="14"/>
                <w:szCs w:val="14"/>
              </w:rPr>
            </w:pPr>
            <w:r w:rsidDel="00000000" w:rsidR="00000000" w:rsidRPr="00000000">
              <w:rPr>
                <w:rFonts w:ascii="Century Gothic" w:cs="Century Gothic" w:eastAsia="Century Gothic" w:hAnsi="Century Gothic"/>
                <w:b w:val="1"/>
                <w:sz w:val="14"/>
                <w:szCs w:val="14"/>
                <w:rtl w:val="0"/>
              </w:rPr>
              <w:t xml:space="preserve">Oscar Hernán Franco B.</w:t>
            </w:r>
          </w:p>
        </w:tc>
        <w:tc>
          <w:tcPr>
            <w:tcBorders>
              <w:top w:color="000000" w:space="0" w:sz="18" w:val="single"/>
              <w:left w:color="000000" w:space="0" w:sz="8" w:val="single"/>
              <w:bottom w:color="000000" w:space="0" w:sz="18" w:val="single"/>
              <w:right w:color="000000" w:space="0" w:sz="8" w:val="single"/>
            </w:tcBorders>
            <w:shd w:fill="e7e7e7" w:val="clear"/>
          </w:tcPr>
          <w:p w:rsidR="00000000" w:rsidDel="00000000" w:rsidP="00000000" w:rsidRDefault="00000000" w:rsidRPr="00000000" w14:paraId="00000030">
            <w:pPr>
              <w:contextualSpacing w:val="0"/>
              <w:jc w:val="center"/>
              <w:rPr>
                <w:rFonts w:ascii="Century Gothic" w:cs="Century Gothic" w:eastAsia="Century Gothic" w:hAnsi="Century Gothic"/>
                <w:b w:val="1"/>
                <w:sz w:val="14"/>
                <w:szCs w:val="14"/>
              </w:rPr>
            </w:pPr>
            <w:r w:rsidDel="00000000" w:rsidR="00000000" w:rsidRPr="00000000">
              <w:rPr>
                <w:rtl w:val="0"/>
              </w:rPr>
            </w:r>
          </w:p>
        </w:tc>
        <w:tc>
          <w:tcPr>
            <w:tcBorders>
              <w:top w:color="000000" w:space="0" w:sz="18" w:val="single"/>
              <w:left w:color="000000" w:space="0" w:sz="8" w:val="single"/>
              <w:bottom w:color="000000" w:space="0" w:sz="18" w:val="single"/>
              <w:right w:color="000000"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31">
            <w:pPr>
              <w:contextualSpacing w:val="0"/>
              <w:jc w:val="center"/>
              <w:rPr>
                <w:rFonts w:ascii="Century Gothic" w:cs="Century Gothic" w:eastAsia="Century Gothic" w:hAnsi="Century Gothic"/>
                <w:b w:val="1"/>
                <w:sz w:val="14"/>
                <w:szCs w:val="14"/>
              </w:rPr>
            </w:pPr>
            <w:r w:rsidDel="00000000" w:rsidR="00000000" w:rsidRPr="00000000">
              <w:rPr>
                <w:rFonts w:ascii="Century Gothic" w:cs="Century Gothic" w:eastAsia="Century Gothic" w:hAnsi="Century Gothic"/>
                <w:b w:val="1"/>
                <w:sz w:val="14"/>
                <w:szCs w:val="14"/>
                <w:rtl w:val="0"/>
              </w:rPr>
              <w:t xml:space="preserve">Documento Inicial</w:t>
            </w:r>
          </w:p>
        </w:tc>
        <w:tc>
          <w:tcPr>
            <w:tcBorders>
              <w:top w:color="000000" w:space="0" w:sz="18" w:val="single"/>
              <w:left w:color="000000" w:space="0" w:sz="8" w:val="single"/>
              <w:bottom w:color="000000" w:space="0" w:sz="18" w:val="single"/>
              <w:right w:color="000000" w:space="0" w:sz="8" w:val="single"/>
            </w:tcBorders>
            <w:shd w:fill="e7e7e7" w:val="clear"/>
            <w:vAlign w:val="center"/>
          </w:tcPr>
          <w:p w:rsidR="00000000" w:rsidDel="00000000" w:rsidP="00000000" w:rsidRDefault="00000000" w:rsidRPr="00000000" w14:paraId="00000032">
            <w:pPr>
              <w:contextualSpacing w:val="0"/>
              <w:jc w:val="center"/>
              <w:rPr>
                <w:rFonts w:ascii="Century Gothic" w:cs="Century Gothic" w:eastAsia="Century Gothic" w:hAnsi="Century Gothic"/>
                <w:b w:val="1"/>
                <w:sz w:val="14"/>
                <w:szCs w:val="14"/>
              </w:rPr>
            </w:pPr>
            <w:r w:rsidDel="00000000" w:rsidR="00000000" w:rsidRPr="00000000">
              <w:rPr>
                <w:rFonts w:ascii="Century Gothic" w:cs="Century Gothic" w:eastAsia="Century Gothic" w:hAnsi="Century Gothic"/>
                <w:b w:val="1"/>
                <w:sz w:val="14"/>
                <w:szCs w:val="14"/>
                <w:rtl w:val="0"/>
              </w:rPr>
              <w:t xml:space="preserve">1.0</w:t>
            </w:r>
          </w:p>
        </w:tc>
      </w:tr>
      <w:tr>
        <w:trPr>
          <w:trHeight w:val="140" w:hRule="atLeast"/>
        </w:trPr>
        <w:tc>
          <w:tcPr>
            <w:tcBorders>
              <w:top w:color="000000" w:space="0" w:sz="18" w:val="single"/>
              <w:left w:color="000000" w:space="0" w:sz="8" w:val="single"/>
              <w:bottom w:color="000000" w:space="0" w:sz="8" w:val="single"/>
              <w:right w:color="000000"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33">
            <w:pPr>
              <w:contextualSpacing w:val="0"/>
              <w:jc w:val="center"/>
              <w:rPr>
                <w:rFonts w:ascii="Century Gothic" w:cs="Century Gothic" w:eastAsia="Century Gothic" w:hAnsi="Century Gothic"/>
              </w:rPr>
            </w:pPr>
            <w:r w:rsidDel="00000000" w:rsidR="00000000" w:rsidRPr="00000000">
              <w:rPr>
                <w:rtl w:val="0"/>
              </w:rPr>
            </w:r>
          </w:p>
        </w:tc>
        <w:tc>
          <w:tcPr>
            <w:tcBorders>
              <w:top w:color="000000" w:space="0" w:sz="18" w:val="single"/>
              <w:left w:color="000000" w:space="0" w:sz="8" w:val="single"/>
              <w:bottom w:color="000000" w:space="0" w:sz="8" w:val="single"/>
              <w:right w:color="000000"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34">
            <w:pPr>
              <w:contextualSpacing w:val="0"/>
              <w:jc w:val="center"/>
              <w:rPr>
                <w:rFonts w:ascii="Century Gothic" w:cs="Century Gothic" w:eastAsia="Century Gothic" w:hAnsi="Century Gothic"/>
              </w:rPr>
            </w:pPr>
            <w:r w:rsidDel="00000000" w:rsidR="00000000" w:rsidRPr="00000000">
              <w:rPr>
                <w:rtl w:val="0"/>
              </w:rPr>
            </w:r>
          </w:p>
        </w:tc>
        <w:tc>
          <w:tcPr>
            <w:tcBorders>
              <w:top w:color="000000" w:space="0" w:sz="18" w:val="single"/>
              <w:left w:color="000000" w:space="0" w:sz="8" w:val="single"/>
              <w:bottom w:color="000000" w:space="0" w:sz="8" w:val="single"/>
              <w:right w:color="000000"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35">
            <w:pPr>
              <w:contextualSpacing w:val="0"/>
              <w:jc w:val="center"/>
              <w:rPr>
                <w:rFonts w:ascii="Century Gothic" w:cs="Century Gothic" w:eastAsia="Century Gothic" w:hAnsi="Century Gothic"/>
                <w:i w:val="1"/>
              </w:rPr>
            </w:pPr>
            <w:r w:rsidDel="00000000" w:rsidR="00000000" w:rsidRPr="00000000">
              <w:rPr>
                <w:rtl w:val="0"/>
              </w:rPr>
            </w:r>
          </w:p>
        </w:tc>
        <w:tc>
          <w:tcPr>
            <w:tcBorders>
              <w:top w:color="000000" w:space="0" w:sz="18" w:val="single"/>
              <w:left w:color="000000" w:space="0" w:sz="8" w:val="single"/>
              <w:bottom w:color="000000" w:space="0" w:sz="8" w:val="single"/>
              <w:right w:color="000000" w:space="0" w:sz="8" w:val="single"/>
            </w:tcBorders>
            <w:shd w:fill="e7e7e7" w:val="clear"/>
          </w:tcPr>
          <w:p w:rsidR="00000000" w:rsidDel="00000000" w:rsidP="00000000" w:rsidRDefault="00000000" w:rsidRPr="00000000" w14:paraId="00000036">
            <w:pPr>
              <w:contextualSpacing w:val="0"/>
              <w:jc w:val="center"/>
              <w:rPr>
                <w:rFonts w:ascii="Century Gothic" w:cs="Century Gothic" w:eastAsia="Century Gothic" w:hAnsi="Century Gothic"/>
              </w:rPr>
            </w:pPr>
            <w:r w:rsidDel="00000000" w:rsidR="00000000" w:rsidRPr="00000000">
              <w:rPr>
                <w:rtl w:val="0"/>
              </w:rPr>
            </w:r>
          </w:p>
        </w:tc>
        <w:tc>
          <w:tcPr>
            <w:tcBorders>
              <w:top w:color="000000" w:space="0" w:sz="18" w:val="single"/>
              <w:left w:color="000000" w:space="0" w:sz="8" w:val="single"/>
              <w:bottom w:color="000000" w:space="0" w:sz="8" w:val="single"/>
              <w:right w:color="000000"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37">
            <w:pPr>
              <w:contextualSpacing w:val="0"/>
              <w:jc w:val="center"/>
              <w:rPr>
                <w:rFonts w:ascii="Century Gothic" w:cs="Century Gothic" w:eastAsia="Century Gothic" w:hAnsi="Century Gothic"/>
              </w:rPr>
            </w:pPr>
            <w:r w:rsidDel="00000000" w:rsidR="00000000" w:rsidRPr="00000000">
              <w:rPr>
                <w:rtl w:val="0"/>
              </w:rPr>
            </w:r>
          </w:p>
        </w:tc>
        <w:tc>
          <w:tcPr>
            <w:tcBorders>
              <w:top w:color="000000" w:space="0" w:sz="18" w:val="single"/>
              <w:left w:color="000000" w:space="0" w:sz="8" w:val="single"/>
              <w:bottom w:color="000000" w:space="0" w:sz="8" w:val="single"/>
              <w:right w:color="000000" w:space="0" w:sz="8" w:val="single"/>
            </w:tcBorders>
            <w:shd w:fill="e7e7e7" w:val="clear"/>
            <w:vAlign w:val="center"/>
          </w:tcPr>
          <w:p w:rsidR="00000000" w:rsidDel="00000000" w:rsidP="00000000" w:rsidRDefault="00000000" w:rsidRPr="00000000" w14:paraId="00000038">
            <w:pPr>
              <w:contextualSpacing w:val="0"/>
              <w:jc w:val="center"/>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14:paraId="00000039">
      <w:pPr>
        <w:contextualSpacing w:val="0"/>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pStyle w:val="Heading1"/>
        <w:contextualSpacing w:val="0"/>
        <w:rPr/>
      </w:pPr>
      <w:r w:rsidDel="00000000" w:rsidR="00000000" w:rsidRPr="00000000">
        <w:rPr>
          <w:rtl w:val="0"/>
        </w:rPr>
        <w:t xml:space="preserve">Tabla de Contenido</w:t>
      </w:r>
    </w:p>
    <w:p w:rsidR="00000000" w:rsidDel="00000000" w:rsidP="00000000" w:rsidRDefault="00000000" w:rsidRPr="00000000" w14:paraId="00000057">
      <w:pPr>
        <w:pStyle w:val="Heading1"/>
        <w:numPr>
          <w:ilvl w:val="0"/>
          <w:numId w:val="10"/>
        </w:numPr>
        <w:ind w:left="720" w:hanging="360"/>
        <w:contextualSpacing w:val="1"/>
        <w:rPr>
          <w:b w:val="0"/>
          <w:sz w:val="20"/>
          <w:szCs w:val="20"/>
          <w:u w:val="none"/>
        </w:rPr>
      </w:pPr>
      <w:r w:rsidDel="00000000" w:rsidR="00000000" w:rsidRPr="00000000">
        <w:rPr>
          <w:b w:val="0"/>
          <w:sz w:val="20"/>
          <w:szCs w:val="20"/>
          <w:rtl w:val="0"/>
        </w:rPr>
        <w:t xml:space="preserve">Nombre del grupo</w:t>
      </w:r>
    </w:p>
    <w:p w:rsidR="00000000" w:rsidDel="00000000" w:rsidP="00000000" w:rsidRDefault="00000000" w:rsidRPr="00000000" w14:paraId="00000058">
      <w:pPr>
        <w:numPr>
          <w:ilvl w:val="0"/>
          <w:numId w:val="10"/>
        </w:numPr>
        <w:ind w:left="720" w:hanging="360"/>
      </w:pPr>
      <w:r w:rsidDel="00000000" w:rsidR="00000000" w:rsidRPr="00000000">
        <w:rPr>
          <w:rtl w:val="0"/>
        </w:rPr>
        <w:t xml:space="preserve">Integrantes del grupo</w:t>
      </w:r>
    </w:p>
    <w:p w:rsidR="00000000" w:rsidDel="00000000" w:rsidP="00000000" w:rsidRDefault="00000000" w:rsidRPr="00000000" w14:paraId="00000059">
      <w:pPr>
        <w:numPr>
          <w:ilvl w:val="0"/>
          <w:numId w:val="10"/>
        </w:numPr>
        <w:ind w:left="720" w:hanging="360"/>
        <w:rPr>
          <w:u w:val="none"/>
        </w:rPr>
      </w:pPr>
      <w:r w:rsidDel="00000000" w:rsidR="00000000" w:rsidRPr="00000000">
        <w:rPr>
          <w:rtl w:val="0"/>
        </w:rPr>
        <w:t xml:space="preserve">Objetivos </w:t>
      </w:r>
    </w:p>
    <w:p w:rsidR="00000000" w:rsidDel="00000000" w:rsidP="00000000" w:rsidRDefault="00000000" w:rsidRPr="00000000" w14:paraId="0000005A">
      <w:pPr>
        <w:numPr>
          <w:ilvl w:val="1"/>
          <w:numId w:val="10"/>
        </w:numPr>
        <w:ind w:left="1440" w:hanging="360"/>
        <w:rPr/>
      </w:pPr>
      <w:r w:rsidDel="00000000" w:rsidR="00000000" w:rsidRPr="00000000">
        <w:rPr>
          <w:rtl w:val="0"/>
        </w:rPr>
        <w:t xml:space="preserve">Objetivo general</w:t>
      </w:r>
    </w:p>
    <w:p w:rsidR="00000000" w:rsidDel="00000000" w:rsidP="00000000" w:rsidRDefault="00000000" w:rsidRPr="00000000" w14:paraId="0000005B">
      <w:pPr>
        <w:numPr>
          <w:ilvl w:val="1"/>
          <w:numId w:val="10"/>
        </w:numPr>
        <w:ind w:left="1440" w:hanging="360"/>
        <w:rPr/>
      </w:pPr>
      <w:r w:rsidDel="00000000" w:rsidR="00000000" w:rsidRPr="00000000">
        <w:rPr>
          <w:rtl w:val="0"/>
        </w:rPr>
        <w:t xml:space="preserve">Objetivos de los miembros</w:t>
      </w:r>
    </w:p>
    <w:p w:rsidR="00000000" w:rsidDel="00000000" w:rsidP="00000000" w:rsidRDefault="00000000" w:rsidRPr="00000000" w14:paraId="0000005C">
      <w:pPr>
        <w:numPr>
          <w:ilvl w:val="1"/>
          <w:numId w:val="10"/>
        </w:numPr>
        <w:ind w:left="1440" w:hanging="360"/>
        <w:rPr/>
      </w:pPr>
      <w:r w:rsidDel="00000000" w:rsidR="00000000" w:rsidRPr="00000000">
        <w:rPr>
          <w:rtl w:val="0"/>
        </w:rPr>
        <w:t xml:space="preserve">Objetivos del proyecto</w:t>
      </w:r>
    </w:p>
    <w:p w:rsidR="00000000" w:rsidDel="00000000" w:rsidP="00000000" w:rsidRDefault="00000000" w:rsidRPr="00000000" w14:paraId="0000005D">
      <w:pPr>
        <w:numPr>
          <w:ilvl w:val="1"/>
          <w:numId w:val="10"/>
        </w:numPr>
        <w:ind w:left="1440" w:hanging="360"/>
        <w:rPr/>
      </w:pPr>
      <w:r w:rsidDel="00000000" w:rsidR="00000000" w:rsidRPr="00000000">
        <w:rPr>
          <w:rtl w:val="0"/>
        </w:rPr>
        <w:t xml:space="preserve">Objetivos de los roles</w:t>
      </w:r>
    </w:p>
    <w:p w:rsidR="00000000" w:rsidDel="00000000" w:rsidP="00000000" w:rsidRDefault="00000000" w:rsidRPr="00000000" w14:paraId="0000005E">
      <w:pPr>
        <w:numPr>
          <w:ilvl w:val="0"/>
          <w:numId w:val="10"/>
        </w:numPr>
        <w:ind w:left="720" w:hanging="360"/>
        <w:rPr>
          <w:u w:val="none"/>
        </w:rPr>
      </w:pPr>
      <w:r w:rsidDel="00000000" w:rsidR="00000000" w:rsidRPr="00000000">
        <w:rPr>
          <w:rtl w:val="0"/>
        </w:rPr>
        <w:t xml:space="preserve">Disponibilidad de los participantes</w:t>
      </w:r>
    </w:p>
    <w:p w:rsidR="00000000" w:rsidDel="00000000" w:rsidP="00000000" w:rsidRDefault="00000000" w:rsidRPr="00000000" w14:paraId="0000005F">
      <w:pPr>
        <w:numPr>
          <w:ilvl w:val="0"/>
          <w:numId w:val="10"/>
        </w:numPr>
        <w:ind w:left="720" w:hanging="360"/>
        <w:rPr>
          <w:u w:val="none"/>
        </w:rPr>
      </w:pPr>
      <w:r w:rsidDel="00000000" w:rsidR="00000000" w:rsidRPr="00000000">
        <w:rPr>
          <w:rtl w:val="0"/>
        </w:rPr>
        <w:t xml:space="preserve">Reuniones Semanales de Seguimiento</w:t>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Reglas del funcionamiento del grupo</w:t>
      </w:r>
      <w:r w:rsidDel="00000000" w:rsidR="00000000" w:rsidRPr="00000000">
        <w:rPr>
          <w:rtl w:val="0"/>
        </w:rPr>
      </w:r>
    </w:p>
    <w:p w:rsidR="00000000" w:rsidDel="00000000" w:rsidP="00000000" w:rsidRDefault="00000000" w:rsidRPr="00000000" w14:paraId="00000061">
      <w:pPr>
        <w:pStyle w:val="Heading1"/>
        <w:contextualSpacing w:val="0"/>
        <w:rPr>
          <w:highlight w:val="green"/>
        </w:rPr>
      </w:pPr>
      <w:r w:rsidDel="00000000" w:rsidR="00000000" w:rsidRPr="00000000">
        <w:rPr>
          <w:rtl w:val="0"/>
        </w:rPr>
        <w:t xml:space="preserve">Nombre del Grupo:  </w:t>
      </w:r>
      <w:r w:rsidDel="00000000" w:rsidR="00000000" w:rsidRPr="00000000">
        <w:rPr>
          <w:highlight w:val="green"/>
          <w:rtl w:val="0"/>
        </w:rPr>
        <w:t xml:space="preserve">DASH CLOUD</w:t>
      </w:r>
    </w:p>
    <w:p w:rsidR="00000000" w:rsidDel="00000000" w:rsidP="00000000" w:rsidRDefault="00000000" w:rsidRPr="00000000" w14:paraId="00000062">
      <w:pPr>
        <w:pStyle w:val="Heading1"/>
        <w:contextualSpacing w:val="0"/>
        <w:rPr/>
      </w:pPr>
      <w:r w:rsidDel="00000000" w:rsidR="00000000" w:rsidRPr="00000000">
        <w:rPr>
          <w:rtl w:val="0"/>
        </w:rPr>
        <w:t xml:space="preserve">Integrantes:</w:t>
      </w:r>
    </w:p>
    <w:tbl>
      <w:tblPr>
        <w:tblStyle w:val="Table3"/>
        <w:tblW w:w="8080.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000"/>
      </w:tblPr>
      <w:tblGrid>
        <w:gridCol w:w="2140"/>
        <w:gridCol w:w="2880"/>
        <w:gridCol w:w="3060"/>
        <w:tblGridChange w:id="0">
          <w:tblGrid>
            <w:gridCol w:w="2140"/>
            <w:gridCol w:w="2880"/>
            <w:gridCol w:w="306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spacing w:after="60"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Principal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spacing w:after="60"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spacing w:after="60" w:lineRule="auto"/>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E-mail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after="6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Líder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spacing w:after="6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Wilmer Andres Erazo Reyes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after="60" w:lineRule="auto"/>
              <w:contextualSpacing w:val="0"/>
              <w:jc w:val="center"/>
              <w:rPr>
                <w:rFonts w:ascii="Arial" w:cs="Arial" w:eastAsia="Arial" w:hAnsi="Arial"/>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spacing w:after="6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Soporte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spacing w:after="6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David Clavijo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spacing w:after="60" w:lineRule="auto"/>
              <w:contextualSpacing w:val="0"/>
              <w:jc w:val="center"/>
              <w:rPr>
                <w:rFonts w:ascii="Arial" w:cs="Arial" w:eastAsia="Arial" w:hAnsi="Arial"/>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after="6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Planeación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spacing w:after="6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Sebastián Noreña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spacing w:after="60" w:lineRule="auto"/>
              <w:contextualSpacing w:val="0"/>
              <w:jc w:val="center"/>
              <w:rPr>
                <w:rFonts w:ascii="Arial" w:cs="Arial" w:eastAsia="Arial" w:hAnsi="Arial"/>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spacing w:after="6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Calidad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after="6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Harol Andres Ríos Duque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spacing w:after="60" w:lineRule="auto"/>
              <w:contextualSpacing w:val="0"/>
              <w:jc w:val="center"/>
              <w:rPr>
                <w:rFonts w:ascii="Arial" w:cs="Arial" w:eastAsia="Arial" w:hAnsi="Arial"/>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after="6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Desarrollo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spacing w:after="6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Todos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after="60" w:lineRule="auto"/>
              <w:contextualSpacing w:val="0"/>
              <w:jc w:val="center"/>
              <w:rPr>
                <w:rFonts w:ascii="Arial" w:cs="Arial" w:eastAsia="Arial" w:hAnsi="Arial"/>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spacing w:after="60" w:lineRule="auto"/>
              <w:contextualSpacing w:val="0"/>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after="60" w:lineRule="auto"/>
              <w:contextualSpacing w:val="0"/>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spacing w:after="60" w:lineRule="auto"/>
              <w:contextualSpacing w:val="0"/>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78">
      <w:pPr>
        <w:spacing w:after="6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9">
      <w:pPr>
        <w:pStyle w:val="Heading1"/>
        <w:contextualSpacing w:val="0"/>
        <w:rPr/>
      </w:pPr>
      <w:r w:rsidDel="00000000" w:rsidR="00000000" w:rsidRPr="00000000">
        <w:rPr>
          <w:rtl w:val="0"/>
        </w:rPr>
        <w:t xml:space="preserve">Objetivos del Grupo</w:t>
      </w:r>
    </w:p>
    <w:p w:rsidR="00000000" w:rsidDel="00000000" w:rsidP="00000000" w:rsidRDefault="00000000" w:rsidRPr="00000000" w14:paraId="0000007A">
      <w:pPr>
        <w:pStyle w:val="Heading1"/>
        <w:contextualSpacing w:val="0"/>
        <w:rPr>
          <w:b w:val="0"/>
          <w:sz w:val="20"/>
          <w:szCs w:val="20"/>
        </w:rPr>
      </w:pPr>
      <w:r w:rsidDel="00000000" w:rsidR="00000000" w:rsidRPr="00000000">
        <w:rPr>
          <w:b w:val="0"/>
          <w:sz w:val="20"/>
          <w:szCs w:val="20"/>
          <w:rtl w:val="0"/>
        </w:rPr>
        <w:t xml:space="preserve">Objetivo 1: Construir un producto de Buena Calidad</w:t>
      </w:r>
    </w:p>
    <w:p w:rsidR="00000000" w:rsidDel="00000000" w:rsidP="00000000" w:rsidRDefault="00000000" w:rsidRPr="00000000" w14:paraId="0000007B">
      <w:pPr>
        <w:pStyle w:val="Heading1"/>
        <w:numPr>
          <w:ilvl w:val="0"/>
          <w:numId w:val="13"/>
        </w:numPr>
        <w:spacing w:after="0" w:before="0" w:lineRule="auto"/>
        <w:ind w:left="720" w:hanging="360"/>
        <w:contextualSpacing w:val="0"/>
        <w:rPr>
          <w:b w:val="0"/>
        </w:rPr>
      </w:pPr>
      <w:r w:rsidDel="00000000" w:rsidR="00000000" w:rsidRPr="00000000">
        <w:rPr>
          <w:b w:val="0"/>
          <w:sz w:val="20"/>
          <w:szCs w:val="20"/>
          <w:rtl w:val="0"/>
        </w:rPr>
        <w:t xml:space="preserve">O1.1 Porcentaje de defectos encontrados antes de la primera compilación: 80%</w:t>
      </w:r>
      <w:r w:rsidDel="00000000" w:rsidR="00000000" w:rsidRPr="00000000">
        <w:rPr>
          <w:rtl w:val="0"/>
        </w:rPr>
      </w:r>
    </w:p>
    <w:p w:rsidR="00000000" w:rsidDel="00000000" w:rsidP="00000000" w:rsidRDefault="00000000" w:rsidRPr="00000000" w14:paraId="0000007C">
      <w:pPr>
        <w:pStyle w:val="Heading1"/>
        <w:numPr>
          <w:ilvl w:val="0"/>
          <w:numId w:val="13"/>
        </w:numPr>
        <w:spacing w:after="0" w:before="0" w:lineRule="auto"/>
        <w:ind w:left="720" w:hanging="360"/>
        <w:contextualSpacing w:val="0"/>
        <w:rPr>
          <w:b w:val="0"/>
        </w:rPr>
      </w:pPr>
      <w:r w:rsidDel="00000000" w:rsidR="00000000" w:rsidRPr="00000000">
        <w:rPr>
          <w:b w:val="0"/>
          <w:sz w:val="20"/>
          <w:szCs w:val="20"/>
          <w:rtl w:val="0"/>
        </w:rPr>
        <w:t xml:space="preserve">O1.2 Número de defectos encontrados en las pruebas de sistema: 0</w:t>
      </w:r>
      <w:r w:rsidDel="00000000" w:rsidR="00000000" w:rsidRPr="00000000">
        <w:rPr>
          <w:rtl w:val="0"/>
        </w:rPr>
      </w:r>
    </w:p>
    <w:p w:rsidR="00000000" w:rsidDel="00000000" w:rsidP="00000000" w:rsidRDefault="00000000" w:rsidRPr="00000000" w14:paraId="0000007D">
      <w:pPr>
        <w:pStyle w:val="Heading1"/>
        <w:numPr>
          <w:ilvl w:val="0"/>
          <w:numId w:val="13"/>
        </w:numPr>
        <w:spacing w:after="0" w:before="0" w:lineRule="auto"/>
        <w:ind w:left="720" w:hanging="360"/>
        <w:contextualSpacing w:val="0"/>
        <w:rPr>
          <w:b w:val="0"/>
        </w:rPr>
      </w:pPr>
      <w:r w:rsidDel="00000000" w:rsidR="00000000" w:rsidRPr="00000000">
        <w:rPr>
          <w:b w:val="0"/>
          <w:sz w:val="20"/>
          <w:szCs w:val="20"/>
          <w:rtl w:val="0"/>
        </w:rPr>
        <w:t xml:space="preserve">O1.3 Requerimientos incluidos en el producto final: 100%</w:t>
      </w:r>
      <w:r w:rsidDel="00000000" w:rsidR="00000000" w:rsidRPr="00000000">
        <w:rPr>
          <w:rtl w:val="0"/>
        </w:rPr>
      </w:r>
    </w:p>
    <w:p w:rsidR="00000000" w:rsidDel="00000000" w:rsidP="00000000" w:rsidRDefault="00000000" w:rsidRPr="00000000" w14:paraId="0000007E">
      <w:pPr>
        <w:pStyle w:val="Heading1"/>
        <w:spacing w:after="0" w:before="0" w:lineRule="auto"/>
        <w:ind w:left="720" w:firstLine="0"/>
        <w:contextualSpacing w:val="0"/>
        <w:rPr>
          <w:b w:val="0"/>
          <w:sz w:val="20"/>
          <w:szCs w:val="20"/>
          <w:highlight w:val="red"/>
        </w:rPr>
      </w:pPr>
      <w:r w:rsidDel="00000000" w:rsidR="00000000" w:rsidRPr="00000000">
        <w:rPr>
          <w:rtl w:val="0"/>
        </w:rPr>
      </w:r>
    </w:p>
    <w:p w:rsidR="00000000" w:rsidDel="00000000" w:rsidP="00000000" w:rsidRDefault="00000000" w:rsidRPr="00000000" w14:paraId="0000007F">
      <w:pPr>
        <w:pStyle w:val="Heading1"/>
        <w:contextualSpacing w:val="0"/>
        <w:rPr/>
      </w:pPr>
      <w:r w:rsidDel="00000000" w:rsidR="00000000" w:rsidRPr="00000000">
        <w:rPr>
          <w:rtl w:val="0"/>
        </w:rPr>
        <w:t xml:space="preserve">Objetivos de los miembros del grupo</w:t>
      </w:r>
      <w:r w:rsidDel="00000000" w:rsidR="00000000" w:rsidRPr="00000000">
        <w:rPr>
          <w:rtl w:val="0"/>
        </w:rPr>
      </w:r>
    </w:p>
    <w:p w:rsidR="00000000" w:rsidDel="00000000" w:rsidP="00000000" w:rsidRDefault="00000000" w:rsidRPr="00000000" w14:paraId="00000080">
      <w:pPr>
        <w:spacing w:after="60" w:lineRule="auto"/>
        <w:contextualSpacing w:val="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1">
      <w:pPr>
        <w:contextualSpacing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Objetivo 1:</w:t>
      </w:r>
      <w:r w:rsidDel="00000000" w:rsidR="00000000" w:rsidRPr="00000000">
        <w:rPr>
          <w:rFonts w:ascii="Arial" w:cs="Arial" w:eastAsia="Arial" w:hAnsi="Arial"/>
          <w:sz w:val="20"/>
          <w:szCs w:val="20"/>
          <w:rtl w:val="0"/>
        </w:rPr>
        <w:t xml:space="preserve"> Ser un miembro efectivo y cooperativo</w:t>
      </w:r>
    </w:p>
    <w:p w:rsidR="00000000" w:rsidDel="00000000" w:rsidP="00000000" w:rsidRDefault="00000000" w:rsidRPr="00000000" w14:paraId="00000082">
      <w:pPr>
        <w:pStyle w:val="Heading1"/>
        <w:numPr>
          <w:ilvl w:val="0"/>
          <w:numId w:val="13"/>
        </w:numPr>
        <w:spacing w:after="0" w:before="0" w:lineRule="auto"/>
        <w:ind w:left="720" w:hanging="360"/>
        <w:contextualSpacing w:val="0"/>
        <w:rPr>
          <w:b w:val="0"/>
          <w:sz w:val="20"/>
          <w:szCs w:val="20"/>
        </w:rPr>
      </w:pPr>
      <w:r w:rsidDel="00000000" w:rsidR="00000000" w:rsidRPr="00000000">
        <w:rPr>
          <w:b w:val="0"/>
          <w:sz w:val="20"/>
          <w:szCs w:val="20"/>
          <w:rtl w:val="0"/>
        </w:rPr>
        <w:t xml:space="preserve">M1.1: Promedio de evaluación del rol por ayuda y soporte superior a 4</w:t>
      </w:r>
    </w:p>
    <w:p w:rsidR="00000000" w:rsidDel="00000000" w:rsidP="00000000" w:rsidRDefault="00000000" w:rsidRPr="00000000" w14:paraId="00000083">
      <w:pPr>
        <w:pStyle w:val="Heading1"/>
        <w:numPr>
          <w:ilvl w:val="0"/>
          <w:numId w:val="13"/>
        </w:numPr>
        <w:spacing w:after="0" w:before="0" w:lineRule="auto"/>
        <w:ind w:left="720" w:hanging="360"/>
        <w:contextualSpacing w:val="0"/>
        <w:rPr>
          <w:b w:val="0"/>
          <w:sz w:val="20"/>
          <w:szCs w:val="20"/>
        </w:rPr>
      </w:pPr>
      <w:r w:rsidDel="00000000" w:rsidR="00000000" w:rsidRPr="00000000">
        <w:rPr>
          <w:b w:val="0"/>
          <w:sz w:val="20"/>
          <w:szCs w:val="20"/>
          <w:rtl w:val="0"/>
        </w:rPr>
        <w:t xml:space="preserve">M1.2: Promedio de evaluación del rol contribución global superior a 4</w:t>
      </w:r>
    </w:p>
    <w:p w:rsidR="00000000" w:rsidDel="00000000" w:rsidP="00000000" w:rsidRDefault="00000000" w:rsidRPr="00000000" w14:paraId="00000084">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pStyle w:val="Heading1"/>
        <w:contextualSpacing w:val="0"/>
        <w:rPr/>
      </w:pPr>
      <w:r w:rsidDel="00000000" w:rsidR="00000000" w:rsidRPr="00000000">
        <w:rPr>
          <w:rtl w:val="0"/>
        </w:rPr>
        <w:t xml:space="preserve">Objetivos del Proyecto </w:t>
      </w:r>
    </w:p>
    <w:p w:rsidR="00000000" w:rsidDel="00000000" w:rsidP="00000000" w:rsidRDefault="00000000" w:rsidRPr="00000000" w14:paraId="00000086">
      <w:pPr>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Objetivo 1.</w:t>
      </w:r>
      <w:r w:rsidDel="00000000" w:rsidR="00000000" w:rsidRPr="00000000">
        <w:rPr>
          <w:rFonts w:ascii="Arial" w:cs="Arial" w:eastAsia="Arial" w:hAnsi="Arial"/>
          <w:sz w:val="20"/>
          <w:szCs w:val="20"/>
          <w:rtl w:val="0"/>
        </w:rPr>
        <w:t xml:space="preserve"> Cumplir con los requerimientos definidos en el documento de análisis de requerimientos, establecidos en el alcance de cada ciclo.</w:t>
      </w:r>
    </w:p>
    <w:p w:rsidR="00000000" w:rsidDel="00000000" w:rsidP="00000000" w:rsidRDefault="00000000" w:rsidRPr="00000000" w14:paraId="00000087">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M1.1. Implementar el 100% de los requerimientos establecidos en el documento de requerimientos.</w:t>
      </w:r>
    </w:p>
    <w:p w:rsidR="00000000" w:rsidDel="00000000" w:rsidP="00000000" w:rsidRDefault="00000000" w:rsidRPr="00000000" w14:paraId="00000088">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M1.2  Generar un desarrollo de alta calidad muy por encima de los estándares establecidos</w:t>
      </w:r>
    </w:p>
    <w:p w:rsidR="00000000" w:rsidDel="00000000" w:rsidP="00000000" w:rsidRDefault="00000000" w:rsidRPr="00000000" w14:paraId="00000089">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pStyle w:val="Heading1"/>
        <w:contextualSpacing w:val="0"/>
        <w:rPr>
          <w:highlight w:val="green"/>
        </w:rPr>
      </w:pPr>
      <w:r w:rsidDel="00000000" w:rsidR="00000000" w:rsidRPr="00000000">
        <w:rPr>
          <w:highlight w:val="green"/>
          <w:rtl w:val="0"/>
        </w:rPr>
        <w:t xml:space="preserve">Objetivos  de los Roles</w:t>
      </w:r>
    </w:p>
    <w:p w:rsidR="00000000" w:rsidDel="00000000" w:rsidP="00000000" w:rsidRDefault="00000000" w:rsidRPr="00000000" w14:paraId="0000008C">
      <w:pPr>
        <w:contextualSpacing w:val="0"/>
        <w:rPr>
          <w:b w:val="1"/>
        </w:rPr>
      </w:pPr>
      <w:r w:rsidDel="00000000" w:rsidR="00000000" w:rsidRPr="00000000">
        <w:rPr>
          <w:b w:val="1"/>
          <w:rtl w:val="0"/>
        </w:rPr>
        <w:t xml:space="preserve">Objetivos Líder:</w:t>
      </w:r>
    </w:p>
    <w:p w:rsidR="00000000" w:rsidDel="00000000" w:rsidP="00000000" w:rsidRDefault="00000000" w:rsidRPr="00000000" w14:paraId="0000008D">
      <w:pPr>
        <w:numPr>
          <w:ilvl w:val="0"/>
          <w:numId w:val="14"/>
        </w:numPr>
        <w:ind w:left="720" w:hanging="360"/>
        <w:contextualSpacing w:val="1"/>
        <w:rPr>
          <w:u w:val="none"/>
        </w:rPr>
      </w:pPr>
      <w:r w:rsidDel="00000000" w:rsidR="00000000" w:rsidRPr="00000000">
        <w:rPr>
          <w:rtl w:val="0"/>
        </w:rPr>
        <w:t xml:space="preserve">Velar por el cumplimiento de las tareas asignadas bajo los lineamientos de calidad establecidos</w:t>
      </w:r>
    </w:p>
    <w:p w:rsidR="00000000" w:rsidDel="00000000" w:rsidP="00000000" w:rsidRDefault="00000000" w:rsidRPr="00000000" w14:paraId="0000008E">
      <w:pPr>
        <w:numPr>
          <w:ilvl w:val="0"/>
          <w:numId w:val="14"/>
        </w:numPr>
        <w:ind w:left="720" w:hanging="360"/>
        <w:contextualSpacing w:val="1"/>
        <w:rPr>
          <w:u w:val="none"/>
        </w:rPr>
      </w:pPr>
      <w:r w:rsidDel="00000000" w:rsidR="00000000" w:rsidRPr="00000000">
        <w:rPr>
          <w:rtl w:val="0"/>
        </w:rPr>
        <w:t xml:space="preserve">Apoyar a los integrantes de grupo de trabajo en caso de vacíos conceptuales o situaciones no contempladas</w:t>
      </w:r>
    </w:p>
    <w:p w:rsidR="00000000" w:rsidDel="00000000" w:rsidP="00000000" w:rsidRDefault="00000000" w:rsidRPr="00000000" w14:paraId="0000008F">
      <w:pPr>
        <w:numPr>
          <w:ilvl w:val="0"/>
          <w:numId w:val="14"/>
        </w:numPr>
        <w:ind w:left="720" w:hanging="360"/>
        <w:contextualSpacing w:val="1"/>
        <w:rPr>
          <w:u w:val="none"/>
        </w:rPr>
      </w:pPr>
      <w:r w:rsidDel="00000000" w:rsidR="00000000" w:rsidRPr="00000000">
        <w:rPr>
          <w:rtl w:val="0"/>
        </w:rPr>
        <w:t xml:space="preserve">Ser un elemento mediador en caso de conflictos o discusiones dentro del equipo de trabajo.</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b w:val="1"/>
        </w:rPr>
      </w:pPr>
      <w:r w:rsidDel="00000000" w:rsidR="00000000" w:rsidRPr="00000000">
        <w:rPr>
          <w:b w:val="1"/>
          <w:rtl w:val="0"/>
        </w:rPr>
        <w:t xml:space="preserve">Objetivos Calidad:</w:t>
      </w:r>
    </w:p>
    <w:p w:rsidR="00000000" w:rsidDel="00000000" w:rsidP="00000000" w:rsidRDefault="00000000" w:rsidRPr="00000000" w14:paraId="00000092">
      <w:pPr>
        <w:numPr>
          <w:ilvl w:val="0"/>
          <w:numId w:val="6"/>
        </w:numPr>
        <w:ind w:left="720" w:hanging="360"/>
        <w:contextualSpacing w:val="1"/>
        <w:rPr>
          <w:u w:val="none"/>
        </w:rPr>
      </w:pPr>
      <w:r w:rsidDel="00000000" w:rsidR="00000000" w:rsidRPr="00000000">
        <w:rPr>
          <w:rtl w:val="0"/>
        </w:rPr>
        <w:t xml:space="preserve">Velar por el cumplimiento de los lineamientos de calidad establecidos</w:t>
      </w:r>
    </w:p>
    <w:p w:rsidR="00000000" w:rsidDel="00000000" w:rsidP="00000000" w:rsidRDefault="00000000" w:rsidRPr="00000000" w14:paraId="00000093">
      <w:pPr>
        <w:numPr>
          <w:ilvl w:val="0"/>
          <w:numId w:val="6"/>
        </w:numPr>
        <w:ind w:left="720" w:hanging="360"/>
        <w:contextualSpacing w:val="1"/>
        <w:rPr>
          <w:u w:val="none"/>
        </w:rPr>
      </w:pPr>
      <w:r w:rsidDel="00000000" w:rsidR="00000000" w:rsidRPr="00000000">
        <w:rPr>
          <w:rtl w:val="0"/>
        </w:rPr>
        <w:t xml:space="preserve">Apoyar a los integrantes del grupo de trabajo cuando se requiera la corrección de tareas</w:t>
      </w:r>
    </w:p>
    <w:p w:rsidR="00000000" w:rsidDel="00000000" w:rsidP="00000000" w:rsidRDefault="00000000" w:rsidRPr="00000000" w14:paraId="00000094">
      <w:pPr>
        <w:numPr>
          <w:ilvl w:val="0"/>
          <w:numId w:val="6"/>
        </w:numPr>
        <w:ind w:left="720" w:hanging="360"/>
        <w:contextualSpacing w:val="1"/>
        <w:rPr>
          <w:u w:val="none"/>
        </w:rPr>
      </w:pPr>
      <w:r w:rsidDel="00000000" w:rsidR="00000000" w:rsidRPr="00000000">
        <w:rPr>
          <w:rtl w:val="0"/>
        </w:rPr>
        <w:t xml:space="preserve">Mantener los estándares de calidad en los niveles establecidos por el grupo de trabajo.</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b w:val="1"/>
        </w:rPr>
      </w:pPr>
      <w:r w:rsidDel="00000000" w:rsidR="00000000" w:rsidRPr="00000000">
        <w:rPr>
          <w:b w:val="1"/>
          <w:rtl w:val="0"/>
        </w:rPr>
        <w:t xml:space="preserve">Objetivos Planeación:</w:t>
      </w:r>
    </w:p>
    <w:p w:rsidR="00000000" w:rsidDel="00000000" w:rsidP="00000000" w:rsidRDefault="00000000" w:rsidRPr="00000000" w14:paraId="00000097">
      <w:pPr>
        <w:numPr>
          <w:ilvl w:val="0"/>
          <w:numId w:val="7"/>
        </w:numPr>
        <w:ind w:left="720" w:hanging="360"/>
        <w:contextualSpacing w:val="1"/>
        <w:rPr>
          <w:u w:val="none"/>
        </w:rPr>
      </w:pPr>
      <w:r w:rsidDel="00000000" w:rsidR="00000000" w:rsidRPr="00000000">
        <w:rPr>
          <w:rtl w:val="0"/>
        </w:rPr>
        <w:t xml:space="preserve"> Elaborar y verificar un proceso planeación lógico de forma cíclica teniendo en cuenta los objetivos y lineamientos de calidad previamente establecidos durante  la realización del  proyecto.</w:t>
      </w:r>
    </w:p>
    <w:p w:rsidR="00000000" w:rsidDel="00000000" w:rsidP="00000000" w:rsidRDefault="00000000" w:rsidRPr="00000000" w14:paraId="00000098">
      <w:pPr>
        <w:numPr>
          <w:ilvl w:val="0"/>
          <w:numId w:val="7"/>
        </w:numPr>
        <w:ind w:left="720" w:hanging="360"/>
        <w:contextualSpacing w:val="1"/>
        <w:rPr>
          <w:u w:val="none"/>
        </w:rPr>
      </w:pPr>
      <w:r w:rsidDel="00000000" w:rsidR="00000000" w:rsidRPr="00000000">
        <w:rPr>
          <w:rtl w:val="0"/>
        </w:rPr>
        <w:t xml:space="preserve">Gestionar los procesos de documentación, análisis, seguimiento, priorización y acuerdo de requisitos del proyecto con el fin de satisfacer las necesidades planteadas por los stakeholders. </w:t>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pStyle w:val="Heading1"/>
        <w:contextualSpacing w:val="0"/>
        <w:rPr/>
      </w:pPr>
      <w:r w:rsidDel="00000000" w:rsidR="00000000" w:rsidRPr="00000000">
        <w:rPr>
          <w:rtl w:val="0"/>
        </w:rPr>
      </w:r>
    </w:p>
    <w:p w:rsidR="00000000" w:rsidDel="00000000" w:rsidP="00000000" w:rsidRDefault="00000000" w:rsidRPr="00000000" w14:paraId="000000A7">
      <w:pPr>
        <w:pStyle w:val="Heading1"/>
        <w:contextualSpacing w:val="0"/>
        <w:rPr/>
      </w:pPr>
      <w:r w:rsidDel="00000000" w:rsidR="00000000" w:rsidRPr="00000000">
        <w:rPr>
          <w:rtl w:val="0"/>
        </w:rPr>
        <w:t xml:space="preserve">Disponibilidad de los participantes</w:t>
      </w:r>
    </w:p>
    <w:p w:rsidR="00000000" w:rsidDel="00000000" w:rsidP="00000000" w:rsidRDefault="00000000" w:rsidRPr="00000000" w14:paraId="000000A8">
      <w:pPr>
        <w:contextualSpacing w:val="0"/>
        <w:rPr>
          <w:rFonts w:ascii="Arial Black" w:cs="Arial Black" w:eastAsia="Arial Black" w:hAnsi="Arial Black"/>
          <w:sz w:val="32"/>
          <w:szCs w:val="32"/>
        </w:rPr>
      </w:pPr>
      <w:r w:rsidDel="00000000" w:rsidR="00000000" w:rsidRPr="00000000">
        <w:rPr>
          <w:rtl w:val="0"/>
        </w:rPr>
      </w:r>
    </w:p>
    <w:tbl>
      <w:tblPr>
        <w:tblStyle w:val="Table4"/>
        <w:tblW w:w="8859.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000"/>
      </w:tblPr>
      <w:tblGrid>
        <w:gridCol w:w="1808"/>
        <w:gridCol w:w="7051"/>
        <w:tblGridChange w:id="0">
          <w:tblGrid>
            <w:gridCol w:w="1808"/>
            <w:gridCol w:w="705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after="60"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60"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Horario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after="6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Líder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after="6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Jueves tardes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after="6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Desarrollo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6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4 -6</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after="6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Calidad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after="6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Jueves tardes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after="6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Soporte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after="6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Tardes – Jueves Tardes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after="6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Planeación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6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Mañanas – Lunes Tardes</w:t>
            </w:r>
          </w:p>
        </w:tc>
      </w:tr>
    </w:tbl>
    <w:p w:rsidR="00000000" w:rsidDel="00000000" w:rsidP="00000000" w:rsidRDefault="00000000" w:rsidRPr="00000000" w14:paraId="000000B5">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6">
      <w:pPr>
        <w:ind w:left="360" w:firstLine="0"/>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pStyle w:val="Heading1"/>
        <w:contextualSpacing w:val="0"/>
        <w:rPr>
          <w:highlight w:val="yellow"/>
        </w:rPr>
      </w:pPr>
      <w:r w:rsidDel="00000000" w:rsidR="00000000" w:rsidRPr="00000000">
        <w:rPr>
          <w:highlight w:val="yellow"/>
          <w:rtl w:val="0"/>
        </w:rPr>
        <w:t xml:space="preserve">Reuniones Semanales de Seguimiento del Proyecto (equipo e instructor)</w:t>
      </w:r>
    </w:p>
    <w:p w:rsidR="00000000" w:rsidDel="00000000" w:rsidP="00000000" w:rsidRDefault="00000000" w:rsidRPr="00000000" w14:paraId="000000B8">
      <w:pPr>
        <w:spacing w:after="60" w:lineRule="auto"/>
        <w:contextualSpacing w:val="0"/>
        <w:jc w:val="center"/>
        <w:rPr>
          <w:rFonts w:ascii="Arial" w:cs="Arial" w:eastAsia="Arial" w:hAnsi="Arial"/>
          <w:highlight w:val="yellow"/>
        </w:rPr>
      </w:pP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0B9">
      <w:pPr>
        <w:spacing w:after="60" w:lineRule="auto"/>
        <w:contextualSpacing w:val="0"/>
        <w:jc w:val="both"/>
        <w:rPr>
          <w:rFonts w:ascii="Arial" w:cs="Arial" w:eastAsia="Arial" w:hAnsi="Arial"/>
          <w:sz w:val="20"/>
          <w:szCs w:val="20"/>
          <w:highlight w:val="yellow"/>
        </w:rPr>
      </w:pPr>
      <w:r w:rsidDel="00000000" w:rsidR="00000000" w:rsidRPr="00000000">
        <w:rPr>
          <w:rFonts w:ascii="Arial" w:cs="Arial" w:eastAsia="Arial" w:hAnsi="Arial"/>
          <w:b w:val="1"/>
          <w:sz w:val="20"/>
          <w:szCs w:val="20"/>
          <w:highlight w:val="yellow"/>
          <w:rtl w:val="0"/>
        </w:rPr>
        <w:t xml:space="preserve">Lugar:</w:t>
      </w:r>
      <w:r w:rsidDel="00000000" w:rsidR="00000000" w:rsidRPr="00000000">
        <w:rPr>
          <w:rFonts w:ascii="Arial" w:cs="Arial" w:eastAsia="Arial" w:hAnsi="Arial"/>
          <w:sz w:val="20"/>
          <w:szCs w:val="20"/>
          <w:highlight w:val="yellow"/>
          <w:rtl w:val="0"/>
        </w:rPr>
        <w:t xml:space="preserve"> </w:t>
      </w:r>
    </w:p>
    <w:p w:rsidR="00000000" w:rsidDel="00000000" w:rsidP="00000000" w:rsidRDefault="00000000" w:rsidRPr="00000000" w14:paraId="000000BA">
      <w:pPr>
        <w:spacing w:after="60" w:lineRule="auto"/>
        <w:contextualSpacing w:val="0"/>
        <w:jc w:val="both"/>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0BB">
      <w:pPr>
        <w:spacing w:after="60" w:lineRule="auto"/>
        <w:contextualSpacing w:val="0"/>
        <w:jc w:val="both"/>
        <w:rPr>
          <w:rFonts w:ascii="Arial" w:cs="Arial" w:eastAsia="Arial" w:hAnsi="Arial"/>
          <w:b w:val="1"/>
          <w:sz w:val="20"/>
          <w:szCs w:val="20"/>
          <w:highlight w:val="yellow"/>
        </w:rPr>
      </w:pPr>
      <w:r w:rsidDel="00000000" w:rsidR="00000000" w:rsidRPr="00000000">
        <w:rPr>
          <w:rFonts w:ascii="Arial" w:cs="Arial" w:eastAsia="Arial" w:hAnsi="Arial"/>
          <w:b w:val="1"/>
          <w:sz w:val="20"/>
          <w:szCs w:val="20"/>
          <w:highlight w:val="yellow"/>
          <w:rtl w:val="0"/>
        </w:rPr>
        <w:t xml:space="preserve">Reuniones de seguimiento:</w:t>
      </w:r>
    </w:p>
    <w:p w:rsidR="00000000" w:rsidDel="00000000" w:rsidP="00000000" w:rsidRDefault="00000000" w:rsidRPr="00000000" w14:paraId="000000BC">
      <w:pPr>
        <w:spacing w:after="60" w:lineRule="auto"/>
        <w:contextualSpacing w:val="0"/>
        <w:jc w:val="both"/>
        <w:rPr>
          <w:rFonts w:ascii="Arial" w:cs="Arial" w:eastAsia="Arial" w:hAnsi="Arial"/>
          <w:b w:val="1"/>
          <w:sz w:val="20"/>
          <w:szCs w:val="20"/>
          <w:highlight w:val="yellow"/>
        </w:rPr>
      </w:pPr>
      <w:r w:rsidDel="00000000" w:rsidR="00000000" w:rsidRPr="00000000">
        <w:rPr>
          <w:rtl w:val="0"/>
        </w:rPr>
      </w:r>
    </w:p>
    <w:p w:rsidR="00000000" w:rsidDel="00000000" w:rsidP="00000000" w:rsidRDefault="00000000" w:rsidRPr="00000000" w14:paraId="000000BD">
      <w:pPr>
        <w:spacing w:after="60" w:lineRule="auto"/>
        <w:contextualSpacing w:val="0"/>
        <w:jc w:val="both"/>
        <w:rPr>
          <w:rFonts w:ascii="Arial" w:cs="Arial" w:eastAsia="Arial" w:hAnsi="Arial"/>
          <w:b w:val="1"/>
          <w:sz w:val="20"/>
          <w:szCs w:val="20"/>
          <w:highlight w:val="yellow"/>
        </w:rPr>
      </w:pPr>
      <w:r w:rsidDel="00000000" w:rsidR="00000000" w:rsidRPr="00000000">
        <w:rPr>
          <w:rtl w:val="0"/>
        </w:rPr>
      </w:r>
    </w:p>
    <w:p w:rsidR="00000000" w:rsidDel="00000000" w:rsidP="00000000" w:rsidRDefault="00000000" w:rsidRPr="00000000" w14:paraId="000000BE">
      <w:pPr>
        <w:spacing w:after="60" w:lineRule="auto"/>
        <w:contextualSpacing w:val="0"/>
        <w:jc w:val="both"/>
        <w:rPr>
          <w:rFonts w:ascii="Arial" w:cs="Arial" w:eastAsia="Arial" w:hAnsi="Arial"/>
          <w:b w:val="1"/>
          <w:sz w:val="20"/>
          <w:szCs w:val="20"/>
          <w:highlight w:val="yellow"/>
        </w:rPr>
      </w:pPr>
      <w:r w:rsidDel="00000000" w:rsidR="00000000" w:rsidRPr="00000000">
        <w:rPr>
          <w:rFonts w:ascii="Arial" w:cs="Arial" w:eastAsia="Arial" w:hAnsi="Arial"/>
          <w:b w:val="1"/>
          <w:sz w:val="20"/>
          <w:szCs w:val="20"/>
          <w:highlight w:val="yellow"/>
          <w:rtl w:val="0"/>
        </w:rPr>
        <w:t xml:space="preserve">Preparación de la reunión:</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El objetivo de las reuniones de seguimiento semanales deberá ser evaluar el trabajo de la semana y asignar nuevas tareas para la siguiente semana.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Todos los miembros del grupo deben haber leído para ese día los laboratorios, lecturas asignadas en clase, instrucciones de actividades, formatos a diligenciar y todo </w:t>
      </w:r>
      <w:r w:rsidDel="00000000" w:rsidR="00000000" w:rsidRPr="00000000">
        <w:rPr>
          <w:rFonts w:ascii="Arial" w:cs="Arial" w:eastAsia="Arial" w:hAnsi="Arial"/>
          <w:sz w:val="20"/>
          <w:szCs w:val="20"/>
          <w:highlight w:val="yellow"/>
          <w:rtl w:val="0"/>
        </w:rPr>
        <w:t xml:space="preserve">el</w:t>
      </w: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 material pertinente que se encuentran en el AVA del curso para dicha semana. </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Como está estipulado en las reglas de funcionamiento del grupo, todos los miembros deben informar al líder del grupo a más tardar un día antes de la reunión acerca de los temas que quieran agregar o modificar en el orden del día que les será previamente enviado.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Todos los miembros deben llevar las dudas y sugerencias que tengan con respecto a las tareas que se deben desarrollar sin que éste sea el fin último de la reunión. Por esta razón ¡Los miembros del grupo no deben esperar hasta el día anterior para plantear alguna duda o sugerencia con respecto al trabajo!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3">
      <w:pPr>
        <w:spacing w:after="60" w:lineRule="auto"/>
        <w:contextualSpacing w:val="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000000"/>
          <w:sz w:val="20"/>
          <w:szCs w:val="20"/>
          <w:u w:val="single"/>
          <w:vertAlign w:val="baseline"/>
          <w:rtl w:val="0"/>
        </w:rPr>
        <w:t xml:space="preserve">Líder </w:t>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Orden del día. Este será enviado a más tardar todos los miércoles a las 5pm con el fin de que todos los miembros del grupo la conozcan y lo puedan revisar antes de la reunión. Si algún miembro quiere incluir un tema específico en el orden del día debe notificar al líder antes del miércoles a las 5pm.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Desarrollo </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Llevar a la reunión el reporte de los resultados de desarrollo del proyecto correspondiente a la semana anterior.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Llevar un plan de desarrollo semanal y sugerencias de posibles escenarios para </w:t>
      </w:r>
      <w:r w:rsidDel="00000000" w:rsidR="00000000" w:rsidRPr="00000000">
        <w:rPr>
          <w:rFonts w:ascii="Arial" w:cs="Arial" w:eastAsia="Arial" w:hAnsi="Arial"/>
          <w:sz w:val="20"/>
          <w:szCs w:val="20"/>
          <w:rtl w:val="0"/>
        </w:rPr>
        <w:t xml:space="preserve">atacar</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así como un plan de trabajo para cada integrante del grupo respecto al desarrollo del software.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Calidad </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Llevar un reporte que pueda medir de manera cuantitativa y cualitativa el seguimiento de la calidad en el proyecto para estándares, realización de documentos, desarrollo de código y otros entregables. </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El reporte debe incluir métricas que informen cuál es el balance de calidad con el cual se está desarrollando el proyecto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los </w:t>
      </w:r>
      <w:r w:rsidDel="00000000" w:rsidR="00000000" w:rsidRPr="00000000">
        <w:rPr>
          <w:rFonts w:ascii="Arial" w:cs="Arial" w:eastAsia="Arial" w:hAnsi="Arial"/>
          <w:sz w:val="20"/>
          <w:szCs w:val="20"/>
          <w:rtl w:val="0"/>
        </w:rPr>
        <w:t xml:space="preserve">avances y logros obtenidos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Soporte </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highlight w:val="green"/>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 ser necesario, el líder de soporte debe entregar a los miembros del grupo (no tiene que ser físicamente, puede ser desarrollado en un documento que se publique en la página del curso) un resumen con las preguntas más frecuentes y las soluciones que se dieron con respecto a las herramientas que se está utilizando. La reunión NO será el espacio para resolver dudas con respecto al uso de las herramientas.</w:t>
      </w:r>
      <w:r w:rsidDel="00000000" w:rsidR="00000000" w:rsidRPr="00000000">
        <w:rPr>
          <w:rFonts w:ascii="Arial" w:cs="Arial" w:eastAsia="Arial" w:hAnsi="Arial"/>
          <w:b w:val="0"/>
          <w:i w:val="0"/>
          <w:smallCaps w:val="0"/>
          <w:strike w:val="0"/>
          <w:color w:val="000000"/>
          <w:sz w:val="20"/>
          <w:szCs w:val="20"/>
          <w:highlight w:val="green"/>
          <w:u w:val="none"/>
          <w:vertAlign w:val="baseline"/>
          <w:rtl w:val="0"/>
        </w:rPr>
        <w:t xml:space="preserve"> </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Planeación </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Llevar formatos de documentos para el registro y seguimiento de las tareas planeadas. El formato de estos documentos debe estar avalado por el líder de calidad con el fin de asegurar el cumplimientos de los estándares necesarios.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p>
    <w:p w:rsidR="00000000" w:rsidDel="00000000" w:rsidP="00000000" w:rsidRDefault="00000000" w:rsidRPr="00000000" w14:paraId="000000D0">
      <w:pPr>
        <w:pStyle w:val="Heading1"/>
        <w:contextualSpacing w:val="0"/>
        <w:rPr>
          <w:sz w:val="24"/>
          <w:szCs w:val="24"/>
        </w:rPr>
      </w:pPr>
      <w:r w:rsidDel="00000000" w:rsidR="00000000" w:rsidRPr="00000000">
        <w:rPr>
          <w:sz w:val="24"/>
          <w:szCs w:val="24"/>
          <w:rtl w:val="0"/>
        </w:rPr>
        <w:t xml:space="preserve">Reglas generales de funcionamiento del Grupo</w:t>
      </w:r>
    </w:p>
    <w:p w:rsidR="00000000" w:rsidDel="00000000" w:rsidP="00000000" w:rsidRDefault="00000000" w:rsidRPr="00000000" w14:paraId="000000D1">
      <w:pPr>
        <w:contextualSpacing w:val="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2">
      <w:pPr>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CADA MIEMBRO DEL GRUPO </w:t>
      </w:r>
    </w:p>
    <w:p w:rsidR="00000000" w:rsidDel="00000000" w:rsidP="00000000" w:rsidRDefault="00000000" w:rsidRPr="00000000" w14:paraId="000000D3">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4">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Deber Actuar </w:t>
      </w:r>
    </w:p>
    <w:p w:rsidR="00000000" w:rsidDel="00000000" w:rsidP="00000000" w:rsidRDefault="00000000" w:rsidRPr="00000000" w14:paraId="000000D5">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6">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Ser participativo, proactivo y tener un alto nivel de compromiso con el grupo. </w:t>
      </w:r>
    </w:p>
    <w:p w:rsidR="00000000" w:rsidDel="00000000" w:rsidP="00000000" w:rsidRDefault="00000000" w:rsidRPr="00000000" w14:paraId="000000D7">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8">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Dar su mejor esfuerzo y propender siempre una alta calidad en lo que se hace. </w:t>
      </w:r>
    </w:p>
    <w:p w:rsidR="00000000" w:rsidDel="00000000" w:rsidP="00000000" w:rsidRDefault="00000000" w:rsidRPr="00000000" w14:paraId="000000D9">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Contribuir al logro del objetivo del grupo, buscando soluciones y aceptando tareas </w:t>
      </w:r>
    </w:p>
    <w:p w:rsidR="00000000" w:rsidDel="00000000" w:rsidP="00000000" w:rsidRDefault="00000000" w:rsidRPr="00000000" w14:paraId="000000DB">
      <w:pPr>
        <w:ind w:left="708"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relacionadas con este objetivo. Saber que nadie tiene conocimiento completo de un asunto, que cada uno aporta una parte mayor o menor. Tratar de convencer con razones y ejemplos, no emocionalmente. La meta es llegar a una conclusión consensual, no de "ganar". </w:t>
      </w:r>
    </w:p>
    <w:p w:rsidR="00000000" w:rsidDel="00000000" w:rsidP="00000000" w:rsidRDefault="00000000" w:rsidRPr="00000000" w14:paraId="000000DC">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Hay que enfocarse en la resolución de problemas, en vez de quejarse de ellos. </w:t>
      </w:r>
    </w:p>
    <w:p w:rsidR="00000000" w:rsidDel="00000000" w:rsidP="00000000" w:rsidRDefault="00000000" w:rsidRPr="00000000" w14:paraId="000000DD">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Ser puntual con las entregas. Si hay un retraso de 1 hora en la entrega sin previo aviso o </w:t>
      </w:r>
    </w:p>
    <w:p w:rsidR="00000000" w:rsidDel="00000000" w:rsidP="00000000" w:rsidRDefault="00000000" w:rsidRPr="00000000" w14:paraId="000000DF">
      <w:pPr>
        <w:ind w:left="708"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excusa sustentada esta falta será estipulada en el libro de fallas, si hay una excusa justificada se omitirá escribir la falla en el libro.</w:t>
      </w:r>
    </w:p>
    <w:p w:rsidR="00000000" w:rsidDel="00000000" w:rsidP="00000000" w:rsidRDefault="00000000" w:rsidRPr="00000000" w14:paraId="000000E0">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reporte semanal individual debe ser publicado en el google doc del equipo  todas las </w:t>
      </w:r>
    </w:p>
    <w:p w:rsidR="00000000" w:rsidDel="00000000" w:rsidP="00000000" w:rsidRDefault="00000000" w:rsidRPr="00000000" w14:paraId="000000E2">
      <w:pPr>
        <w:ind w:firstLine="708"/>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semanas a más tardar el domingo a las 11:59 p.m. </w:t>
      </w:r>
    </w:p>
    <w:p w:rsidR="00000000" w:rsidDel="00000000" w:rsidP="00000000" w:rsidRDefault="00000000" w:rsidRPr="00000000" w14:paraId="000000E3">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4">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En el informe semanal deben aparecer reportadas todas y cada una de las actividades </w:t>
      </w:r>
    </w:p>
    <w:p w:rsidR="00000000" w:rsidDel="00000000" w:rsidP="00000000" w:rsidRDefault="00000000" w:rsidRPr="00000000" w14:paraId="000000E5">
      <w:pPr>
        <w:ind w:left="708"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asignadas a todos los integrantes del grupo, junto con  la evaluación del desempeño y contribución alcanzada por cada miembro durante la semana.</w:t>
      </w:r>
    </w:p>
    <w:p w:rsidR="00000000" w:rsidDel="00000000" w:rsidP="00000000" w:rsidRDefault="00000000" w:rsidRPr="00000000" w14:paraId="000000E6">
      <w:pPr>
        <w:ind w:left="708"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          Cuando un miembro del grupo sienta que no está muy capacitado en cuanto al </w:t>
      </w:r>
    </w:p>
    <w:p w:rsidR="00000000" w:rsidDel="00000000" w:rsidP="00000000" w:rsidRDefault="00000000" w:rsidRPr="00000000" w14:paraId="000000E8">
      <w:pPr>
        <w:ind w:left="708"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conocimiento teórico o práctico  y que ya haya estudiado ese aspecto (de las lecturas, java o de las herramientas que se están utilizando) debe notificar con un mensaje en el debate a los demás miembros;  el líder de soporte le responderá al miembro del grupo sugiriendo lecturas, enviándole un demo para la utilización de algún software, remitiéndose a otro miembro que tenga amplio conocimiento en el tema o de cualquier otra manera que considere pertinente. El líder del grupo debe hacer un seguimiento en cuanto al estado de este proceso de autoaprendizaje. </w:t>
      </w:r>
    </w:p>
    <w:p w:rsidR="00000000" w:rsidDel="00000000" w:rsidP="00000000" w:rsidRDefault="00000000" w:rsidRPr="00000000" w14:paraId="000000E9">
      <w:pPr>
        <w:ind w:left="708"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          Todos los entregables del proyecto deben ser leídos y revisados (o asignados) por el líder </w:t>
      </w:r>
    </w:p>
    <w:p w:rsidR="00000000" w:rsidDel="00000000" w:rsidP="00000000" w:rsidRDefault="00000000" w:rsidRPr="00000000" w14:paraId="000000EB">
      <w:pPr>
        <w:ind w:left="708"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calidad y seguidamente por el líder del grupo antes de ser entregados o publicados. </w:t>
      </w:r>
    </w:p>
    <w:p w:rsidR="00000000" w:rsidDel="00000000" w:rsidP="00000000" w:rsidRDefault="00000000" w:rsidRPr="00000000" w14:paraId="000000EC">
      <w:pPr>
        <w:ind w:left="708"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D">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       A todos los miembros del grupo se les debe asignar una carga de trabajo equivalente. </w:t>
      </w:r>
    </w:p>
    <w:p w:rsidR="00000000" w:rsidDel="00000000" w:rsidP="00000000" w:rsidRDefault="00000000" w:rsidRPr="00000000" w14:paraId="000000EE">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       Todos los entregables se deben ajustar a los estándares de calidad preestablecidos. </w:t>
      </w:r>
    </w:p>
    <w:p w:rsidR="00000000" w:rsidDel="00000000" w:rsidP="00000000" w:rsidRDefault="00000000" w:rsidRPr="00000000" w14:paraId="000000EF">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12.       Cuando un miembro del equipo posea un número preestablecido de fallas (ver numeral 12.1) </w:t>
      </w:r>
    </w:p>
    <w:p w:rsidR="00000000" w:rsidDel="00000000" w:rsidP="00000000" w:rsidRDefault="00000000" w:rsidRPr="00000000" w14:paraId="000000F0">
      <w:pPr>
        <w:ind w:left="708"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cada ítem evaluado (asistencia, entregas e informes) este deberá firmar un compromiso donde aceptará cumplir con ciertas condiciones sobre las cuales ha fallado. </w:t>
      </w:r>
    </w:p>
    <w:p w:rsidR="00000000" w:rsidDel="00000000" w:rsidP="00000000" w:rsidRDefault="00000000" w:rsidRPr="00000000" w14:paraId="000000F1">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libro de fallas será administrado por: Líder de Calidad, Líder de Planeación, y por el líder que asigne una tarea determinada.</w:t>
      </w:r>
    </w:p>
    <w:p w:rsidR="00000000" w:rsidDel="00000000" w:rsidP="00000000" w:rsidRDefault="00000000" w:rsidRPr="00000000" w14:paraId="000000F3">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12.1   Se define un rango de fallas: existen las fallas leves, las fallas soportables, fallas graves, fallas muy grave.</w:t>
      </w:r>
    </w:p>
    <w:p w:rsidR="00000000" w:rsidDel="00000000" w:rsidP="00000000" w:rsidRDefault="00000000" w:rsidRPr="00000000" w14:paraId="000000F5">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Fallas leves: Son consideradas faltas leves:</w:t>
      </w:r>
    </w:p>
    <w:p w:rsidR="00000000" w:rsidDel="00000000" w:rsidP="00000000" w:rsidRDefault="00000000" w:rsidRPr="00000000" w14:paraId="000000F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Incumplimientos en los tiempos de entrega hasta el mediodía del lunes.</w:t>
      </w:r>
    </w:p>
    <w:p w:rsidR="00000000" w:rsidDel="00000000" w:rsidP="00000000" w:rsidRDefault="00000000" w:rsidRPr="00000000" w14:paraId="000000F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68"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Entregas incompletas sin justificación a lo establecido en la asignación de tareas.</w:t>
      </w:r>
    </w:p>
    <w:p w:rsidR="00000000" w:rsidDel="00000000" w:rsidP="00000000" w:rsidRDefault="00000000" w:rsidRPr="00000000" w14:paraId="000000F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68"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asistir a la clase de ingeniería de software.</w:t>
      </w:r>
    </w:p>
    <w:p w:rsidR="00000000" w:rsidDel="00000000" w:rsidP="00000000" w:rsidRDefault="00000000" w:rsidRPr="00000000" w14:paraId="000000FA">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Fallas soportables: Son consideradas fallas soportables: </w:t>
      </w:r>
    </w:p>
    <w:p w:rsidR="00000000" w:rsidDel="00000000" w:rsidP="00000000" w:rsidRDefault="00000000" w:rsidRPr="00000000" w14:paraId="000000F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Incumplimientos en los tiempos de entre medio día y media noche.</w:t>
      </w:r>
    </w:p>
    <w:p w:rsidR="00000000" w:rsidDel="00000000" w:rsidP="00000000" w:rsidRDefault="00000000" w:rsidRPr="00000000" w14:paraId="000000F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8"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Entregas inadecuadas sin justificación a lo establecido en la asignación de tareas.</w:t>
      </w:r>
    </w:p>
    <w:p w:rsidR="00000000" w:rsidDel="00000000" w:rsidP="00000000" w:rsidRDefault="00000000" w:rsidRPr="00000000" w14:paraId="000000F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estar al tanto de los documentos en la herramienta colaborativa.</w:t>
      </w:r>
    </w:p>
    <w:p w:rsidR="00000000" w:rsidDel="00000000" w:rsidP="00000000" w:rsidRDefault="00000000" w:rsidRPr="00000000" w14:paraId="000000F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seguir los estándares de calidad y cambiarlos.</w:t>
      </w:r>
    </w:p>
    <w:p w:rsidR="00000000" w:rsidDel="00000000" w:rsidP="00000000" w:rsidRDefault="00000000" w:rsidRPr="00000000" w14:paraId="000001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Falta de calidad en los documentos entregados.</w:t>
      </w:r>
    </w:p>
    <w:p w:rsidR="00000000" w:rsidDel="00000000" w:rsidP="00000000" w:rsidRDefault="00000000" w:rsidRPr="00000000" w14:paraId="0000010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Inasistencia a la reunión semanal grupal establecida (viernes 4 – 6).</w:t>
      </w:r>
    </w:p>
    <w:p w:rsidR="00000000" w:rsidDel="00000000" w:rsidP="00000000" w:rsidRDefault="00000000" w:rsidRPr="00000000" w14:paraId="00000102">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Fallas graves: Son consideradas faltas graves:</w:t>
      </w:r>
    </w:p>
    <w:p w:rsidR="00000000" w:rsidDel="00000000" w:rsidP="00000000" w:rsidRDefault="00000000" w:rsidRPr="00000000" w14:paraId="0000010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80"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Incumplimientos en los tiempos de entrega entre martes y miércoles. </w:t>
      </w:r>
    </w:p>
    <w:p w:rsidR="00000000" w:rsidDel="00000000" w:rsidP="00000000" w:rsidRDefault="00000000" w:rsidRPr="00000000" w14:paraId="0000010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80"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estar informado de las actividades de la semana.</w:t>
      </w:r>
    </w:p>
    <w:p w:rsidR="00000000" w:rsidDel="00000000" w:rsidP="00000000" w:rsidRDefault="00000000" w:rsidRPr="00000000" w14:paraId="0000010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80"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leer los documentos que están consolidados en el site del grupo.</w:t>
      </w:r>
    </w:p>
    <w:p w:rsidR="00000000" w:rsidDel="00000000" w:rsidP="00000000" w:rsidRDefault="00000000" w:rsidRPr="00000000" w14:paraId="0000010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80"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cumplir con las reglas de funcionamiento.</w:t>
      </w:r>
    </w:p>
    <w:p w:rsidR="00000000" w:rsidDel="00000000" w:rsidP="00000000" w:rsidRDefault="00000000" w:rsidRPr="00000000" w14:paraId="0000010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80"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diligenciar los formatos de PSP.</w:t>
      </w:r>
    </w:p>
    <w:p w:rsidR="00000000" w:rsidDel="00000000" w:rsidP="00000000" w:rsidRDefault="00000000" w:rsidRPr="00000000" w14:paraId="00000109">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Fallas muy graves: Son consideradas fallas muy graves </w:t>
      </w:r>
    </w:p>
    <w:p w:rsidR="00000000" w:rsidDel="00000000" w:rsidP="00000000" w:rsidRDefault="00000000" w:rsidRPr="00000000" w14:paraId="0000010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Incumplimiento total de una tarea asignada sin una previa excusa.</w:t>
      </w:r>
    </w:p>
    <w:p w:rsidR="00000000" w:rsidDel="00000000" w:rsidP="00000000" w:rsidRDefault="00000000" w:rsidRPr="00000000" w14:paraId="0000010C">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D">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se presentan 6 o más faltas leves, 4 o más fallas soportables, 3 o más fallas graves la autonomía para establecer y ejecutar las medidas correctivas es del grupo y se evaluará la situación que llevó a generar la falla y a más tardar 1 día después se tomaran las medidas del caso.</w:t>
      </w:r>
    </w:p>
    <w:p w:rsidR="00000000" w:rsidDel="00000000" w:rsidP="00000000" w:rsidRDefault="00000000" w:rsidRPr="00000000" w14:paraId="0000010E">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se presentan 2 fallas graves se solicitará la asesoría del profesor para tomar las medidas del caso.</w:t>
      </w:r>
    </w:p>
    <w:p w:rsidR="00000000" w:rsidDel="00000000" w:rsidP="00000000" w:rsidRDefault="00000000" w:rsidRPr="00000000" w14:paraId="00000110">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1">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       Todos los comentarios, propuestas o ideas nuevas deben ser expresadas a todos los </w:t>
      </w:r>
    </w:p>
    <w:p w:rsidR="00000000" w:rsidDel="00000000" w:rsidP="00000000" w:rsidRDefault="00000000" w:rsidRPr="00000000" w14:paraId="00000113">
      <w:pPr>
        <w:ind w:left="708"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miembros del grupo en la reunión semanal y se deberá llegar a un consenso para ejecutar esas propuestas.</w:t>
      </w:r>
    </w:p>
    <w:p w:rsidR="00000000" w:rsidDel="00000000" w:rsidP="00000000" w:rsidRDefault="00000000" w:rsidRPr="00000000" w14:paraId="00000114">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15">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       Hacer trabajos de calidad. La persona que no haga un trabajo de calidad (con mala </w:t>
      </w:r>
    </w:p>
    <w:p w:rsidR="00000000" w:rsidDel="00000000" w:rsidP="00000000" w:rsidRDefault="00000000" w:rsidRPr="00000000" w14:paraId="00000116">
      <w:pPr>
        <w:ind w:left="708"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ortografía, redacción, o no revisión, mala documentación, no uso de estándares, etc.) deberá corregir su trabajo cuantas veces sea necesario para que quede de acuerdo a las necesidades de la actividad.</w:t>
      </w:r>
    </w:p>
    <w:p w:rsidR="00000000" w:rsidDel="00000000" w:rsidP="00000000" w:rsidRDefault="00000000" w:rsidRPr="00000000" w14:paraId="00000117">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       El líder de planeación registrará en el grupo las tareas que se planeen para cada miembro </w:t>
      </w:r>
    </w:p>
    <w:p w:rsidR="00000000" w:rsidDel="00000000" w:rsidP="00000000" w:rsidRDefault="00000000" w:rsidRPr="00000000" w14:paraId="00000119">
      <w:pPr>
        <w:ind w:left="708"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las reuniones semanales grupales y con el docente y la fecha y hora límites de su entrega a más tardar el día siguiente a la reunión de no ser así tendrá una anotación de falla y una tarea extra. </w:t>
      </w:r>
    </w:p>
    <w:p w:rsidR="00000000" w:rsidDel="00000000" w:rsidP="00000000" w:rsidRDefault="00000000" w:rsidRPr="00000000" w14:paraId="0000011A">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B">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C">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 Cada miembro del grupo será responsable de la confidencialidad de la información interna de los procesos, actividades, problemas y otros del equipo, en caso de incumplimiento o perturbación de esta confidencialidad el líder del proyecto deberá exponer esto ante los miembros del grupo y el instructor y se procederá a la destitución del individuo de su cargo de líder y como desarrollador. </w:t>
      </w:r>
    </w:p>
    <w:p w:rsidR="00000000" w:rsidDel="00000000" w:rsidP="00000000" w:rsidRDefault="00000000" w:rsidRPr="00000000" w14:paraId="0000011D">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1E">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F">
      <w:pPr>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II.            De las reuniones </w:t>
      </w:r>
    </w:p>
    <w:p w:rsidR="00000000" w:rsidDel="00000000" w:rsidP="00000000" w:rsidRDefault="00000000" w:rsidRPr="00000000" w14:paraId="00000120">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90" w:right="0" w:hanging="690"/>
        <w:contextualSpacing w:val="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siempre presente el objetivo de la reunión. Evitar de hablar de temas no relacionados con el mismo. </w:t>
      </w:r>
    </w:p>
    <w:p w:rsidR="00000000" w:rsidDel="00000000" w:rsidP="00000000" w:rsidRDefault="00000000" w:rsidRPr="00000000" w14:paraId="00000122">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3">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Asistir a las reuniones bien preparado. </w:t>
      </w:r>
    </w:p>
    <w:p w:rsidR="00000000" w:rsidDel="00000000" w:rsidP="00000000" w:rsidRDefault="00000000" w:rsidRPr="00000000" w14:paraId="00000124">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5">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Pensar en si como parte del grupo, no como individuo. Hablar a todos, no solamente a su </w:t>
      </w:r>
    </w:p>
    <w:p w:rsidR="00000000" w:rsidDel="00000000" w:rsidP="00000000" w:rsidRDefault="00000000" w:rsidRPr="00000000" w14:paraId="00000126">
      <w:pPr>
        <w:ind w:left="708"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vecino. Hacerlo en forma clara y breve. Tener presente que está usando el tiempo de todos. </w:t>
      </w:r>
    </w:p>
    <w:p w:rsidR="00000000" w:rsidDel="00000000" w:rsidP="00000000" w:rsidRDefault="00000000" w:rsidRPr="00000000" w14:paraId="00000127">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8">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No interrumpir mientras otra persona habla; escuchar, para tratar de entenderle. Si lo que </w:t>
      </w:r>
    </w:p>
    <w:p w:rsidR="00000000" w:rsidDel="00000000" w:rsidP="00000000" w:rsidRDefault="00000000" w:rsidRPr="00000000" w14:paraId="00000129">
      <w:pPr>
        <w:ind w:firstLine="708"/>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otro dice, no está claro, le permitirá terminar de hablar, y luego pedirá aclaraciones. </w:t>
      </w:r>
    </w:p>
    <w:p w:rsidR="00000000" w:rsidDel="00000000" w:rsidP="00000000" w:rsidRDefault="00000000" w:rsidRPr="00000000" w14:paraId="0000012A">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B">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No atacar las ideas de otros, cuando éstas no son aplicables tal como fueron expresadas, </w:t>
      </w:r>
    </w:p>
    <w:p w:rsidR="00000000" w:rsidDel="00000000" w:rsidP="00000000" w:rsidRDefault="00000000" w:rsidRPr="00000000" w14:paraId="0000012C">
      <w:pPr>
        <w:ind w:left="708"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sino tratar de rescatarlas, mejorandolas. No atacar a las demás personas, ni hablar de ellas, sino solamente de las ideas presentadas. El clima de la reunión debe ser amigable y relajado, así los resultados serán mejores. </w:t>
      </w:r>
    </w:p>
    <w:p w:rsidR="00000000" w:rsidDel="00000000" w:rsidP="00000000" w:rsidRDefault="00000000" w:rsidRPr="00000000" w14:paraId="0000012D">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E">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Ser puntual a las reuniones. Si algún miembro llega más de 10 minutos tarde a cualquier </w:t>
      </w:r>
    </w:p>
    <w:p w:rsidR="00000000" w:rsidDel="00000000" w:rsidP="00000000" w:rsidRDefault="00000000" w:rsidRPr="00000000" w14:paraId="0000012F">
      <w:pPr>
        <w:ind w:left="708"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reunión sin previo aviso, dicho retraso será considerado como una falta y deberá ser estipulado en el libro de fallas y se le asignará una tarea extra para la siguiente semana. </w:t>
      </w:r>
    </w:p>
    <w:p w:rsidR="00000000" w:rsidDel="00000000" w:rsidP="00000000" w:rsidRDefault="00000000" w:rsidRPr="00000000" w14:paraId="00000130">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1">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líder de calidad deberá hacer las actas de cada reunión. Esta acta debe estar publicada </w:t>
      </w:r>
    </w:p>
    <w:p w:rsidR="00000000" w:rsidDel="00000000" w:rsidP="00000000" w:rsidRDefault="00000000" w:rsidRPr="00000000" w14:paraId="00000132">
      <w:pPr>
        <w:ind w:left="708"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sitio del equipo a más tardar al día siguiente de la reunión es decir máximo plazo el día martes a las 8:00pm</w:t>
      </w:r>
    </w:p>
    <w:p w:rsidR="00000000" w:rsidDel="00000000" w:rsidP="00000000" w:rsidRDefault="00000000" w:rsidRPr="00000000" w14:paraId="00000133">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4">
      <w:pPr>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III.            Toma de decisiones </w:t>
      </w:r>
    </w:p>
    <w:p w:rsidR="00000000" w:rsidDel="00000000" w:rsidP="00000000" w:rsidRDefault="00000000" w:rsidRPr="00000000" w14:paraId="00000135">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5" w:right="0" w:hanging="705"/>
        <w:contextualSpacing w:val="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las conclusiones del grupo se llega por consenso y de no ser así se acudirá al método democrático; quiere decir, que todos deben haber opinado y una vez convencidos, deben aceptar las conclusiones. </w:t>
      </w:r>
    </w:p>
    <w:p w:rsidR="00000000" w:rsidDel="00000000" w:rsidP="00000000" w:rsidRDefault="00000000" w:rsidRPr="00000000" w14:paraId="00000137">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38">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En caso de no llegar a un consenso grupal, el líder  del grupo  debe decidir, en referencia a </w:t>
      </w:r>
    </w:p>
    <w:p w:rsidR="00000000" w:rsidDel="00000000" w:rsidP="00000000" w:rsidRDefault="00000000" w:rsidRPr="00000000" w14:paraId="00000139">
      <w:pPr>
        <w:ind w:firstLine="708"/>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argumentos expuestos por el grupo.</w:t>
      </w:r>
    </w:p>
    <w:p w:rsidR="00000000" w:rsidDel="00000000" w:rsidP="00000000" w:rsidRDefault="00000000" w:rsidRPr="00000000" w14:paraId="0000013A">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B">
      <w:pPr>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IV.            Resolución de conflictos </w:t>
      </w:r>
    </w:p>
    <w:p w:rsidR="00000000" w:rsidDel="00000000" w:rsidP="00000000" w:rsidRDefault="00000000" w:rsidRPr="00000000" w14:paraId="0000013C">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D">
      <w:pPr>
        <w:ind w:left="705" w:hanging="705"/>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w:t>
        <w:tab/>
        <w:t xml:space="preserve">Tener presente que a las conclusiones del grupo se llega por consenso o democracia; quiere decir, que todos deben haber opinado y una vez convencidos, deben aceptar las conclusiones.</w:t>
      </w:r>
    </w:p>
    <w:p w:rsidR="00000000" w:rsidDel="00000000" w:rsidP="00000000" w:rsidRDefault="00000000" w:rsidRPr="00000000" w14:paraId="0000013E">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F">
      <w:pPr>
        <w:ind w:left="705" w:hanging="705"/>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 De haber algún problema en cuanto a toma de decisiones se acudirá al instructor para que intervenga en ese aspecto.</w:t>
      </w:r>
    </w:p>
    <w:p w:rsidR="00000000" w:rsidDel="00000000" w:rsidP="00000000" w:rsidRDefault="00000000" w:rsidRPr="00000000" w14:paraId="00000140">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1">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2">
      <w:pP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3">
      <w:pPr>
        <w:contextualSpacing w:val="0"/>
        <w:jc w:val="both"/>
        <w:rPr>
          <w:rFonts w:ascii="Arial" w:cs="Arial" w:eastAsia="Arial" w:hAnsi="Arial"/>
          <w:sz w:val="20"/>
          <w:szCs w:val="20"/>
        </w:rPr>
      </w:pPr>
      <w:r w:rsidDel="00000000" w:rsidR="00000000" w:rsidRPr="00000000">
        <w:rPr>
          <w:rtl w:val="0"/>
        </w:rPr>
      </w:r>
    </w:p>
    <w:sectPr>
      <w:headerReference r:id="rId6" w:type="default"/>
      <w:pgSz w:h="15842" w:w="12242"/>
      <w:pgMar w:bottom="1417" w:top="1417"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ahoma">
    <w:embedRegular w:fontKey="{00000000-0000-0000-0000-000000000000}" r:id="rId1" w:subsetted="0"/>
    <w:embedBold w:fontKey="{00000000-0000-0000-0000-000000000000}" r:id="rId2" w:subsetted="0"/>
  </w:font>
  <w:font w:name="Noto Sans Symbols"/>
  <w:font w:name="Arial Black">
    <w:embedRegular w:fontKey="{00000000-0000-0000-0000-000000000000}" r:id="rId3" w:subsetted="0"/>
  </w:font>
  <w:font w:name="Century Gothic">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0"/>
        <w:szCs w:val="20"/>
      </w:rPr>
    </w:pPr>
    <w:r w:rsidDel="00000000" w:rsidR="00000000" w:rsidRPr="00000000">
      <w:rPr>
        <w:rtl w:val="0"/>
      </w:rPr>
    </w:r>
  </w:p>
  <w:tbl>
    <w:tblPr>
      <w:tblStyle w:val="Table5"/>
      <w:tblW w:w="9284.0" w:type="dxa"/>
      <w:jc w:val="left"/>
      <w:tblInd w:w="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2050"/>
      <w:gridCol w:w="7234"/>
      <w:tblGridChange w:id="0">
        <w:tblGrid>
          <w:gridCol w:w="2050"/>
          <w:gridCol w:w="7234"/>
        </w:tblGrid>
      </w:tblGridChange>
    </w:tblGrid>
    <w:tr>
      <w:trPr>
        <w:trHeight w:val="1320" w:hRule="atLeast"/>
      </w:trPr>
      <w:tc>
        <w:tcPr>
          <w:vAlign w:val="center"/>
        </w:tcPr>
        <w:p w:rsidR="00000000" w:rsidDel="00000000" w:rsidP="00000000" w:rsidRDefault="00000000" w:rsidRPr="00000000" w14:paraId="00000145">
          <w:pPr>
            <w:contextualSpacing w:val="0"/>
            <w:jc w:val="center"/>
            <w:rPr>
              <w:rFonts w:ascii="Tahoma" w:cs="Tahoma" w:eastAsia="Tahoma" w:hAnsi="Tahoma"/>
            </w:rPr>
          </w:pPr>
          <w:r w:rsidDel="00000000" w:rsidR="00000000" w:rsidRPr="00000000">
            <w:rPr>
              <w:rFonts w:ascii="Tahoma" w:cs="Tahoma" w:eastAsia="Tahoma" w:hAnsi="Tahoma"/>
              <w:b w:val="1"/>
              <w:sz w:val="16"/>
              <w:szCs w:val="16"/>
              <w:rtl w:val="0"/>
            </w:rPr>
            <w:t xml:space="preserve">LOGO GRUPO</w:t>
          </w:r>
          <w:r w:rsidDel="00000000" w:rsidR="00000000" w:rsidRPr="00000000">
            <w:rPr>
              <w:rtl w:val="0"/>
            </w:rPr>
          </w:r>
        </w:p>
      </w:tc>
      <w:tc>
        <w:tcPr>
          <w:vAlign w:val="center"/>
        </w:tcPr>
        <w:p w:rsidR="00000000" w:rsidDel="00000000" w:rsidP="00000000" w:rsidRDefault="00000000" w:rsidRPr="00000000" w14:paraId="00000146">
          <w:pPr>
            <w:contextualSpacing w:val="0"/>
            <w:jc w:val="center"/>
            <w:rPr>
              <w:rFonts w:ascii="Tahoma" w:cs="Tahoma" w:eastAsia="Tahoma" w:hAnsi="Tahoma"/>
              <w:b w:val="1"/>
              <w:sz w:val="16"/>
              <w:szCs w:val="16"/>
            </w:rPr>
          </w:pPr>
          <w:r w:rsidDel="00000000" w:rsidR="00000000" w:rsidRPr="00000000">
            <w:rPr>
              <w:rFonts w:ascii="Tahoma" w:cs="Tahoma" w:eastAsia="Tahoma" w:hAnsi="Tahoma"/>
              <w:b w:val="1"/>
              <w:sz w:val="32"/>
              <w:szCs w:val="32"/>
              <w:rtl w:val="0"/>
            </w:rPr>
            <w:t xml:space="preserve">LANZAMIENTO</w:t>
          </w:r>
          <w:r w:rsidDel="00000000" w:rsidR="00000000" w:rsidRPr="00000000">
            <w:rPr>
              <w:rtl w:val="0"/>
            </w:rPr>
          </w:r>
        </w:p>
      </w:tc>
    </w:tr>
    <w:tr>
      <w:trPr>
        <w:trHeight w:val="300" w:hRule="atLeast"/>
      </w:trPr>
      <w:tc>
        <w:tcPr>
          <w:vAlign w:val="center"/>
        </w:tcPr>
        <w:p w:rsidR="00000000" w:rsidDel="00000000" w:rsidP="00000000" w:rsidRDefault="00000000" w:rsidRPr="00000000" w14:paraId="00000147">
          <w:pPr>
            <w:contextualSpacing w:val="0"/>
            <w:jc w:val="center"/>
            <w:rPr/>
          </w:pPr>
          <w:r w:rsidDel="00000000" w:rsidR="00000000" w:rsidRPr="00000000">
            <w:rPr>
              <w:rFonts w:ascii="Arial" w:cs="Arial" w:eastAsia="Arial" w:hAnsi="Arial"/>
              <w:rtl w:val="0"/>
            </w:rPr>
            <w:t xml:space="preserve">Página </w:t>
          </w: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Fonts w:ascii="Arial" w:cs="Arial" w:eastAsia="Arial" w:hAnsi="Arial"/>
              <w:rtl w:val="0"/>
            </w:rPr>
            <w:t xml:space="preserve"> de </w:t>
          </w:r>
          <w:r w:rsidDel="00000000" w:rsidR="00000000" w:rsidRPr="00000000">
            <w:rPr>
              <w:rFonts w:ascii="Arial" w:cs="Arial" w:eastAsia="Arial" w:hAnsi="Arial"/>
            </w:rPr>
            <w:fldChar w:fldCharType="begin"/>
            <w:instrText xml:space="preserve">NUMPAGES</w:instrText>
            <w:fldChar w:fldCharType="separate"/>
            <w:fldChar w:fldCharType="end"/>
          </w:r>
          <w:r w:rsidDel="00000000" w:rsidR="00000000" w:rsidRPr="00000000">
            <w:rPr>
              <w:rtl w:val="0"/>
            </w:rPr>
          </w:r>
        </w:p>
      </w:tc>
      <w:tc>
        <w:tcPr>
          <w:vAlign w:val="center"/>
        </w:tcPr>
        <w:p w:rsidR="00000000" w:rsidDel="00000000" w:rsidP="00000000" w:rsidRDefault="00000000" w:rsidRPr="00000000" w14:paraId="00000148">
          <w:pPr>
            <w:contextualSpacing w:val="0"/>
            <w:jc w:val="center"/>
            <w:rPr/>
          </w:pPr>
          <w:r w:rsidDel="00000000" w:rsidR="00000000" w:rsidRPr="00000000">
            <w:rPr>
              <w:rFonts w:ascii="Tahoma" w:cs="Tahoma" w:eastAsia="Tahoma" w:hAnsi="Tahoma"/>
              <w:b w:val="1"/>
              <w:rtl w:val="0"/>
            </w:rPr>
            <w:t xml:space="preserve">Ciclo Inicial</w:t>
          </w:r>
          <w:r w:rsidDel="00000000" w:rsidR="00000000" w:rsidRPr="00000000">
            <w:rPr>
              <w:rtl w:val="0"/>
            </w:rPr>
          </w:r>
        </w:p>
      </w:tc>
    </w:tr>
  </w:tbl>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90" w:hanging="69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1065" w:hanging="705"/>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4">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5">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9">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Lines w:val="1"/>
      <w:pBdr>
        <w:top w:color="000000" w:space="16" w:sz="18" w:val="single"/>
      </w:pBdr>
      <w:spacing w:after="60" w:before="220" w:lineRule="auto"/>
    </w:pPr>
    <w:rPr>
      <w:rFonts w:ascii="Arial Black" w:cs="Arial Black" w:eastAsia="Arial Black" w:hAnsi="Arial Black"/>
      <w:sz w:val="32"/>
      <w:szCs w:val="32"/>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ArialBlack-regular.ttf"/><Relationship Id="rId4" Type="http://schemas.openxmlformats.org/officeDocument/2006/relationships/font" Target="fonts/CenturyGothic-regular.ttf"/><Relationship Id="rId5" Type="http://schemas.openxmlformats.org/officeDocument/2006/relationships/font" Target="fonts/CenturyGothic-bold.ttf"/><Relationship Id="rId6" Type="http://schemas.openxmlformats.org/officeDocument/2006/relationships/font" Target="fonts/CenturyGothic-italic.ttf"/><Relationship Id="rId7"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