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A17" w:rsidRDefault="00345A17">
      <w:r>
        <w:rPr>
          <w:noProof/>
        </w:rPr>
        <w:drawing>
          <wp:inline distT="0" distB="0" distL="0" distR="0" wp14:anchorId="209CB2CF" wp14:editId="368471BD">
            <wp:extent cx="4034118" cy="1942353"/>
            <wp:effectExtent l="0" t="0" r="1778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A0787B-5875-2942-B9F2-E806563156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45A17" w:rsidRDefault="00345A17"/>
    <w:p w:rsidR="00110EEE" w:rsidRDefault="00345A17">
      <w:r>
        <w:rPr>
          <w:noProof/>
        </w:rPr>
        <w:drawing>
          <wp:inline distT="0" distB="0" distL="0" distR="0" wp14:anchorId="3BA7D215" wp14:editId="3B346B27">
            <wp:extent cx="4034118" cy="1942353"/>
            <wp:effectExtent l="0" t="0" r="17780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08D7A68-D0FC-804E-B9DF-E933552CFB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45A17" w:rsidRDefault="00345A17"/>
    <w:p w:rsidR="00345A17" w:rsidRDefault="00345A17">
      <w:r>
        <w:rPr>
          <w:noProof/>
        </w:rPr>
        <w:drawing>
          <wp:inline distT="0" distB="0" distL="0" distR="0" wp14:anchorId="66B79D2E" wp14:editId="3BB42E6F">
            <wp:extent cx="4034118" cy="1942353"/>
            <wp:effectExtent l="0" t="0" r="1778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350C01C-C45F-5F4A-BF94-33926F944C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45A17" w:rsidRDefault="00345A17"/>
    <w:p w:rsidR="00345A17" w:rsidRDefault="00345A17">
      <w:r>
        <w:rPr>
          <w:noProof/>
        </w:rPr>
        <w:lastRenderedPageBreak/>
        <w:drawing>
          <wp:inline distT="0" distB="0" distL="0" distR="0" wp14:anchorId="471A85D2" wp14:editId="2EC8B847">
            <wp:extent cx="4034118" cy="1942353"/>
            <wp:effectExtent l="0" t="0" r="17780" b="1397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4CB70AF-B8ED-0C48-8972-DD763A9BF0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45A17" w:rsidRDefault="00345A17"/>
    <w:p w:rsidR="00345A17" w:rsidRDefault="00345A17">
      <w:bookmarkStart w:id="0" w:name="_GoBack"/>
      <w:r>
        <w:rPr>
          <w:noProof/>
        </w:rPr>
        <w:drawing>
          <wp:inline distT="0" distB="0" distL="0" distR="0" wp14:anchorId="7B8D9ADF" wp14:editId="523DD285">
            <wp:extent cx="4034118" cy="1942353"/>
            <wp:effectExtent l="0" t="0" r="17780" b="1397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CE20894-08E0-BE4D-827E-DD2D5862E0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345A17" w:rsidSect="000C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EE"/>
    <w:rsid w:val="000C0A2E"/>
    <w:rsid w:val="00110EEE"/>
    <w:rsid w:val="0034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C1E87"/>
  <w15:chartTrackingRefBased/>
  <w15:docId w15:val="{4EA8ED21-DAE0-3C4C-A637-400AB778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anny/Desktop/GolfingTargets(4%20Intervals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anny/Desktop/GolfingTargets(4%20Intervals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anny/Desktop/GolfingTargets(4%20Intervals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anny/Desktop/GolfingTargets(4%20Intervals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anny/Desktop/GolfingTargets(4%20Intervals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#1 (4 Intervals)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Sheet1!$B$3:$B$22</c:f>
              <c:numCache>
                <c:formatCode>General</c:formatCode>
                <c:ptCount val="20"/>
                <c:pt idx="0">
                  <c:v>2</c:v>
                </c:pt>
                <c:pt idx="1">
                  <c:v>5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1</c:v>
                </c:pt>
                <c:pt idx="8">
                  <c:v>5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5</c:v>
                </c:pt>
                <c:pt idx="13">
                  <c:v>5</c:v>
                </c:pt>
                <c:pt idx="14">
                  <c:v>1</c:v>
                </c:pt>
                <c:pt idx="15">
                  <c:v>1</c:v>
                </c:pt>
                <c:pt idx="16">
                  <c:v>3</c:v>
                </c:pt>
                <c:pt idx="17">
                  <c:v>3</c:v>
                </c:pt>
                <c:pt idx="1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BD-854F-8CA7-49ED1E94EF83}"/>
            </c:ext>
          </c:extLst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2.5</c:v>
                </c:pt>
                <c:pt idx="4">
                  <c:v>2.25</c:v>
                </c:pt>
                <c:pt idx="5">
                  <c:v>1.5</c:v>
                </c:pt>
                <c:pt idx="6">
                  <c:v>2</c:v>
                </c:pt>
                <c:pt idx="7">
                  <c:v>1.75</c:v>
                </c:pt>
                <c:pt idx="8">
                  <c:v>2.75</c:v>
                </c:pt>
                <c:pt idx="9">
                  <c:v>2.5</c:v>
                </c:pt>
                <c:pt idx="10">
                  <c:v>2</c:v>
                </c:pt>
                <c:pt idx="11">
                  <c:v>2.25</c:v>
                </c:pt>
                <c:pt idx="12">
                  <c:v>2.25</c:v>
                </c:pt>
                <c:pt idx="13">
                  <c:v>3.25</c:v>
                </c:pt>
                <c:pt idx="14">
                  <c:v>3.25</c:v>
                </c:pt>
                <c:pt idx="15">
                  <c:v>3</c:v>
                </c:pt>
                <c:pt idx="16">
                  <c:v>2.5</c:v>
                </c:pt>
                <c:pt idx="17">
                  <c:v>2</c:v>
                </c:pt>
                <c:pt idx="18">
                  <c:v>2</c:v>
                </c:pt>
                <c:pt idx="19">
                  <c:v>2.3333333333333335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BD-854F-8CA7-49ED1E94EF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9546863"/>
        <c:axId val="2125430111"/>
      </c:lineChart>
      <c:catAx>
        <c:axId val="21295468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2125430111"/>
        <c:crosses val="autoZero"/>
        <c:auto val="1"/>
        <c:lblAlgn val="ctr"/>
        <c:lblOffset val="100"/>
        <c:noMultiLvlLbl val="0"/>
      </c:catAx>
      <c:valAx>
        <c:axId val="212543011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29546863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#2 (4 Intervals)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Sheet1!$C$3:$C$22</c:f>
              <c:numCache>
                <c:formatCode>General</c:formatCode>
                <c:ptCount val="20"/>
                <c:pt idx="0">
                  <c:v>14</c:v>
                </c:pt>
                <c:pt idx="1">
                  <c:v>12</c:v>
                </c:pt>
                <c:pt idx="2">
                  <c:v>4</c:v>
                </c:pt>
                <c:pt idx="3">
                  <c:v>12</c:v>
                </c:pt>
                <c:pt idx="4">
                  <c:v>4</c:v>
                </c:pt>
                <c:pt idx="5">
                  <c:v>14</c:v>
                </c:pt>
                <c:pt idx="6">
                  <c:v>10</c:v>
                </c:pt>
                <c:pt idx="7">
                  <c:v>5</c:v>
                </c:pt>
                <c:pt idx="8">
                  <c:v>7</c:v>
                </c:pt>
                <c:pt idx="9">
                  <c:v>6</c:v>
                </c:pt>
                <c:pt idx="10">
                  <c:v>9</c:v>
                </c:pt>
                <c:pt idx="11">
                  <c:v>14</c:v>
                </c:pt>
                <c:pt idx="12">
                  <c:v>5</c:v>
                </c:pt>
                <c:pt idx="13">
                  <c:v>10</c:v>
                </c:pt>
                <c:pt idx="14">
                  <c:v>14</c:v>
                </c:pt>
                <c:pt idx="15">
                  <c:v>4</c:v>
                </c:pt>
                <c:pt idx="16">
                  <c:v>14</c:v>
                </c:pt>
                <c:pt idx="17">
                  <c:v>8</c:v>
                </c:pt>
                <c:pt idx="18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B0-A94F-8CE2-1BF3384A1A8D}"/>
            </c:ext>
          </c:extLst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10.5</c:v>
                </c:pt>
                <c:pt idx="4">
                  <c:v>8</c:v>
                </c:pt>
                <c:pt idx="5">
                  <c:v>8.5</c:v>
                </c:pt>
                <c:pt idx="6">
                  <c:v>10</c:v>
                </c:pt>
                <c:pt idx="7">
                  <c:v>8.25</c:v>
                </c:pt>
                <c:pt idx="8">
                  <c:v>9</c:v>
                </c:pt>
                <c:pt idx="9">
                  <c:v>7</c:v>
                </c:pt>
                <c:pt idx="10">
                  <c:v>6.75</c:v>
                </c:pt>
                <c:pt idx="11">
                  <c:v>9</c:v>
                </c:pt>
                <c:pt idx="12">
                  <c:v>8.5</c:v>
                </c:pt>
                <c:pt idx="13">
                  <c:v>9.5</c:v>
                </c:pt>
                <c:pt idx="14">
                  <c:v>10.75</c:v>
                </c:pt>
                <c:pt idx="15">
                  <c:v>8.25</c:v>
                </c:pt>
                <c:pt idx="16">
                  <c:v>10.5</c:v>
                </c:pt>
                <c:pt idx="17">
                  <c:v>10</c:v>
                </c:pt>
                <c:pt idx="18">
                  <c:v>8.75</c:v>
                </c:pt>
                <c:pt idx="19">
                  <c:v>10.333333333333334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B0-A94F-8CE2-1BF3384A1A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89776"/>
        <c:axId val="1299808"/>
      </c:lineChart>
      <c:catAx>
        <c:axId val="3389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299808"/>
        <c:crosses val="autoZero"/>
        <c:auto val="1"/>
        <c:lblAlgn val="ctr"/>
        <c:lblOffset val="100"/>
        <c:noMultiLvlLbl val="0"/>
      </c:catAx>
      <c:valAx>
        <c:axId val="129980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89776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#3 (4 Intervals)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Sheet1!$D$3:$D$22</c:f>
              <c:numCache>
                <c:formatCode>General</c:formatCode>
                <c:ptCount val="20"/>
                <c:pt idx="0">
                  <c:v>4</c:v>
                </c:pt>
                <c:pt idx="1">
                  <c:v>7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8</c:v>
                </c:pt>
                <c:pt idx="6">
                  <c:v>8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7</c:v>
                </c:pt>
                <c:pt idx="11">
                  <c:v>6</c:v>
                </c:pt>
                <c:pt idx="12">
                  <c:v>7</c:v>
                </c:pt>
                <c:pt idx="13">
                  <c:v>5</c:v>
                </c:pt>
                <c:pt idx="14">
                  <c:v>4</c:v>
                </c:pt>
                <c:pt idx="15">
                  <c:v>7</c:v>
                </c:pt>
                <c:pt idx="16">
                  <c:v>8</c:v>
                </c:pt>
                <c:pt idx="17">
                  <c:v>6</c:v>
                </c:pt>
                <c:pt idx="18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06-4945-A010-A6BFEE60CACC}"/>
            </c:ext>
          </c:extLst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6</c:v>
                </c:pt>
                <c:pt idx="4">
                  <c:v>6.25</c:v>
                </c:pt>
                <c:pt idx="5">
                  <c:v>6.5</c:v>
                </c:pt>
                <c:pt idx="6">
                  <c:v>6.75</c:v>
                </c:pt>
                <c:pt idx="7">
                  <c:v>6.25</c:v>
                </c:pt>
                <c:pt idx="8">
                  <c:v>6</c:v>
                </c:pt>
                <c:pt idx="9">
                  <c:v>5</c:v>
                </c:pt>
                <c:pt idx="10">
                  <c:v>4.75</c:v>
                </c:pt>
                <c:pt idx="11">
                  <c:v>5.25</c:v>
                </c:pt>
                <c:pt idx="12">
                  <c:v>6</c:v>
                </c:pt>
                <c:pt idx="13">
                  <c:v>6.25</c:v>
                </c:pt>
                <c:pt idx="14">
                  <c:v>5.5</c:v>
                </c:pt>
                <c:pt idx="15">
                  <c:v>5.75</c:v>
                </c:pt>
                <c:pt idx="16">
                  <c:v>6</c:v>
                </c:pt>
                <c:pt idx="17">
                  <c:v>6.25</c:v>
                </c:pt>
                <c:pt idx="18">
                  <c:v>6.75</c:v>
                </c:pt>
                <c:pt idx="19">
                  <c:v>6.666666666666667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06-4945-A010-A6BFEE60CA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1104"/>
        <c:axId val="2532960"/>
      </c:lineChart>
      <c:catAx>
        <c:axId val="2961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2532960"/>
        <c:crosses val="autoZero"/>
        <c:auto val="1"/>
        <c:lblAlgn val="ctr"/>
        <c:lblOffset val="100"/>
        <c:noMultiLvlLbl val="0"/>
      </c:catAx>
      <c:valAx>
        <c:axId val="253296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61104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#4 (4 Intervals)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Sheet1!$E$3:$E$22</c:f>
              <c:numCache>
                <c:formatCode>General</c:formatCode>
                <c:ptCount val="20"/>
                <c:pt idx="0">
                  <c:v>10</c:v>
                </c:pt>
                <c:pt idx="1">
                  <c:v>8</c:v>
                </c:pt>
                <c:pt idx="2">
                  <c:v>9</c:v>
                </c:pt>
                <c:pt idx="3">
                  <c:v>14</c:v>
                </c:pt>
                <c:pt idx="4">
                  <c:v>7</c:v>
                </c:pt>
                <c:pt idx="5">
                  <c:v>8</c:v>
                </c:pt>
                <c:pt idx="6">
                  <c:v>14</c:v>
                </c:pt>
                <c:pt idx="7">
                  <c:v>12</c:v>
                </c:pt>
                <c:pt idx="8">
                  <c:v>15</c:v>
                </c:pt>
                <c:pt idx="9">
                  <c:v>9</c:v>
                </c:pt>
                <c:pt idx="10">
                  <c:v>7</c:v>
                </c:pt>
                <c:pt idx="11">
                  <c:v>15</c:v>
                </c:pt>
                <c:pt idx="12">
                  <c:v>10</c:v>
                </c:pt>
                <c:pt idx="13">
                  <c:v>9</c:v>
                </c:pt>
                <c:pt idx="14">
                  <c:v>7</c:v>
                </c:pt>
                <c:pt idx="15">
                  <c:v>13</c:v>
                </c:pt>
                <c:pt idx="16">
                  <c:v>10</c:v>
                </c:pt>
                <c:pt idx="17">
                  <c:v>14</c:v>
                </c:pt>
                <c:pt idx="1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64-1B4C-828A-BCF065C0C5ED}"/>
            </c:ext>
          </c:extLst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Sheet1!$M$2:$M$21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10.25</c:v>
                </c:pt>
                <c:pt idx="4">
                  <c:v>9.5</c:v>
                </c:pt>
                <c:pt idx="5">
                  <c:v>9.5</c:v>
                </c:pt>
                <c:pt idx="6">
                  <c:v>10.75</c:v>
                </c:pt>
                <c:pt idx="7">
                  <c:v>10.25</c:v>
                </c:pt>
                <c:pt idx="8">
                  <c:v>12.25</c:v>
                </c:pt>
                <c:pt idx="9">
                  <c:v>12.5</c:v>
                </c:pt>
                <c:pt idx="10">
                  <c:v>10.75</c:v>
                </c:pt>
                <c:pt idx="11">
                  <c:v>11.5</c:v>
                </c:pt>
                <c:pt idx="12">
                  <c:v>10.25</c:v>
                </c:pt>
                <c:pt idx="13">
                  <c:v>10.25</c:v>
                </c:pt>
                <c:pt idx="14">
                  <c:v>10.25</c:v>
                </c:pt>
                <c:pt idx="15">
                  <c:v>9.75</c:v>
                </c:pt>
                <c:pt idx="16">
                  <c:v>9.75</c:v>
                </c:pt>
                <c:pt idx="17">
                  <c:v>11</c:v>
                </c:pt>
                <c:pt idx="18">
                  <c:v>11</c:v>
                </c:pt>
                <c:pt idx="19">
                  <c:v>10.333333333333334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64-1B4C-828A-BCF065C0C5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8281839"/>
        <c:axId val="2128283471"/>
      </c:lineChart>
      <c:catAx>
        <c:axId val="212828183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2128283471"/>
        <c:crosses val="autoZero"/>
        <c:auto val="1"/>
        <c:lblAlgn val="ctr"/>
        <c:lblOffset val="100"/>
        <c:noMultiLvlLbl val="0"/>
      </c:catAx>
      <c:valAx>
        <c:axId val="212828347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28281839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Subject</a:t>
            </a:r>
            <a:r>
              <a:rPr lang="en-US" baseline="0"/>
              <a:t> #5 (4 Intervals)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Actual</c:v>
          </c:tx>
          <c:marker>
            <c:symbol val="none"/>
          </c:marker>
          <c:val>
            <c:numRef>
              <c:f>Sheet1!$F$3:$F$22</c:f>
              <c:numCache>
                <c:formatCode>General</c:formatCode>
                <c:ptCount val="20"/>
                <c:pt idx="0">
                  <c:v>16</c:v>
                </c:pt>
                <c:pt idx="1">
                  <c:v>13</c:v>
                </c:pt>
                <c:pt idx="2">
                  <c:v>16</c:v>
                </c:pt>
                <c:pt idx="3">
                  <c:v>15</c:v>
                </c:pt>
                <c:pt idx="4">
                  <c:v>16</c:v>
                </c:pt>
                <c:pt idx="5">
                  <c:v>16</c:v>
                </c:pt>
                <c:pt idx="6">
                  <c:v>15</c:v>
                </c:pt>
                <c:pt idx="7">
                  <c:v>16</c:v>
                </c:pt>
                <c:pt idx="8">
                  <c:v>14</c:v>
                </c:pt>
                <c:pt idx="9">
                  <c:v>16</c:v>
                </c:pt>
                <c:pt idx="10">
                  <c:v>14</c:v>
                </c:pt>
                <c:pt idx="11">
                  <c:v>17</c:v>
                </c:pt>
                <c:pt idx="12">
                  <c:v>14</c:v>
                </c:pt>
                <c:pt idx="13">
                  <c:v>13</c:v>
                </c:pt>
                <c:pt idx="14">
                  <c:v>17</c:v>
                </c:pt>
                <c:pt idx="15">
                  <c:v>16</c:v>
                </c:pt>
                <c:pt idx="16">
                  <c:v>14</c:v>
                </c:pt>
                <c:pt idx="17">
                  <c:v>17</c:v>
                </c:pt>
                <c:pt idx="18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D6-6D4C-A040-060274E4B5CC}"/>
            </c:ext>
          </c:extLst>
        </c:ser>
        <c:ser>
          <c:idx val="1"/>
          <c:order val="1"/>
          <c:tx>
            <c:v>Forecast</c:v>
          </c:tx>
          <c:marker>
            <c:symbol val="none"/>
          </c:marker>
          <c:val>
            <c:numRef>
              <c:f>Sheet1!$O$2:$O$21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</c:v>
                </c:pt>
                <c:pt idx="4">
                  <c:v>15</c:v>
                </c:pt>
                <c:pt idx="5">
                  <c:v>15.75</c:v>
                </c:pt>
                <c:pt idx="6">
                  <c:v>15.5</c:v>
                </c:pt>
                <c:pt idx="7">
                  <c:v>15.75</c:v>
                </c:pt>
                <c:pt idx="8">
                  <c:v>15.25</c:v>
                </c:pt>
                <c:pt idx="9">
                  <c:v>15.25</c:v>
                </c:pt>
                <c:pt idx="10">
                  <c:v>15</c:v>
                </c:pt>
                <c:pt idx="11">
                  <c:v>15.25</c:v>
                </c:pt>
                <c:pt idx="12">
                  <c:v>15.25</c:v>
                </c:pt>
                <c:pt idx="13">
                  <c:v>14.5</c:v>
                </c:pt>
                <c:pt idx="14">
                  <c:v>15.25</c:v>
                </c:pt>
                <c:pt idx="15">
                  <c:v>15</c:v>
                </c:pt>
                <c:pt idx="16">
                  <c:v>15</c:v>
                </c:pt>
                <c:pt idx="17">
                  <c:v>16</c:v>
                </c:pt>
                <c:pt idx="18">
                  <c:v>16.25</c:v>
                </c:pt>
                <c:pt idx="19">
                  <c:v>16.333333333333332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D6-6D4C-A040-060274E4B5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78912"/>
        <c:axId val="2065696"/>
      </c:lineChart>
      <c:catAx>
        <c:axId val="3978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2065696"/>
        <c:crosses val="autoZero"/>
        <c:auto val="1"/>
        <c:lblAlgn val="ctr"/>
        <c:lblOffset val="100"/>
        <c:noMultiLvlLbl val="0"/>
      </c:catAx>
      <c:valAx>
        <c:axId val="20656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78912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Jean</dc:creator>
  <cp:keywords/>
  <dc:description/>
  <cp:lastModifiedBy>Manuel Jean</cp:lastModifiedBy>
  <cp:revision>2</cp:revision>
  <dcterms:created xsi:type="dcterms:W3CDTF">2019-09-21T19:52:00Z</dcterms:created>
  <dcterms:modified xsi:type="dcterms:W3CDTF">2019-09-21T19:55:00Z</dcterms:modified>
</cp:coreProperties>
</file>