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1B2A4A"/>
          <w:sz w:val="96"/>
          <w:szCs w:val="96"/>
        </w:rPr>
        <w:t xml:space="preserve">FITBUDDY</w:t>
      </w:r>
    </w:p>
    <w:p>
      <w:pPr>
        <w:spacing w:before="80" w:after="0"/>
        <w:jc w:val="center"/>
      </w:pPr>
      <w:r>
        <w:rPr>
          <w:rFonts w:ascii="Arial" w:cs="Arial" w:eastAsia="Arial" w:hAnsi="Arial"/>
          <w:color w:val="2563EB"/>
          <w:sz w:val="40"/>
          <w:szCs w:val="40"/>
        </w:rPr>
        <w:t xml:space="preserve">AI-Powered Fitness Planner</w:t>
      </w:r>
    </w:p>
    <w:p>
      <w:pPr>
        <w:pBdr>
          <w:bottom w:val="single" w:color="2563EB" w:sz="16" w:space="10"/>
        </w:pBdr>
        <w:spacing w:before="40" w:after="500"/>
        <w:jc w:val="center"/>
      </w:pPr>
      <w:r>
        <w:rPr>
          <w:rFonts w:ascii="Arial" w:cs="Arial" w:eastAsia="Arial" w:hAnsi="Arial"/>
          <w:i/>
          <w:iCs/>
          <w:color w:val="475569"/>
          <w:sz w:val="28"/>
          <w:szCs w:val="28"/>
        </w:rPr>
        <w:t xml:space="preserve">Project Report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Project Name</w:t>
            </w:r>
          </w:p>
        </w:tc>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FitBuddy — AI Fitness Planner</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Technology</w:t>
            </w:r>
          </w:p>
        </w:tc>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Flask · SQLite · Google Gemini AI</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Version</w:t>
            </w:r>
          </w:p>
        </w:tc>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1.0.0</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Date</w:t>
            </w:r>
          </w:p>
        </w:tc>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March 2026</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Deployment</w:t>
            </w:r>
          </w:p>
        </w:tc>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Railway via GitHub Actions</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Status</w:t>
            </w:r>
          </w:p>
        </w:tc>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66534"/>
                <w:sz w:val="20"/>
                <w:szCs w:val="20"/>
              </w:rPr>
              <w:t xml:space="preserve">Production — Live</w:t>
            </w:r>
          </w:p>
        </w:tc>
      </w:tr>
    </w:tbl>
    <w:p>
      <w:r>
        <w:br w:type="page"/>
      </w:r>
    </w:p>
    <w:p>
      <w:pPr>
        <w:pBdr>
          <w:bottom w:val="single" w:color="2563EB" w:sz="12" w:space="6"/>
        </w:pBdr>
        <w:spacing w:before="0" w:after="200"/>
      </w:pPr>
      <w:r>
        <w:rPr>
          <w:rFonts w:ascii="Arial" w:cs="Arial" w:eastAsia="Arial" w:hAnsi="Arial"/>
          <w:b/>
          <w:bCs/>
          <w:color w:val="1B2A4A"/>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pPr>
        <w:pStyle w:val="Heading1"/>
        <w:pageBreakBefore/>
        <w:pBdr>
          <w:bottom w:val="single" w:color="2563EB" w:sz="12" w:space="6"/>
        </w:pBdr>
        <w:spacing w:before="0" w:after="200"/>
      </w:pPr>
      <w:r>
        <w:rPr>
          <w:rFonts w:ascii="Arial" w:cs="Arial" w:eastAsia="Arial" w:hAnsi="Arial"/>
          <w:b/>
          <w:bCs/>
          <w:color w:val="1B2A4A"/>
          <w:sz w:val="36"/>
          <w:szCs w:val="36"/>
        </w:rPr>
        <w:t xml:space="preserve">1. INTRODUCTION</w:t>
      </w:r>
    </w:p>
    <w:p>
      <w:pPr>
        <w:pStyle w:val="Heading2"/>
        <w:spacing w:before="260" w:after="120"/>
      </w:pPr>
      <w:r>
        <w:rPr>
          <w:rFonts w:ascii="Arial" w:cs="Arial" w:eastAsia="Arial" w:hAnsi="Arial"/>
          <w:b/>
          <w:bCs/>
          <w:color w:val="2563EB"/>
          <w:sz w:val="26"/>
          <w:szCs w:val="26"/>
        </w:rPr>
        <w:t xml:space="preserve">1.1 Project Overview</w:t>
      </w:r>
    </w:p>
    <w:p>
      <w:pPr>
        <w:spacing w:before="80" w:after="100"/>
      </w:pPr>
      <w:r>
        <w:rPr>
          <w:rFonts w:ascii="Arial" w:cs="Arial" w:eastAsia="Arial" w:hAnsi="Arial"/>
          <w:color w:val="0F172A"/>
          <w:sz w:val="22"/>
          <w:szCs w:val="22"/>
        </w:rPr>
        <w:t xml:space="preserve">FitBuddy is a web-based artificial intelligence application built with Python Flask and powered by Google's Gemini 1.5 Flash language model. The platform enables users to receive highly personalized 7-day workout plans, submit feedback to iteratively refine those plans, and access targeted nutrition and recovery guidance — all through an intuitive, animated dark-theme web interface backed by an SQLite database for persistent user data storage.</w:t>
      </w:r>
    </w:p>
    <w:p>
      <w:pPr>
        <w:spacing w:before="0" w:after="60"/>
      </w:pPr>
      <w:r>
        <w:rPr>
          <w:rFonts w:ascii="Arial" w:cs="Arial" w:eastAsia="Arial" w:hAnsi="Arial"/>
          <w:color w:val="0F172A"/>
          <w:sz w:val="22"/>
          <w:szCs w:val="22"/>
        </w:rPr>
        <w:t xml:space="preserve"/>
      </w:r>
    </w:p>
    <w:p>
      <w:pPr>
        <w:spacing w:before="80" w:after="100"/>
      </w:pPr>
      <w:r>
        <w:rPr>
          <w:rFonts w:ascii="Arial" w:cs="Arial" w:eastAsia="Arial" w:hAnsi="Arial"/>
          <w:color w:val="0F172A"/>
          <w:sz w:val="22"/>
          <w:szCs w:val="22"/>
        </w:rPr>
        <w:t xml:space="preserve">The application bridges the gap between generic fitness advice and genuinely personalized coaching by leveraging the contextual understanding of large language models. Unlike static workout applications, FitBuddy dynamically generates content tailored to each user's individual profile: their age, body weight, fitness goal, and preferred workout intensity level.</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Scenario</w:t>
            </w:r>
          </w:p>
        </w:tc>
        <w:tc>
          <w:tcPr>
            <w:tcW w:type="dxa" w:w="312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User Action</w:t>
            </w:r>
          </w:p>
        </w:tc>
        <w:tc>
          <w:tcPr>
            <w:tcW w:type="dxa" w:w="312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System Response</w:t>
            </w:r>
          </w:p>
        </w:tc>
      </w:tr>
      <w:tr>
        <w:tc>
          <w:tcPr>
            <w:tcW w:type="dxa" w:w="312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2563EB"/>
                <w:sz w:val="20"/>
                <w:szCs w:val="20"/>
              </w:rPr>
              <w:t xml:space="preserve">Scenario 1</w:t>
            </w:r>
          </w:p>
        </w:tc>
        <w:tc>
          <w:tcPr>
            <w:tcW w:type="dxa" w:w="312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Enter profile details</w:t>
            </w:r>
          </w:p>
        </w:tc>
        <w:tc>
          <w:tcPr>
            <w:tcW w:type="dxa" w:w="312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Generate personalized 7-day plan</w:t>
            </w:r>
          </w:p>
        </w:tc>
      </w:tr>
      <w:tr>
        <w:tc>
          <w:tcPr>
            <w:tcW w:type="dxa" w:w="312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2563EB"/>
                <w:sz w:val="20"/>
                <w:szCs w:val="20"/>
              </w:rPr>
              <w:t xml:space="preserve">Scenario 2</w:t>
            </w:r>
          </w:p>
        </w:tc>
        <w:tc>
          <w:tcPr>
            <w:tcW w:type="dxa" w:w="312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Submit feedback on plan</w:t>
            </w:r>
          </w:p>
        </w:tc>
        <w:tc>
          <w:tcPr>
            <w:tcW w:type="dxa" w:w="312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Regenerate improved plan</w:t>
            </w:r>
          </w:p>
        </w:tc>
      </w:tr>
      <w:tr>
        <w:tc>
          <w:tcPr>
            <w:tcW w:type="dxa" w:w="312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2563EB"/>
                <w:sz w:val="20"/>
                <w:szCs w:val="20"/>
              </w:rPr>
              <w:t xml:space="preserve">Scenario 3</w:t>
            </w:r>
          </w:p>
        </w:tc>
        <w:tc>
          <w:tcPr>
            <w:tcW w:type="dxa" w:w="312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Select goal &amp; focus area</w:t>
            </w:r>
          </w:p>
        </w:tc>
        <w:tc>
          <w:tcPr>
            <w:tcW w:type="dxa" w:w="312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Deliver nutrition/recovery tip</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1.2 Purpose</w:t>
      </w:r>
    </w:p>
    <w:p>
      <w:pPr>
        <w:spacing w:before="80" w:after="100"/>
      </w:pPr>
      <w:r>
        <w:rPr>
          <w:rFonts w:ascii="Arial" w:cs="Arial" w:eastAsia="Arial" w:hAnsi="Arial"/>
          <w:color w:val="0F172A"/>
          <w:sz w:val="22"/>
          <w:szCs w:val="22"/>
        </w:rPr>
        <w:t xml:space="preserve">The primary purpose of FitBuddy is to democratize access to personalized fitness coaching. Traditional personal training is expensive and inaccessible for many individuals. Generic fitness applications provide one-size-fits-all plans that do not account for individual differences in physiology, goals, and experience level.</w:t>
      </w:r>
    </w:p>
    <w:p>
      <w:pPr>
        <w:spacing w:before="0" w:after="60"/>
      </w:pPr>
      <w:r>
        <w:rPr>
          <w:rFonts w:ascii="Arial" w:cs="Arial" w:eastAsia="Arial" w:hAnsi="Arial"/>
          <w:color w:val="0F172A"/>
          <w:sz w:val="22"/>
          <w:szCs w:val="22"/>
        </w:rPr>
        <w:t xml:space="preserve"/>
      </w:r>
    </w:p>
    <w:p>
      <w:pPr>
        <w:spacing w:before="80" w:after="100"/>
      </w:pPr>
      <w:r>
        <w:rPr>
          <w:rFonts w:ascii="Arial" w:cs="Arial" w:eastAsia="Arial" w:hAnsi="Arial"/>
          <w:color w:val="0F172A"/>
          <w:sz w:val="22"/>
          <w:szCs w:val="22"/>
        </w:rPr>
        <w:t xml:space="preserve">FitBuddy addresses these challenges by:</w:t>
      </w:r>
    </w:p>
    <w:p>
      <w:pPr>
        <w:pStyle w:val="ListParagraph"/>
        <w:numPr>
          <w:ilvl w:val="0"/>
          <w:numId w:val="2"/>
        </w:numPr>
        <w:spacing w:before="60" w:after="60"/>
      </w:pPr>
      <w:r>
        <w:rPr>
          <w:rFonts w:ascii="Arial" w:cs="Arial" w:eastAsia="Arial" w:hAnsi="Arial"/>
          <w:color w:val="0F172A"/>
          <w:sz w:val="22"/>
          <w:szCs w:val="22"/>
        </w:rPr>
        <w:t xml:space="preserve">Generating AI-driven, goal-specific workout plans in real time based on individual user data</w:t>
      </w:r>
    </w:p>
    <w:p>
      <w:pPr>
        <w:pStyle w:val="ListParagraph"/>
        <w:numPr>
          <w:ilvl w:val="0"/>
          <w:numId w:val="2"/>
        </w:numPr>
        <w:spacing w:before="60" w:after="60"/>
      </w:pPr>
      <w:r>
        <w:rPr>
          <w:rFonts w:ascii="Arial" w:cs="Arial" w:eastAsia="Arial" w:hAnsi="Arial"/>
          <w:color w:val="0F172A"/>
          <w:sz w:val="22"/>
          <w:szCs w:val="22"/>
        </w:rPr>
        <w:t xml:space="preserve">Allowing iterative plan refinement through a conversational feedback loop</w:t>
      </w:r>
    </w:p>
    <w:p>
      <w:pPr>
        <w:pStyle w:val="ListParagraph"/>
        <w:numPr>
          <w:ilvl w:val="0"/>
          <w:numId w:val="2"/>
        </w:numPr>
        <w:spacing w:before="60" w:after="60"/>
      </w:pPr>
      <w:r>
        <w:rPr>
          <w:rFonts w:ascii="Arial" w:cs="Arial" w:eastAsia="Arial" w:hAnsi="Arial"/>
          <w:color w:val="0F172A"/>
          <w:sz w:val="22"/>
          <w:szCs w:val="22"/>
        </w:rPr>
        <w:t xml:space="preserve">Providing science-backed nutrition and recovery guidance aligned with each fitness goal</w:t>
      </w:r>
    </w:p>
    <w:p>
      <w:pPr>
        <w:pStyle w:val="ListParagraph"/>
        <w:numPr>
          <w:ilvl w:val="0"/>
          <w:numId w:val="2"/>
        </w:numPr>
        <w:spacing w:before="60" w:after="60"/>
      </w:pPr>
      <w:r>
        <w:rPr>
          <w:rFonts w:ascii="Arial" w:cs="Arial" w:eastAsia="Arial" w:hAnsi="Arial"/>
          <w:color w:val="0F172A"/>
          <w:sz w:val="22"/>
          <w:szCs w:val="22"/>
        </w:rPr>
        <w:t xml:space="preserve">Storing user data persistently to enable plan history retrieval and progressive tracking</w:t>
      </w:r>
    </w:p>
    <w:p>
      <w:pPr>
        <w:pStyle w:val="ListParagraph"/>
        <w:numPr>
          <w:ilvl w:val="0"/>
          <w:numId w:val="2"/>
        </w:numPr>
        <w:spacing w:before="60" w:after="60"/>
      </w:pPr>
      <w:r>
        <w:rPr>
          <w:rFonts w:ascii="Arial" w:cs="Arial" w:eastAsia="Arial" w:hAnsi="Arial"/>
          <w:color w:val="0F172A"/>
          <w:sz w:val="22"/>
          <w:szCs w:val="22"/>
        </w:rPr>
        <w:t xml:space="preserve">Deploying through an automated CI/CD pipeline for reliable and reproducible releases</w:t>
      </w:r>
    </w:p>
    <w:p>
      <w:pPr>
        <w:pStyle w:val="Heading1"/>
        <w:pageBreakBefore/>
        <w:pBdr>
          <w:bottom w:val="single" w:color="2563EB" w:sz="12" w:space="6"/>
        </w:pBdr>
        <w:spacing w:before="0" w:after="200"/>
      </w:pPr>
      <w:r>
        <w:rPr>
          <w:rFonts w:ascii="Arial" w:cs="Arial" w:eastAsia="Arial" w:hAnsi="Arial"/>
          <w:b/>
          <w:bCs/>
          <w:color w:val="1B2A4A"/>
          <w:sz w:val="36"/>
          <w:szCs w:val="36"/>
        </w:rPr>
        <w:t xml:space="preserve">2. IDEATION PHASE</w:t>
      </w:r>
    </w:p>
    <w:p>
      <w:pPr>
        <w:pStyle w:val="Heading2"/>
        <w:spacing w:before="260" w:after="120"/>
      </w:pPr>
      <w:r>
        <w:rPr>
          <w:rFonts w:ascii="Arial" w:cs="Arial" w:eastAsia="Arial" w:hAnsi="Arial"/>
          <w:b/>
          <w:bCs/>
          <w:color w:val="2563EB"/>
          <w:sz w:val="26"/>
          <w:szCs w:val="26"/>
        </w:rP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Core Problem</w:t>
            </w:r>
          </w:p>
          <w:p>
            <w:pPr>
              <w:spacing w:before="0" w:after="0"/>
            </w:pPr>
            <w:r>
              <w:rPr>
                <w:rFonts w:ascii="Arial" w:cs="Arial" w:eastAsia="Arial" w:hAnsi="Arial"/>
                <w:color w:val="0F172A"/>
                <w:sz w:val="21"/>
                <w:szCs w:val="21"/>
              </w:rPr>
              <w:t xml:space="preserve">Most people who want to improve their fitness lack access to personalized, adaptive guidance. Generic workout apps provide rigid, non-customizable plans that quickly become ineffective as a user's needs evolve. Meanwhile, professional personal training remains prohibitively expensive for the average individual. There exists a significant gap between what users need — dynamic, goal-aligned, expert-level fitness planning — and what is currently accessible and affordable.</w:t>
            </w:r>
          </w:p>
        </w:tc>
      </w:tr>
    </w:tbl>
    <w:p>
      <w:pPr>
        <w:spacing w:before="0" w:after="60"/>
      </w:pPr>
      <w:r>
        <w:rPr>
          <w:rFonts w:ascii="Arial" w:cs="Arial" w:eastAsia="Arial" w:hAnsi="Arial"/>
          <w:color w:val="0F172A"/>
          <w:sz w:val="22"/>
          <w:szCs w:val="22"/>
        </w:rPr>
        <w:t xml:space="preserve"/>
      </w:r>
    </w:p>
    <w:p>
      <w:pPr>
        <w:spacing w:before="80" w:after="100"/>
      </w:pPr>
      <w:r>
        <w:rPr>
          <w:rFonts w:ascii="Arial" w:cs="Arial" w:eastAsia="Arial" w:hAnsi="Arial"/>
          <w:color w:val="0F172A"/>
          <w:sz w:val="22"/>
          <w:szCs w:val="22"/>
        </w:rPr>
        <w:t xml:space="preserve">Key pain points identified through analysis:</w:t>
      </w:r>
    </w:p>
    <w:p>
      <w:pPr>
        <w:pStyle w:val="ListParagraph"/>
        <w:numPr>
          <w:ilvl w:val="0"/>
          <w:numId w:val="2"/>
        </w:numPr>
        <w:spacing w:before="60" w:after="60"/>
      </w:pPr>
      <w:r>
        <w:rPr>
          <w:rFonts w:ascii="Arial" w:cs="Arial" w:eastAsia="Arial" w:hAnsi="Arial"/>
          <w:color w:val="0F172A"/>
          <w:sz w:val="22"/>
          <w:szCs w:val="22"/>
        </w:rPr>
        <w:t xml:space="preserve">Generic plans fail to account for individual fitness levels, body metrics, and specific goals</w:t>
      </w:r>
    </w:p>
    <w:p>
      <w:pPr>
        <w:pStyle w:val="ListParagraph"/>
        <w:numPr>
          <w:ilvl w:val="0"/>
          <w:numId w:val="2"/>
        </w:numPr>
        <w:spacing w:before="60" w:after="60"/>
      </w:pPr>
      <w:r>
        <w:rPr>
          <w:rFonts w:ascii="Arial" w:cs="Arial" w:eastAsia="Arial" w:hAnsi="Arial"/>
          <w:color w:val="0F172A"/>
          <w:sz w:val="22"/>
          <w:szCs w:val="22"/>
        </w:rPr>
        <w:t xml:space="preserve">No mechanism for users to provide feedback and have plans adapt accordingly</w:t>
      </w:r>
    </w:p>
    <w:p>
      <w:pPr>
        <w:pStyle w:val="ListParagraph"/>
        <w:numPr>
          <w:ilvl w:val="0"/>
          <w:numId w:val="2"/>
        </w:numPr>
        <w:spacing w:before="60" w:after="60"/>
      </w:pPr>
      <w:r>
        <w:rPr>
          <w:rFonts w:ascii="Arial" w:cs="Arial" w:eastAsia="Arial" w:hAnsi="Arial"/>
          <w:color w:val="0F172A"/>
          <w:sz w:val="22"/>
          <w:szCs w:val="22"/>
        </w:rPr>
        <w:t xml:space="preserve">Nutrition guidance is often siloed from workout planning, reducing overall effectiveness</w:t>
      </w:r>
    </w:p>
    <w:p>
      <w:pPr>
        <w:pStyle w:val="ListParagraph"/>
        <w:numPr>
          <w:ilvl w:val="0"/>
          <w:numId w:val="2"/>
        </w:numPr>
        <w:spacing w:before="60" w:after="60"/>
      </w:pPr>
      <w:r>
        <w:rPr>
          <w:rFonts w:ascii="Arial" w:cs="Arial" w:eastAsia="Arial" w:hAnsi="Arial"/>
          <w:color w:val="0F172A"/>
          <w:sz w:val="22"/>
          <w:szCs w:val="22"/>
        </w:rPr>
        <w:t xml:space="preserve">High cost of personal trainers ($50–$150/session) excludes the majority of potential users</w:t>
      </w:r>
    </w:p>
    <w:p>
      <w:pPr>
        <w:pStyle w:val="ListParagraph"/>
        <w:numPr>
          <w:ilvl w:val="0"/>
          <w:numId w:val="2"/>
        </w:numPr>
        <w:spacing w:before="60" w:after="60"/>
      </w:pPr>
      <w:r>
        <w:rPr>
          <w:rFonts w:ascii="Arial" w:cs="Arial" w:eastAsia="Arial" w:hAnsi="Arial"/>
          <w:color w:val="0F172A"/>
          <w:sz w:val="22"/>
          <w:szCs w:val="22"/>
        </w:rPr>
        <w:t xml:space="preserve">Existing AI fitness tools are either overly simplistic or lack true personalization</w:t>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2.2 Empathy Map Canvas</w:t>
      </w:r>
    </w:p>
    <w:p>
      <w:pPr>
        <w:spacing w:before="80" w:after="100"/>
      </w:pPr>
      <w:r>
        <w:rPr>
          <w:rFonts w:ascii="Arial" w:cs="Arial" w:eastAsia="Arial" w:hAnsi="Arial"/>
          <w:color w:val="0F172A"/>
          <w:sz w:val="22"/>
          <w:szCs w:val="22"/>
        </w:rPr>
        <w:t xml:space="preserve">The empathy map was constructed by analysing the perspective of a target user — a working professional aged 22–40 seeking to improve their physical fitness:</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THINKS &amp; FEELS</w:t>
            </w:r>
          </w:p>
        </w:tc>
        <w:tc>
          <w:tcPr>
            <w:tcW w:type="dxa" w:w="234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HEARS</w:t>
            </w:r>
          </w:p>
        </w:tc>
        <w:tc>
          <w:tcPr>
            <w:tcW w:type="dxa" w:w="234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SEES</w:t>
            </w:r>
          </w:p>
        </w:tc>
        <w:tc>
          <w:tcPr>
            <w:tcW w:type="dxa" w:w="234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SAYS &amp; DOES</w:t>
            </w:r>
          </w:p>
        </w:tc>
      </w:tr>
      <w:tr>
        <w:tc>
          <w:tcPr>
            <w:tcW w:type="dxa" w:w="234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Frustrated with generic plans that don't fit their schedule or body type</w:t>
            </w:r>
          </w:p>
        </w:tc>
        <w:tc>
          <w:tcPr>
            <w:tcW w:type="dxa" w:w="234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Friends recommend various apps, but none feel tailored enough</w:t>
            </w:r>
          </w:p>
        </w:tc>
        <w:tc>
          <w:tcPr>
            <w:tcW w:type="dxa" w:w="234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Fitness influencers promoting extreme regimes not suitable for beginners</w:t>
            </w:r>
          </w:p>
        </w:tc>
        <w:tc>
          <w:tcPr>
            <w:tcW w:type="dxa" w:w="234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Searches online for free workout plans, tries several, abandons each</w:t>
            </w:r>
          </w:p>
        </w:tc>
      </w:tr>
      <w:tr>
        <w:tc>
          <w:tcPr>
            <w:tcW w:type="dxa" w:w="234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Motivated to lose weight / gain muscle but unsure where to start</w:t>
            </w:r>
          </w:p>
        </w:tc>
        <w:tc>
          <w:tcPr>
            <w:tcW w:type="dxa" w:w="234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Personal trainers are expensive; online advice is contradictory</w:t>
            </w:r>
          </w:p>
        </w:tc>
        <w:tc>
          <w:tcPr>
            <w:tcW w:type="dxa" w:w="234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Complex gym machines and routines they don't understand</w:t>
            </w:r>
          </w:p>
        </w:tc>
        <w:tc>
          <w:tcPr>
            <w:tcW w:type="dxa" w:w="234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Buys gym memberships but goes inconsistently due to lack of a plan</w:t>
            </w:r>
          </w:p>
        </w:tc>
      </w:tr>
      <w:tr>
        <w:tc>
          <w:tcPr>
            <w:tcW w:type="dxa" w:w="46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PAIN POINTS</w:t>
            </w:r>
          </w:p>
        </w:tc>
        <w:tc>
          <w:tcPr>
            <w:tcW w:type="dxa" w:w="46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GAINS SOUGHT</w:t>
            </w:r>
          </w:p>
        </w:tc>
      </w:tr>
      <w:tr>
        <w:tc>
          <w:tcPr>
            <w:tcW w:type="dxa" w:w="4680"/>
            <w:gridSpan w:val="1"/>
            <w:tcBorders>
              <w:top w:val="single" w:color="CBD5E1" w:sz="4"/>
              <w:left w:val="single" w:color="CBD5E1" w:sz="4"/>
              <w:bottom w:val="single" w:color="CBD5E1" w:sz="4"/>
              <w:right w:val="single" w:color="CBD5E1" w:sz="4"/>
            </w:tcBorders>
            <w:shd w:fill="FEE2E2" w:val="clear"/>
            <w:tcMar>
              <w:top w:type="dxa" w:w="90"/>
              <w:left w:type="dxa" w:w="130"/>
              <w:bottom w:type="dxa" w:w="90"/>
              <w:right w:type="dxa" w:w="130"/>
            </w:tcMar>
          </w:tcPr>
          <w:p>
            <w:pPr>
              <w:spacing w:before="0" w:after="0"/>
              <w:jc w:val="left"/>
            </w:pPr>
            <w:r>
              <w:rPr>
                <w:rFonts w:ascii="Arial" w:cs="Arial" w:eastAsia="Arial" w:hAnsi="Arial"/>
                <w:b w:val="false"/>
                <w:bCs w:val="false"/>
                <w:color w:val="991B1B"/>
                <w:sz w:val="20"/>
                <w:szCs w:val="20"/>
              </w:rPr>
              <w:t xml:space="preserve">Lack of personalization; high cost of professional coaching; no feedback loop; inconsistent motivation; poor nutrition knowledge</w:t>
            </w:r>
          </w:p>
        </w:tc>
        <w:tc>
          <w:tcPr>
            <w:tcW w:type="dxa" w:w="468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left"/>
            </w:pPr>
            <w:r>
              <w:rPr>
                <w:rFonts w:ascii="Arial" w:cs="Arial" w:eastAsia="Arial" w:hAnsi="Arial"/>
                <w:b w:val="false"/>
                <w:bCs w:val="false"/>
                <w:color w:val="166534"/>
                <w:sz w:val="20"/>
                <w:szCs w:val="20"/>
              </w:rPr>
              <w:t xml:space="preserve">Affordable, personalized plans; ability to adjust when life changes; clear daily guidance; nutrition tips that align with workouts</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2.3 Brainstorming</w:t>
      </w:r>
    </w:p>
    <w:p>
      <w:pPr>
        <w:spacing w:before="80" w:after="100"/>
      </w:pPr>
      <w:r>
        <w:rPr>
          <w:rFonts w:ascii="Arial" w:cs="Arial" w:eastAsia="Arial" w:hAnsi="Arial"/>
          <w:color w:val="0F172A"/>
          <w:sz w:val="22"/>
          <w:szCs w:val="22"/>
        </w:rPr>
        <w:t xml:space="preserve">The ideation team explored multiple approaches before settling on the final solution architecture. Ideas evaluated included:</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Idea</w:t>
            </w:r>
          </w:p>
        </w:tc>
        <w:tc>
          <w:tcPr>
            <w:tcW w:type="dxa" w:w="32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Pros</w:t>
            </w:r>
          </w:p>
        </w:tc>
        <w:tc>
          <w:tcPr>
            <w:tcW w:type="dxa" w:w="32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Cons / Reason Rejected</w:t>
            </w:r>
          </w:p>
        </w:tc>
      </w:tr>
      <w:tr>
        <w:tc>
          <w:tcPr>
            <w:tcW w:type="dxa" w:w="28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Pre-built plan library</w:t>
            </w:r>
          </w:p>
        </w:tc>
        <w:tc>
          <w:tcPr>
            <w:tcW w:type="dxa" w:w="32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Fast, predictable output</w:t>
            </w:r>
          </w:p>
        </w:tc>
        <w:tc>
          <w:tcPr>
            <w:tcW w:type="dxa" w:w="32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Not personalized; becomes stale quickly</w:t>
            </w:r>
          </w:p>
        </w:tc>
      </w:tr>
      <w:tr>
        <w:tc>
          <w:tcPr>
            <w:tcW w:type="dxa" w:w="2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Rule-based algorithm</w:t>
            </w:r>
          </w:p>
        </w:tc>
        <w:tc>
          <w:tcPr>
            <w:tcW w:type="dxa" w:w="32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Transparent, testable logic</w:t>
            </w:r>
          </w:p>
        </w:tc>
        <w:tc>
          <w:tcPr>
            <w:tcW w:type="dxa" w:w="32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Cannot handle nuanced user goals or feedback language</w:t>
            </w:r>
          </w:p>
        </w:tc>
      </w:tr>
      <w:tr>
        <w:tc>
          <w:tcPr>
            <w:tcW w:type="dxa" w:w="28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Fine-tuned fitness model</w:t>
            </w:r>
          </w:p>
        </w:tc>
        <w:tc>
          <w:tcPr>
            <w:tcW w:type="dxa" w:w="32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Highly specialized responses</w:t>
            </w:r>
          </w:p>
        </w:tc>
        <w:tc>
          <w:tcPr>
            <w:tcW w:type="dxa" w:w="32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Expensive to train and maintain; slow iteration</w:t>
            </w:r>
          </w:p>
        </w:tc>
      </w:tr>
      <w:tr>
        <w:tc>
          <w:tcPr>
            <w:tcW w:type="dxa" w:w="2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66534"/>
                <w:sz w:val="20"/>
                <w:szCs w:val="20"/>
              </w:rPr>
              <w:t xml:space="preserve">LLM with structured prompting (CHOSEN)</w:t>
            </w:r>
          </w:p>
        </w:tc>
        <w:tc>
          <w:tcPr>
            <w:tcW w:type="dxa" w:w="32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166534"/>
                <w:sz w:val="20"/>
                <w:szCs w:val="20"/>
              </w:rPr>
              <w:t xml:space="preserve">Flexible, personalized, handles feedback naturally, fast to iterate</w:t>
            </w:r>
          </w:p>
        </w:tc>
        <w:tc>
          <w:tcPr>
            <w:tcW w:type="dxa" w:w="32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Depends on external API; requires fallback for offline/testing</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3. REQUIREMENT ANALYSIS</w:t>
      </w:r>
    </w:p>
    <w:p>
      <w:pPr>
        <w:pStyle w:val="Heading2"/>
        <w:spacing w:before="260" w:after="120"/>
      </w:pPr>
      <w:r>
        <w:rPr>
          <w:rFonts w:ascii="Arial" w:cs="Arial" w:eastAsia="Arial" w:hAnsi="Arial"/>
          <w:b/>
          <w:bCs/>
          <w:color w:val="2563EB"/>
          <w:sz w:val="26"/>
          <w:szCs w:val="26"/>
        </w:rPr>
        <w:t xml:space="preserve">3.1 Customer Journey Map</w:t>
      </w:r>
    </w:p>
    <w:p>
      <w:pPr>
        <w:spacing w:before="80" w:after="100"/>
      </w:pPr>
      <w:r>
        <w:rPr>
          <w:rFonts w:ascii="Arial" w:cs="Arial" w:eastAsia="Arial" w:hAnsi="Arial"/>
          <w:color w:val="0F172A"/>
          <w:sz w:val="22"/>
          <w:szCs w:val="22"/>
        </w:rPr>
        <w:t xml:space="preserve">The following journey map traces a new user's complete interaction with FitBuddy from initial discovery through to receiving and refining their personalized plan:</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1700"/>
        <w:gridCol w:w="960"/>
      </w:tblGrid>
      <w:tr>
        <w:tc>
          <w:tcPr>
            <w:tcW w:type="dxa" w:w="15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Stage</w:t>
            </w:r>
          </w:p>
        </w:tc>
        <w:tc>
          <w:tcPr>
            <w:tcW w:type="dxa" w:w="17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Awareness</w:t>
            </w:r>
          </w:p>
        </w:tc>
        <w:tc>
          <w:tcPr>
            <w:tcW w:type="dxa" w:w="17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Onboarding</w:t>
            </w:r>
          </w:p>
        </w:tc>
        <w:tc>
          <w:tcPr>
            <w:tcW w:type="dxa" w:w="17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Plan Gen</w:t>
            </w:r>
          </w:p>
        </w:tc>
        <w:tc>
          <w:tcPr>
            <w:tcW w:type="dxa" w:w="17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Feedback</w:t>
            </w:r>
          </w:p>
        </w:tc>
        <w:tc>
          <w:tcPr>
            <w:tcW w:type="dxa" w:w="9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Ongoing</w:t>
            </w:r>
          </w:p>
        </w:tc>
      </w:tr>
      <w:tr>
        <w:tc>
          <w:tcPr>
            <w:tcW w:type="dxa" w:w="15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User Goal</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Discover FitBuddy</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Enter profile data</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Receive 7-day plan</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Refine the plan</w:t>
            </w:r>
          </w:p>
        </w:tc>
        <w:tc>
          <w:tcPr>
            <w:tcW w:type="dxa" w:w="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Track progress</w:t>
            </w:r>
          </w:p>
        </w:tc>
      </w:tr>
      <w:tr>
        <w:tc>
          <w:tcPr>
            <w:tcW w:type="dxa" w:w="15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Action</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Visits site via search / referral</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Fills form: name, age, weight, goal, intensity</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Clicks Generate; views day cards</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Types feedback; clicks Update Plan</w:t>
            </w:r>
          </w:p>
        </w:tc>
        <w:tc>
          <w:tcPr>
            <w:tcW w:type="dxa" w:w="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Returns to generate new weekly plan</w:t>
            </w:r>
          </w:p>
        </w:tc>
      </w:tr>
      <w:tr>
        <w:tc>
          <w:tcPr>
            <w:tcW w:type="dxa" w:w="15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Touchpoint</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Landing page hero section</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Goal pills + intensity toggle</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Animated plan cards + tip</w:t>
            </w:r>
          </w:p>
        </w:tc>
        <w:tc>
          <w:tcPr>
            <w:tcW w:type="dxa" w:w="17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Feedback textarea + AI call</w:t>
            </w:r>
          </w:p>
        </w:tc>
        <w:tc>
          <w:tcPr>
            <w:tcW w:type="dxa" w:w="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Admin history panel</w:t>
            </w:r>
          </w:p>
        </w:tc>
      </w:tr>
      <w:tr>
        <w:tc>
          <w:tcPr>
            <w:tcW w:type="dxa" w:w="15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Emotion</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2563EB"/>
                <w:sz w:val="20"/>
                <w:szCs w:val="20"/>
              </w:rPr>
              <w:t xml:space="preserve">Curious / hopeful</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2563EB"/>
                <w:sz w:val="20"/>
                <w:szCs w:val="20"/>
              </w:rPr>
              <w:t xml:space="preserve">Engaged, slightly unsure</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166534"/>
                <w:sz w:val="20"/>
                <w:szCs w:val="20"/>
              </w:rPr>
              <w:t xml:space="preserve">Impressed, motivated</w:t>
            </w:r>
          </w:p>
        </w:tc>
        <w:tc>
          <w:tcPr>
            <w:tcW w:type="dxa" w:w="17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166534"/>
                <w:sz w:val="20"/>
                <w:szCs w:val="20"/>
              </w:rPr>
              <w:t xml:space="preserve">Empowered by control</w:t>
            </w:r>
          </w:p>
        </w:tc>
        <w:tc>
          <w:tcPr>
            <w:tcW w:type="dxa" w:w="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D7377"/>
                <w:sz w:val="20"/>
                <w:szCs w:val="20"/>
              </w:rPr>
              <w:t xml:space="preserve">Building habit</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3.2 Solution Requirements</w:t>
      </w:r>
    </w:p>
    <w:p>
      <w:pPr>
        <w:pStyle w:val="Heading3"/>
        <w:spacing w:before="180" w:after="80"/>
      </w:pPr>
      <w:r>
        <w:rPr>
          <w:rFonts w:ascii="Arial" w:cs="Arial" w:eastAsia="Arial" w:hAnsi="Arial"/>
          <w:b/>
          <w:bCs/>
          <w:color w:val="0D7377"/>
          <w:sz w:val="22"/>
          <w:szCs w:val="22"/>
        </w:rPr>
        <w:t xml:space="preserve">Functional Requirements</w:t>
      </w:r>
    </w:p>
    <w:p>
      <w:pPr>
        <w:pStyle w:val="ListParagraph"/>
        <w:numPr>
          <w:ilvl w:val="0"/>
          <w:numId w:val="2"/>
        </w:numPr>
        <w:spacing w:before="60" w:after="60"/>
      </w:pPr>
      <w:r>
        <w:rPr>
          <w:rFonts w:ascii="Arial" w:cs="Arial" w:eastAsia="Arial" w:hAnsi="Arial"/>
          <w:color w:val="0F172A"/>
          <w:sz w:val="22"/>
          <w:szCs w:val="22"/>
        </w:rPr>
        <w:t xml:space="preserve">The system shall accept user inputs: name, age, weight, height, fitness goal, and workout intensity</w:t>
      </w:r>
    </w:p>
    <w:p>
      <w:pPr>
        <w:pStyle w:val="ListParagraph"/>
        <w:numPr>
          <w:ilvl w:val="0"/>
          <w:numId w:val="2"/>
        </w:numPr>
        <w:spacing w:before="60" w:after="60"/>
      </w:pPr>
      <w:r>
        <w:rPr>
          <w:rFonts w:ascii="Arial" w:cs="Arial" w:eastAsia="Arial" w:hAnsi="Arial"/>
          <w:color w:val="0F172A"/>
          <w:sz w:val="22"/>
          <w:szCs w:val="22"/>
        </w:rPr>
        <w:t xml:space="preserve">The system shall validate all inputs on both client (JavaScript) and server (Python) sides</w:t>
      </w:r>
    </w:p>
    <w:p>
      <w:pPr>
        <w:pStyle w:val="ListParagraph"/>
        <w:numPr>
          <w:ilvl w:val="0"/>
          <w:numId w:val="2"/>
        </w:numPr>
        <w:spacing w:before="60" w:after="60"/>
      </w:pPr>
      <w:r>
        <w:rPr>
          <w:rFonts w:ascii="Arial" w:cs="Arial" w:eastAsia="Arial" w:hAnsi="Arial"/>
          <w:color w:val="0F172A"/>
          <w:sz w:val="22"/>
          <w:szCs w:val="22"/>
        </w:rPr>
        <w:t xml:space="preserve">The system shall generate a structured 7-day workout plan using AI based on user profile</w:t>
      </w:r>
    </w:p>
    <w:p>
      <w:pPr>
        <w:pStyle w:val="ListParagraph"/>
        <w:numPr>
          <w:ilvl w:val="0"/>
          <w:numId w:val="2"/>
        </w:numPr>
        <w:spacing w:before="60" w:after="60"/>
      </w:pPr>
      <w:r>
        <w:rPr>
          <w:rFonts w:ascii="Arial" w:cs="Arial" w:eastAsia="Arial" w:hAnsi="Arial"/>
          <w:color w:val="0F172A"/>
          <w:sz w:val="22"/>
          <w:szCs w:val="22"/>
        </w:rPr>
        <w:t xml:space="preserve">The system shall store user profiles and generated plans in an SQLite database</w:t>
      </w:r>
    </w:p>
    <w:p>
      <w:pPr>
        <w:pStyle w:val="ListParagraph"/>
        <w:numPr>
          <w:ilvl w:val="0"/>
          <w:numId w:val="2"/>
        </w:numPr>
        <w:spacing w:before="60" w:after="60"/>
      </w:pPr>
      <w:r>
        <w:rPr>
          <w:rFonts w:ascii="Arial" w:cs="Arial" w:eastAsia="Arial" w:hAnsi="Arial"/>
          <w:color w:val="0F172A"/>
          <w:sz w:val="22"/>
          <w:szCs w:val="22"/>
        </w:rPr>
        <w:t xml:space="preserve">The system shall accept user feedback text and regenerate an updated plan using AI</w:t>
      </w:r>
    </w:p>
    <w:p>
      <w:pPr>
        <w:pStyle w:val="ListParagraph"/>
        <w:numPr>
          <w:ilvl w:val="0"/>
          <w:numId w:val="2"/>
        </w:numPr>
        <w:spacing w:before="60" w:after="60"/>
      </w:pPr>
      <w:r>
        <w:rPr>
          <w:rFonts w:ascii="Arial" w:cs="Arial" w:eastAsia="Arial" w:hAnsi="Arial"/>
          <w:color w:val="0F172A"/>
          <w:sz w:val="22"/>
          <w:szCs w:val="22"/>
        </w:rPr>
        <w:t xml:space="preserve">The system shall generate a contextual nutrition or recovery tip based on goal and focus area</w:t>
      </w:r>
    </w:p>
    <w:p>
      <w:pPr>
        <w:pStyle w:val="ListParagraph"/>
        <w:numPr>
          <w:ilvl w:val="0"/>
          <w:numId w:val="2"/>
        </w:numPr>
        <w:spacing w:before="60" w:after="60"/>
      </w:pPr>
      <w:r>
        <w:rPr>
          <w:rFonts w:ascii="Arial" w:cs="Arial" w:eastAsia="Arial" w:hAnsi="Arial"/>
          <w:color w:val="0F172A"/>
          <w:sz w:val="22"/>
          <w:szCs w:val="22"/>
        </w:rPr>
        <w:t xml:space="preserve">The system shall provide an admin panel to view all users and their plan counts</w:t>
      </w:r>
    </w:p>
    <w:p>
      <w:pPr>
        <w:pStyle w:val="ListParagraph"/>
        <w:numPr>
          <w:ilvl w:val="0"/>
          <w:numId w:val="2"/>
        </w:numPr>
        <w:spacing w:before="60" w:after="60"/>
      </w:pPr>
      <w:r>
        <w:rPr>
          <w:rFonts w:ascii="Arial" w:cs="Arial" w:eastAsia="Arial" w:hAnsi="Arial"/>
          <w:color w:val="0F172A"/>
          <w:sz w:val="22"/>
          <w:szCs w:val="22"/>
        </w:rPr>
        <w:t xml:space="preserve">The system shall expose a JSON API for retrieving plan history per user</w:t>
      </w:r>
    </w:p>
    <w:p>
      <w:pPr>
        <w:spacing w:before="0" w:after="60"/>
      </w:pPr>
      <w:r>
        <w:rPr>
          <w:rFonts w:ascii="Arial" w:cs="Arial" w:eastAsia="Arial" w:hAnsi="Arial"/>
          <w:color w:val="0F172A"/>
          <w:sz w:val="22"/>
          <w:szCs w:val="22"/>
        </w:rPr>
        <w:t xml:space="preserve"/>
      </w:r>
    </w:p>
    <w:p>
      <w:pPr>
        <w:pStyle w:val="Heading3"/>
        <w:spacing w:before="180" w:after="80"/>
      </w:pPr>
      <w:r>
        <w:rPr>
          <w:rFonts w:ascii="Arial" w:cs="Arial" w:eastAsia="Arial" w:hAnsi="Arial"/>
          <w:b/>
          <w:bCs/>
          <w:color w:val="0D7377"/>
          <w:sz w:val="22"/>
          <w:szCs w:val="22"/>
        </w:rPr>
        <w:t xml:space="preserve">Non-Functional Requirements</w:t>
      </w:r>
    </w:p>
    <w:p>
      <w:pPr>
        <w:pStyle w:val="ListParagraph"/>
        <w:numPr>
          <w:ilvl w:val="0"/>
          <w:numId w:val="2"/>
        </w:numPr>
        <w:spacing w:before="60" w:after="60"/>
      </w:pPr>
      <w:r>
        <w:rPr>
          <w:rFonts w:ascii="Arial" w:cs="Arial" w:eastAsia="Arial" w:hAnsi="Arial"/>
          <w:color w:val="0F172A"/>
          <w:sz w:val="22"/>
          <w:szCs w:val="22"/>
        </w:rPr>
        <w:t xml:space="preserve">Performance: AI plan generation response within 5 seconds under normal network conditions</w:t>
      </w:r>
    </w:p>
    <w:p>
      <w:pPr>
        <w:pStyle w:val="ListParagraph"/>
        <w:numPr>
          <w:ilvl w:val="0"/>
          <w:numId w:val="2"/>
        </w:numPr>
        <w:spacing w:before="60" w:after="60"/>
      </w:pPr>
      <w:r>
        <w:rPr>
          <w:rFonts w:ascii="Arial" w:cs="Arial" w:eastAsia="Arial" w:hAnsi="Arial"/>
          <w:color w:val="0F172A"/>
          <w:sz w:val="22"/>
          <w:szCs w:val="22"/>
        </w:rPr>
        <w:t xml:space="preserve">Reliability: Graceful fallback to mock data if the Gemini API is unavailable</w:t>
      </w:r>
    </w:p>
    <w:p>
      <w:pPr>
        <w:pStyle w:val="ListParagraph"/>
        <w:numPr>
          <w:ilvl w:val="0"/>
          <w:numId w:val="2"/>
        </w:numPr>
        <w:spacing w:before="60" w:after="60"/>
      </w:pPr>
      <w:r>
        <w:rPr>
          <w:rFonts w:ascii="Arial" w:cs="Arial" w:eastAsia="Arial" w:hAnsi="Arial"/>
          <w:color w:val="0F172A"/>
          <w:sz w:val="22"/>
          <w:szCs w:val="22"/>
        </w:rPr>
        <w:t xml:space="preserve">Usability: Mobile-responsive UI with clear loading indicators and error messages</w:t>
      </w:r>
    </w:p>
    <w:p>
      <w:pPr>
        <w:pStyle w:val="ListParagraph"/>
        <w:numPr>
          <w:ilvl w:val="0"/>
          <w:numId w:val="2"/>
        </w:numPr>
        <w:spacing w:before="60" w:after="60"/>
      </w:pPr>
      <w:r>
        <w:rPr>
          <w:rFonts w:ascii="Arial" w:cs="Arial" w:eastAsia="Arial" w:hAnsi="Arial"/>
          <w:color w:val="0F172A"/>
          <w:sz w:val="22"/>
          <w:szCs w:val="22"/>
        </w:rPr>
        <w:t xml:space="preserve">Security: API key stored as environment variable; never exposed to client-side code</w:t>
      </w:r>
    </w:p>
    <w:p>
      <w:pPr>
        <w:pStyle w:val="ListParagraph"/>
        <w:numPr>
          <w:ilvl w:val="0"/>
          <w:numId w:val="2"/>
        </w:numPr>
        <w:spacing w:before="60" w:after="60"/>
      </w:pPr>
      <w:r>
        <w:rPr>
          <w:rFonts w:ascii="Arial" w:cs="Arial" w:eastAsia="Arial" w:hAnsi="Arial"/>
          <w:color w:val="0F172A"/>
          <w:sz w:val="22"/>
          <w:szCs w:val="22"/>
        </w:rPr>
        <w:t xml:space="preserve">Maintainability: Codebase structured with clear separation of AI, routing, and DB layers</w:t>
      </w:r>
    </w:p>
    <w:p>
      <w:pPr>
        <w:pStyle w:val="ListParagraph"/>
        <w:numPr>
          <w:ilvl w:val="0"/>
          <w:numId w:val="2"/>
        </w:numPr>
        <w:spacing w:before="60" w:after="60"/>
      </w:pPr>
      <w:r>
        <w:rPr>
          <w:rFonts w:ascii="Arial" w:cs="Arial" w:eastAsia="Arial" w:hAnsi="Arial"/>
          <w:color w:val="0F172A"/>
          <w:sz w:val="22"/>
          <w:szCs w:val="22"/>
        </w:rPr>
        <w:t xml:space="preserve">Deployability: One-command deployment via Railway CLI, triggered automatically by GitHub Actions</w:t>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3.3 Data Flow Diagram</w:t>
      </w:r>
    </w:p>
    <w:p>
      <w:pPr>
        <w:spacing w:before="80" w:after="100"/>
      </w:pPr>
      <w:r>
        <w:rPr>
          <w:rFonts w:ascii="Arial" w:cs="Arial" w:eastAsia="Arial" w:hAnsi="Arial"/>
          <w:color w:val="0F172A"/>
          <w:sz w:val="22"/>
          <w:szCs w:val="22"/>
        </w:rPr>
        <w:t xml:space="preserve">The following table represents the Level-1 Data Flow Diagram, showing how data moves between the user, Flask application, AI service, and database:</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Source</w:t>
            </w:r>
          </w:p>
        </w:tc>
        <w:tc>
          <w:tcPr>
            <w:tcW w:type="dxa" w:w="23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Process</w:t>
            </w:r>
          </w:p>
        </w:tc>
        <w:tc>
          <w:tcPr>
            <w:tcW w:type="dxa" w:w="23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Data Store</w:t>
            </w:r>
          </w:p>
        </w:tc>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Output</w:t>
            </w:r>
          </w:p>
        </w:tc>
      </w:tr>
      <w:tr>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 (Browser)</w:t>
            </w:r>
          </w:p>
        </w:tc>
        <w:tc>
          <w:tcPr>
            <w:tcW w:type="dxa" w:w="23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P1: Validate &amp; parse inputs</w:t>
            </w:r>
          </w:p>
        </w:tc>
        <w:tc>
          <w:tcPr>
            <w:tcW w:type="dxa" w:w="23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D1: users table (SQLite)</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 record created</w:t>
            </w:r>
          </w:p>
        </w:tc>
      </w:tr>
      <w:tr>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Flask /generate-plan</w:t>
            </w:r>
          </w:p>
        </w:tc>
        <w:tc>
          <w:tcPr>
            <w:tcW w:type="dxa" w:w="23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P2: Build AI prompt from profile</w:t>
            </w:r>
          </w:p>
        </w:tc>
        <w:tc>
          <w:tcPr>
            <w:tcW w:type="dxa" w:w="23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External: Gemini API</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Raw JSON plan text</w:t>
            </w:r>
          </w:p>
        </w:tc>
      </w:tr>
      <w:tr>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Gemini API response</w:t>
            </w:r>
          </w:p>
        </w:tc>
        <w:tc>
          <w:tcPr>
            <w:tcW w:type="dxa" w:w="23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P3: Parse &amp; validate JSON</w:t>
            </w:r>
          </w:p>
        </w:tc>
        <w:tc>
          <w:tcPr>
            <w:tcW w:type="dxa" w:w="23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D2: workout_plans table</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 stored, returned</w:t>
            </w:r>
          </w:p>
        </w:tc>
      </w:tr>
      <w:tr>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 (feedback text)</w:t>
            </w:r>
          </w:p>
        </w:tc>
        <w:tc>
          <w:tcPr>
            <w:tcW w:type="dxa" w:w="23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P4: Build feedback prompt</w:t>
            </w:r>
          </w:p>
        </w:tc>
        <w:tc>
          <w:tcPr>
            <w:tcW w:type="dxa" w:w="23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External: Gemini API</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Updated plan JSON</w:t>
            </w:r>
          </w:p>
        </w:tc>
      </w:tr>
      <w:tr>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 (goal + focus)</w:t>
            </w:r>
          </w:p>
        </w:tc>
        <w:tc>
          <w:tcPr>
            <w:tcW w:type="dxa" w:w="23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P5: Build tip prompt</w:t>
            </w:r>
          </w:p>
        </w:tc>
        <w:tc>
          <w:tcPr>
            <w:tcW w:type="dxa" w:w="238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External: Gemini API</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Tip { icon, tip } JSON</w:t>
            </w:r>
          </w:p>
        </w:tc>
      </w:tr>
      <w:tr>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Admin (/view-all-users)</w:t>
            </w:r>
          </w:p>
        </w:tc>
        <w:tc>
          <w:tcPr>
            <w:tcW w:type="dxa" w:w="23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P6: Aggregate user + plan count</w:t>
            </w:r>
          </w:p>
        </w:tc>
        <w:tc>
          <w:tcPr>
            <w:tcW w:type="dxa" w:w="238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D1 + D2 JOIN query</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HTML admin dashboard</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3.4 Technology Stack</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Category</w:t>
            </w:r>
          </w:p>
        </w:tc>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Technology</w:t>
            </w:r>
          </w:p>
        </w:tc>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Version</w:t>
            </w:r>
          </w:p>
        </w:tc>
        <w:tc>
          <w:tcPr>
            <w:tcW w:type="dxa" w:w="27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Purpose</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Backend</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Python + Flask</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3.11 / 3.x</w:t>
            </w:r>
          </w:p>
        </w:tc>
        <w:tc>
          <w:tcPr>
            <w:tcW w:type="dxa" w:w="2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REST API, routing, templating</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AI</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Google Gemini 1.5 Flash</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v1beta API</w:t>
            </w:r>
          </w:p>
        </w:tc>
        <w:tc>
          <w:tcPr>
            <w:tcW w:type="dxa" w:w="2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 and tip generation</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Database</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SQLite + sqlite3</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Built-in / 3.x</w:t>
            </w:r>
          </w:p>
        </w:tc>
        <w:tc>
          <w:tcPr>
            <w:tcW w:type="dxa" w:w="2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 &amp; plan persistence</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Frontend</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HTML5 + CSS3 + JS</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Vanilla ES2022</w:t>
            </w:r>
          </w:p>
        </w:tc>
        <w:tc>
          <w:tcPr>
            <w:tcW w:type="dxa" w:w="2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UI, form handling, API calls</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Templating</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Jinja2</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3.x</w:t>
            </w:r>
          </w:p>
        </w:tc>
        <w:tc>
          <w:tcPr>
            <w:tcW w:type="dxa" w:w="2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Server-side HTML rendering</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Server</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Gunicorn</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21.x</w:t>
            </w:r>
          </w:p>
        </w:tc>
        <w:tc>
          <w:tcPr>
            <w:tcW w:type="dxa" w:w="2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WSGI production server</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CI/CD</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GitHub Actions</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N/A</w:t>
            </w:r>
          </w:p>
        </w:tc>
        <w:tc>
          <w:tcPr>
            <w:tcW w:type="dxa" w:w="2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Automated deployment pipeline</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Hosting</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Railway</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Free Tier</w:t>
            </w:r>
          </w:p>
        </w:tc>
        <w:tc>
          <w:tcPr>
            <w:tcW w:type="dxa" w:w="2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Cloud deployment platform</w:t>
            </w:r>
          </w:p>
        </w:tc>
      </w:tr>
      <w:tr>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Testing</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pytest</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8.x</w:t>
            </w:r>
          </w:p>
        </w:tc>
        <w:tc>
          <w:tcPr>
            <w:tcW w:type="dxa" w:w="2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Unit and integration tests (25 cases)</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4. PROJECT DESIGN</w:t>
      </w:r>
    </w:p>
    <w:p>
      <w:pPr>
        <w:pStyle w:val="Heading2"/>
        <w:spacing w:before="260" w:after="120"/>
      </w:pPr>
      <w:r>
        <w:rPr>
          <w:rFonts w:ascii="Arial" w:cs="Arial" w:eastAsia="Arial" w:hAnsi="Arial"/>
          <w:b/>
          <w:bCs/>
          <w:color w:val="2563EB"/>
          <w:sz w:val="26"/>
          <w:szCs w:val="26"/>
        </w:rPr>
        <w:t xml:space="preserve">4.1 Problem Solution Fit</w:t>
      </w:r>
    </w:p>
    <w:p>
      <w:pPr>
        <w:spacing w:before="80" w:after="100"/>
      </w:pPr>
      <w:r>
        <w:rPr>
          <w:rFonts w:ascii="Arial" w:cs="Arial" w:eastAsia="Arial" w:hAnsi="Arial"/>
          <w:color w:val="0F172A"/>
          <w:sz w:val="22"/>
          <w:szCs w:val="22"/>
        </w:rPr>
        <w:t xml:space="preserve">The table below maps each identified problem to FitBuddy's specific solution:</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Problem</w:t>
            </w:r>
          </w:p>
        </w:tc>
        <w:tc>
          <w:tcPr>
            <w:tcW w:type="dxa" w:w="51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FitBuddy Solution</w:t>
            </w:r>
          </w:p>
        </w:tc>
      </w:tr>
      <w:tr>
        <w:tc>
          <w:tcPr>
            <w:tcW w:type="dxa" w:w="4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Generic, non-personalized workout plans</w:t>
            </w:r>
          </w:p>
        </w:tc>
        <w:tc>
          <w:tcPr>
            <w:tcW w:type="dxa" w:w="5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AI prompt includes age, weight, goal, intensity — output is unique to each user</w:t>
            </w:r>
          </w:p>
        </w:tc>
      </w:tr>
      <w:tr>
        <w:tc>
          <w:tcPr>
            <w:tcW w:type="dxa" w:w="4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Plans become outdated as user's needs change</w:t>
            </w:r>
          </w:p>
        </w:tc>
        <w:tc>
          <w:tcPr>
            <w:tcW w:type="dxa" w:w="5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Feedback endpoint regenerates plan based on explicit user change requests</w:t>
            </w:r>
          </w:p>
        </w:tc>
      </w:tr>
      <w:tr>
        <w:tc>
          <w:tcPr>
            <w:tcW w:type="dxa" w:w="4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No alignment between workouts and nutrition</w:t>
            </w:r>
          </w:p>
        </w:tc>
        <w:tc>
          <w:tcPr>
            <w:tcW w:type="dxa" w:w="5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Scenario 3 delivers goal-specific nutrition tips with 7 focus area options</w:t>
            </w:r>
          </w:p>
        </w:tc>
      </w:tr>
      <w:tr>
        <w:tc>
          <w:tcPr>
            <w:tcW w:type="dxa" w:w="4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High cost of professional coaching</w:t>
            </w:r>
          </w:p>
        </w:tc>
        <w:tc>
          <w:tcPr>
            <w:tcW w:type="dxa" w:w="5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AI replaces the plan-generation role of a personal trainer at zero marginal cost</w:t>
            </w:r>
          </w:p>
        </w:tc>
      </w:tr>
      <w:tr>
        <w:tc>
          <w:tcPr>
            <w:tcW w:type="dxa" w:w="4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Lack of data persistence across sessions</w:t>
            </w:r>
          </w:p>
        </w:tc>
        <w:tc>
          <w:tcPr>
            <w:tcW w:type="dxa" w:w="5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SQLite stores every user profile and generated plan; admin panel for retrieval</w:t>
            </w:r>
          </w:p>
        </w:tc>
      </w:tr>
      <w:tr>
        <w:tc>
          <w:tcPr>
            <w:tcW w:type="dxa" w:w="4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Unreliable deployments / manual updates</w:t>
            </w:r>
          </w:p>
        </w:tc>
        <w:tc>
          <w:tcPr>
            <w:tcW w:type="dxa" w:w="5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GitHub Actions workflow auto-deploys to Railway on every push to main</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4.2 Proposed Solution</w:t>
      </w:r>
    </w:p>
    <w:p>
      <w:pPr>
        <w:spacing w:before="80" w:after="100"/>
      </w:pPr>
      <w:r>
        <w:rPr>
          <w:rFonts w:ascii="Arial" w:cs="Arial" w:eastAsia="Arial" w:hAnsi="Arial"/>
          <w:color w:val="0F172A"/>
          <w:sz w:val="22"/>
          <w:szCs w:val="22"/>
        </w:rPr>
        <w:t xml:space="preserve">FitBuddy implements a three-tier web application with an AI intelligence layer:</w:t>
      </w:r>
    </w:p>
    <w:p>
      <w:pPr>
        <w:spacing w:before="0" w:after="60"/>
      </w:pPr>
      <w:r>
        <w:rPr>
          <w:rFonts w:ascii="Arial" w:cs="Arial" w:eastAsia="Arial" w:hAnsi="Arial"/>
          <w:color w:val="0F172A"/>
          <w:sz w:val="22"/>
          <w:szCs w:val="22"/>
        </w:rPr>
        <w:t xml:space="preserve"/>
      </w:r>
    </w:p>
    <w:p>
      <w:pPr>
        <w:pStyle w:val="ListParagraph"/>
        <w:numPr>
          <w:ilvl w:val="0"/>
          <w:numId w:val="3"/>
        </w:numPr>
        <w:spacing w:before="60" w:after="60"/>
      </w:pPr>
      <w:r>
        <w:rPr>
          <w:rFonts w:ascii="Arial" w:cs="Arial" w:eastAsia="Arial" w:hAnsi="Arial"/>
          <w:color w:val="0F172A"/>
          <w:sz w:val="22"/>
          <w:szCs w:val="22"/>
        </w:rPr>
        <w:t xml:space="preserve">Presentation Tier: A single-page HTML application rendered by Flask/Jinja2, featuring a tabbed interface with three panels (Generate Plan, Update Plan, Nutrition Tips). The UI uses an accessible dark theme with animated components and real-time client-side validation.</w:t>
      </w:r>
    </w:p>
    <w:p>
      <w:pPr>
        <w:pStyle w:val="ListParagraph"/>
        <w:numPr>
          <w:ilvl w:val="0"/>
          <w:numId w:val="3"/>
        </w:numPr>
        <w:spacing w:before="60" w:after="60"/>
      </w:pPr>
      <w:r>
        <w:rPr>
          <w:rFonts w:ascii="Arial" w:cs="Arial" w:eastAsia="Arial" w:hAnsi="Arial"/>
          <w:color w:val="0F172A"/>
          <w:sz w:val="22"/>
          <w:szCs w:val="22"/>
        </w:rPr>
        <w:t xml:space="preserve">Application Tier: A Python Flask backend exposing six RESTful endpoints. The core logic includes input sanitization, structured prompt construction, AI response parsing, and database operations. A mock fallback layer ensures the application functions fully without an active Gemini API key.</w:t>
      </w:r>
    </w:p>
    <w:p>
      <w:pPr>
        <w:pStyle w:val="ListParagraph"/>
        <w:numPr>
          <w:ilvl w:val="0"/>
          <w:numId w:val="3"/>
        </w:numPr>
        <w:spacing w:before="60" w:after="60"/>
      </w:pPr>
      <w:r>
        <w:rPr>
          <w:rFonts w:ascii="Arial" w:cs="Arial" w:eastAsia="Arial" w:hAnsi="Arial"/>
          <w:color w:val="0F172A"/>
          <w:sz w:val="22"/>
          <w:szCs w:val="22"/>
        </w:rPr>
        <w:t xml:space="preserve">Data Tier: An SQLite database with two normalized tables (users and workout_plans) managed via Python's built-in sqlite3 module. The schema supports plan versioning and feedback tracking for future analytics features.</w:t>
      </w:r>
    </w:p>
    <w:p>
      <w:pPr>
        <w:pStyle w:val="ListParagraph"/>
        <w:numPr>
          <w:ilvl w:val="0"/>
          <w:numId w:val="3"/>
        </w:numPr>
        <w:spacing w:before="60" w:after="60"/>
      </w:pPr>
      <w:r>
        <w:rPr>
          <w:rFonts w:ascii="Arial" w:cs="Arial" w:eastAsia="Arial" w:hAnsi="Arial"/>
          <w:color w:val="0F172A"/>
          <w:sz w:val="22"/>
          <w:szCs w:val="22"/>
        </w:rPr>
        <w:t xml:space="preserve">AI Intelligence Layer: Google Gemini 1.5 Flash receives structured prompts and returns JSON-formatted responses. Three distinct prompt templates handle plan generation, plan refinement via feedback, and nutrition tip generation respectively.</w:t>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4.3 Solution Architecture</w:t>
      </w:r>
    </w:p>
    <w:p>
      <w:pPr>
        <w:spacing w:before="80" w:after="100"/>
      </w:pPr>
      <w:r>
        <w:rPr>
          <w:rFonts w:ascii="Arial" w:cs="Arial" w:eastAsia="Arial" w:hAnsi="Arial"/>
          <w:color w:val="0F172A"/>
          <w:sz w:val="22"/>
          <w:szCs w:val="22"/>
        </w:rPr>
        <w:t xml:space="preserve">The architecture follows a clean separation of concerns across five distinct components:</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Component</w:t>
            </w:r>
          </w:p>
        </w:tc>
        <w:tc>
          <w:tcPr>
            <w:tcW w:type="dxa" w:w="26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File / Module</w:t>
            </w:r>
          </w:p>
        </w:tc>
        <w:tc>
          <w:tcPr>
            <w:tcW w:type="dxa" w:w="47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Responsibilities</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Entry Point</w:t>
            </w:r>
          </w:p>
        </w:tc>
        <w:tc>
          <w:tcPr>
            <w:tcW w:type="dxa" w:w="2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main.py</w:t>
            </w:r>
          </w:p>
        </w:tc>
        <w:tc>
          <w:tcPr>
            <w:tcW w:type="dxa" w:w="4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App initialization, DB setup, route registration, error handlers</w:t>
            </w:r>
          </w:p>
        </w:tc>
      </w:tr>
      <w:tr>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Route Layer</w:t>
            </w:r>
          </w:p>
        </w:tc>
        <w:tc>
          <w:tcPr>
            <w:tcW w:type="dxa" w:w="2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main.py – @app.route</w:t>
            </w:r>
          </w:p>
        </w:tc>
        <w:tc>
          <w:tcPr>
            <w:tcW w:type="dxa" w:w="4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HTTP method handling, request parsing, response formatting</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Validation Layer</w:t>
            </w:r>
          </w:p>
        </w:tc>
        <w:tc>
          <w:tcPr>
            <w:tcW w:type="dxa" w:w="2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main.py – inline</w:t>
            </w:r>
          </w:p>
        </w:tc>
        <w:tc>
          <w:tcPr>
            <w:tcW w:type="dxa" w:w="4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Server-side field validation, 422 error responses with per-field messages</w:t>
            </w:r>
          </w:p>
        </w:tc>
      </w:tr>
      <w:tr>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AI Layer</w:t>
            </w:r>
          </w:p>
        </w:tc>
        <w:tc>
          <w:tcPr>
            <w:tcW w:type="dxa" w:w="2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call_gemini() + prompt builders</w:t>
            </w:r>
          </w:p>
        </w:tc>
        <w:tc>
          <w:tcPr>
            <w:tcW w:type="dxa" w:w="4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HTTPS requests to Gemini API, prompt construction, JSON parsing, mock fallback</w:t>
            </w:r>
          </w:p>
        </w:tc>
      </w:tr>
      <w:tr>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Data Layer</w:t>
            </w:r>
          </w:p>
        </w:tc>
        <w:tc>
          <w:tcPr>
            <w:tcW w:type="dxa" w:w="2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get_db() + SQL</w:t>
            </w:r>
          </w:p>
        </w:tc>
        <w:tc>
          <w:tcPr>
            <w:tcW w:type="dxa" w:w="4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Connection management, CRUD operations, schema initialization</w:t>
            </w:r>
          </w:p>
        </w:tc>
      </w:tr>
      <w:tr>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Presentation Layer</w:t>
            </w:r>
          </w:p>
        </w:tc>
        <w:tc>
          <w:tcPr>
            <w:tcW w:type="dxa" w:w="2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templates/*.html</w:t>
            </w:r>
          </w:p>
        </w:tc>
        <w:tc>
          <w:tcPr>
            <w:tcW w:type="dxa" w:w="4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Jinja2 templates, CSS styling, JavaScript for fetch/render/validate</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5. PROJECT PLANNING &amp; SCHEDULING</w:t>
      </w:r>
    </w:p>
    <w:p>
      <w:pPr>
        <w:pStyle w:val="Heading2"/>
        <w:spacing w:before="260" w:after="120"/>
      </w:pPr>
      <w:r>
        <w:rPr>
          <w:rFonts w:ascii="Arial" w:cs="Arial" w:eastAsia="Arial" w:hAnsi="Arial"/>
          <w:b/>
          <w:bCs/>
          <w:color w:val="2563EB"/>
          <w:sz w:val="26"/>
          <w:szCs w:val="26"/>
        </w:rPr>
        <w:t xml:space="preserve">5.1 Project Planning</w:t>
      </w:r>
    </w:p>
    <w:p>
      <w:pPr>
        <w:spacing w:before="80" w:after="100"/>
      </w:pPr>
      <w:r>
        <w:rPr>
          <w:rFonts w:ascii="Arial" w:cs="Arial" w:eastAsia="Arial" w:hAnsi="Arial"/>
          <w:color w:val="0F172A"/>
          <w:sz w:val="22"/>
          <w:szCs w:val="22"/>
        </w:rPr>
        <w:t xml:space="preserve">The project was developed in five iterative sprints over a four-week timeline. Each sprint had clearly defined deliverables and acceptance criteria:</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600"/>
        <w:gridCol w:w="5160"/>
      </w:tblGrid>
      <w:tr>
        <w:tc>
          <w:tcPr>
            <w:tcW w:type="dxa" w:w="8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Sprint</w:t>
            </w:r>
          </w:p>
        </w:tc>
        <w:tc>
          <w:tcPr>
            <w:tcW w:type="dxa" w:w="18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Duration</w:t>
            </w:r>
          </w:p>
        </w:tc>
        <w:tc>
          <w:tcPr>
            <w:tcW w:type="dxa" w:w="16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Focus</w:t>
            </w:r>
          </w:p>
        </w:tc>
        <w:tc>
          <w:tcPr>
            <w:tcW w:type="dxa" w:w="51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Key Deliverables</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1</w:t>
            </w:r>
          </w:p>
        </w:tc>
        <w:tc>
          <w:tcPr>
            <w:tcW w:type="dxa" w:w="18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Days 1–4</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Foundation</w:t>
            </w:r>
          </w:p>
        </w:tc>
        <w:tc>
          <w:tcPr>
            <w:tcW w:type="dxa" w:w="5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Project structure, Flask app init, SQLite schema, requirements.txt, local dev environment</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2</w:t>
            </w:r>
          </w:p>
        </w:tc>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Days 5–9</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AI Integration</w:t>
            </w:r>
          </w:p>
        </w:tc>
        <w:tc>
          <w:tcPr>
            <w:tcW w:type="dxa" w:w="5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Gemini API integration, three prompt templates, mock fallback, JSON parsing, /generate-plan endpoint</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3</w:t>
            </w:r>
          </w:p>
        </w:tc>
        <w:tc>
          <w:tcPr>
            <w:tcW w:type="dxa" w:w="18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Days 10–14</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Frontend</w:t>
            </w:r>
          </w:p>
        </w:tc>
        <w:tc>
          <w:tcPr>
            <w:tcW w:type="dxa" w:w="5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index.html UI (3 panels), goal pills, intensity toggle, animated plan cards, tip display, error toasts</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4</w:t>
            </w:r>
          </w:p>
        </w:tc>
        <w:tc>
          <w:tcPr>
            <w:tcW w:type="dxa" w:w="1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Days 15–20</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Testing &amp; Admin</w:t>
            </w:r>
          </w:p>
        </w:tc>
        <w:tc>
          <w:tcPr>
            <w:tcW w:type="dxa" w:w="5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25-case pytest suite, admin panel (/view-all-users), API endpoints, validation testing</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5</w:t>
            </w:r>
          </w:p>
        </w:tc>
        <w:tc>
          <w:tcPr>
            <w:tcW w:type="dxa" w:w="18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Days 21–26</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CI/CD &amp; Deploy</w:t>
            </w:r>
          </w:p>
        </w:tc>
        <w:tc>
          <w:tcPr>
            <w:tcW w:type="dxa" w:w="5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GitHub Actions workflow, Dockerfile, Railway config, render.yaml, fly.toml, production deployment</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spacing w:before="80" w:after="100"/>
      </w:pPr>
      <w:r>
        <w:rPr>
          <w:rFonts w:ascii="Arial" w:cs="Arial" w:eastAsia="Arial" w:hAnsi="Arial"/>
          <w:b/>
          <w:bCs/>
          <w:color w:val="0F172A"/>
          <w:sz w:val="22"/>
          <w:szCs w:val="22"/>
        </w:rPr>
        <w:t xml:space="preserve">Milestone Summary:</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Milestone</w:t>
            </w:r>
          </w:p>
        </w:tc>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Target Date</w:t>
            </w:r>
          </w:p>
        </w:tc>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Status</w:t>
            </w:r>
          </w:p>
        </w:tc>
      </w:tr>
      <w:tr>
        <w:tc>
          <w:tcPr>
            <w:tcW w:type="dxa" w:w="45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Flask app running locally with DB</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Day 4</w:t>
            </w:r>
          </w:p>
        </w:tc>
        <w:tc>
          <w:tcPr>
            <w:tcW w:type="dxa" w:w="24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Completed</w:t>
            </w:r>
          </w:p>
        </w:tc>
      </w:tr>
      <w:tr>
        <w:tc>
          <w:tcPr>
            <w:tcW w:type="dxa" w:w="45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Gemini AI integration complete with mock fallback</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Day 9</w:t>
            </w:r>
          </w:p>
        </w:tc>
        <w:tc>
          <w:tcPr>
            <w:tcW w:type="dxa" w:w="24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Completed</w:t>
            </w:r>
          </w:p>
        </w:tc>
      </w:tr>
      <w:tr>
        <w:tc>
          <w:tcPr>
            <w:tcW w:type="dxa" w:w="45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Full UI implemented and responsive</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Day 14</w:t>
            </w:r>
          </w:p>
        </w:tc>
        <w:tc>
          <w:tcPr>
            <w:tcW w:type="dxa" w:w="24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Completed</w:t>
            </w:r>
          </w:p>
        </w:tc>
      </w:tr>
      <w:tr>
        <w:tc>
          <w:tcPr>
            <w:tcW w:type="dxa" w:w="45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All 25 tests passing</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Day 20</w:t>
            </w:r>
          </w:p>
        </w:tc>
        <w:tc>
          <w:tcPr>
            <w:tcW w:type="dxa" w:w="24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Completed</w:t>
            </w:r>
          </w:p>
        </w:tc>
      </w:tr>
      <w:tr>
        <w:tc>
          <w:tcPr>
            <w:tcW w:type="dxa" w:w="45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Production deployment live on Railway</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Day 26</w:t>
            </w:r>
          </w:p>
        </w:tc>
        <w:tc>
          <w:tcPr>
            <w:tcW w:type="dxa" w:w="24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Completed</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6. FUNCTIONAL AND PERFORMANCE TESTING</w:t>
      </w:r>
    </w:p>
    <w:p>
      <w:pPr>
        <w:pStyle w:val="Heading2"/>
        <w:spacing w:before="260" w:after="120"/>
      </w:pPr>
      <w:r>
        <w:rPr>
          <w:rFonts w:ascii="Arial" w:cs="Arial" w:eastAsia="Arial" w:hAnsi="Arial"/>
          <w:b/>
          <w:bCs/>
          <w:color w:val="2563EB"/>
          <w:sz w:val="26"/>
          <w:szCs w:val="26"/>
        </w:rPr>
        <w:t xml:space="preserve">6.1 Performance Testing</w:t>
      </w:r>
    </w:p>
    <w:p>
      <w:pPr>
        <w:pStyle w:val="Heading3"/>
        <w:spacing w:before="180" w:after="80"/>
      </w:pPr>
      <w:r>
        <w:rPr>
          <w:rFonts w:ascii="Arial" w:cs="Arial" w:eastAsia="Arial" w:hAnsi="Arial"/>
          <w:b/>
          <w:bCs/>
          <w:color w:val="0D7377"/>
          <w:sz w:val="22"/>
          <w:szCs w:val="22"/>
        </w:rPr>
        <w:t xml:space="preserve">Functional Test Results</w:t>
      </w:r>
    </w:p>
    <w:p>
      <w:pPr>
        <w:spacing w:before="80" w:after="100"/>
      </w:pPr>
      <w:r>
        <w:rPr>
          <w:rFonts w:ascii="Arial" w:cs="Arial" w:eastAsia="Arial" w:hAnsi="Arial"/>
          <w:color w:val="0F172A"/>
          <w:sz w:val="22"/>
          <w:szCs w:val="22"/>
        </w:rPr>
        <w:t xml:space="preserve">The full test suite consists of 25 automated pytest test cases executed via the Flask test client. No real Gemini API calls are made during testing — the mock fallback is exercised by leaving GEMINI_API_KEY blank:</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Test Class</w:t>
            </w:r>
          </w:p>
        </w:tc>
        <w:tc>
          <w:tcPr>
            <w:tcW w:type="dxa" w:w="1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Cases</w:t>
            </w:r>
          </w:p>
        </w:tc>
        <w:tc>
          <w:tcPr>
            <w:tcW w:type="dxa" w:w="1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Result</w:t>
            </w:r>
          </w:p>
        </w:tc>
        <w:tc>
          <w:tcPr>
            <w:tcW w:type="dxa" w:w="43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Coverage</w:t>
            </w:r>
          </w:p>
        </w:tc>
      </w:tr>
      <w:tr>
        <w:tc>
          <w:tcPr>
            <w:tcW w:type="dxa" w:w="2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TestGeneratePlan</w:t>
            </w:r>
          </w:p>
        </w:tc>
        <w:tc>
          <w:tcPr>
            <w:tcW w:type="dxa" w:w="1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6</w:t>
            </w:r>
          </w:p>
        </w:tc>
        <w:tc>
          <w:tcPr>
            <w:tcW w:type="dxa" w:w="12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c>
          <w:tcPr>
            <w:tcW w:type="dxa" w:w="43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200 response, 7 days, required keys, nutrition tip, all 5 goals, all 3 intensities</w:t>
            </w:r>
          </w:p>
        </w:tc>
      </w:tr>
      <w:tr>
        <w:tc>
          <w:tcPr>
            <w:tcW w:type="dxa" w:w="2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TestValidation</w:t>
            </w:r>
          </w:p>
        </w:tc>
        <w:tc>
          <w:tcPr>
            <w:tcW w:type="dxa" w:w="1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6</w:t>
            </w:r>
          </w:p>
        </w:tc>
        <w:tc>
          <w:tcPr>
            <w:tcW w:type="dxa" w:w="12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c>
          <w:tcPr>
            <w:tcW w:type="dxa" w:w="43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Empty name, bad age, bad weight, invalid goal, invalid intensity, multiple simultaneous errors</w:t>
            </w:r>
          </w:p>
        </w:tc>
      </w:tr>
      <w:tr>
        <w:tc>
          <w:tcPr>
            <w:tcW w:type="dxa" w:w="2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TestUpdatePlan</w:t>
            </w:r>
          </w:p>
        </w:tc>
        <w:tc>
          <w:tcPr>
            <w:tcW w:type="dxa" w:w="1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3</w:t>
            </w:r>
          </w:p>
        </w:tc>
        <w:tc>
          <w:tcPr>
            <w:tcW w:type="dxa" w:w="12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c>
          <w:tcPr>
            <w:tcW w:type="dxa" w:w="43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Success response, empty feedback rejection, feedback echoed in API response</w:t>
            </w:r>
          </w:p>
        </w:tc>
      </w:tr>
      <w:tr>
        <w:tc>
          <w:tcPr>
            <w:tcW w:type="dxa" w:w="2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TestNutritionTip</w:t>
            </w:r>
          </w:p>
        </w:tc>
        <w:tc>
          <w:tcPr>
            <w:tcW w:type="dxa" w:w="1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3</w:t>
            </w:r>
          </w:p>
        </w:tc>
        <w:tc>
          <w:tcPr>
            <w:tcW w:type="dxa" w:w="12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c>
          <w:tcPr>
            <w:tcW w:type="dxa" w:w="43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All 5 goals return valid tips, all 7 focus areas work, invalid goal returns 422</w:t>
            </w:r>
          </w:p>
        </w:tc>
      </w:tr>
      <w:tr>
        <w:tc>
          <w:tcPr>
            <w:tcW w:type="dxa" w:w="2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TestAdminPanel</w:t>
            </w:r>
          </w:p>
        </w:tc>
        <w:tc>
          <w:tcPr>
            <w:tcW w:type="dxa" w:w="1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3</w:t>
            </w:r>
          </w:p>
        </w:tc>
        <w:tc>
          <w:tcPr>
            <w:tcW w:type="dxa" w:w="12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c>
          <w:tcPr>
            <w:tcW w:type="dxa" w:w="43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Admin page renders (200), user plan retrieval, 404 for unknown user ID</w:t>
            </w:r>
          </w:p>
        </w:tc>
      </w:tr>
      <w:tr>
        <w:tc>
          <w:tcPr>
            <w:tcW w:type="dxa" w:w="2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TestErrorHandling</w:t>
            </w:r>
          </w:p>
        </w:tc>
        <w:tc>
          <w:tcPr>
            <w:tcW w:type="dxa" w:w="1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1</w:t>
            </w:r>
          </w:p>
        </w:tc>
        <w:tc>
          <w:tcPr>
            <w:tcW w:type="dxa" w:w="120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c>
          <w:tcPr>
            <w:tcW w:type="dxa" w:w="43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Unknown routes return structured JSON 404 response</w:t>
            </w:r>
          </w:p>
        </w:tc>
      </w:tr>
      <w:tr>
        <w:tc>
          <w:tcPr>
            <w:tcW w:type="dxa" w:w="2600"/>
            <w:tcBorders>
              <w:top w:val="single" w:color="1B2A4A" w:sz="6"/>
              <w:left w:val="single" w:color="1B2A4A" w:sz="6"/>
              <w:bottom w:val="single" w:color="1B2A4A" w:sz="6"/>
              <w:right w:val="single" w:color="1B2A4A" w:sz="6"/>
            </w:tcBorders>
            <w:shd w:fill="1B2A4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TOTAL</w:t>
            </w:r>
          </w:p>
        </w:tc>
        <w:tc>
          <w:tcPr>
            <w:tcW w:type="dxa" w:w="1200"/>
            <w:tcBorders>
              <w:top w:val="single" w:color="1B2A4A" w:sz="6"/>
              <w:left w:val="single" w:color="1B2A4A" w:sz="6"/>
              <w:bottom w:val="single" w:color="1B2A4A" w:sz="6"/>
              <w:right w:val="single" w:color="1B2A4A" w:sz="6"/>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E8FF47"/>
                <w:sz w:val="22"/>
                <w:szCs w:val="22"/>
              </w:rPr>
              <w:t xml:space="preserve">25</w:t>
            </w:r>
          </w:p>
        </w:tc>
        <w:tc>
          <w:tcPr>
            <w:tcW w:type="dxa" w:w="5560"/>
            <w:gridSpan w:val="2"/>
            <w:tcBorders>
              <w:top w:val="single" w:color="1B2A4A" w:sz="6"/>
              <w:left w:val="single" w:color="1B2A4A" w:sz="6"/>
              <w:bottom w:val="single" w:color="1B2A4A" w:sz="6"/>
              <w:right w:val="single" w:color="1B2A4A" w:sz="6"/>
            </w:tcBorders>
            <w:shd w:fill="1B2A4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25 / 25 Passed  —  0 Failures  —  0 Errors</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3"/>
        <w:spacing w:before="180" w:after="80"/>
      </w:pPr>
      <w:r>
        <w:rPr>
          <w:rFonts w:ascii="Arial" w:cs="Arial" w:eastAsia="Arial" w:hAnsi="Arial"/>
          <w:b/>
          <w:bCs/>
          <w:color w:val="0D7377"/>
          <w:sz w:val="22"/>
          <w:szCs w:val="22"/>
        </w:rPr>
        <w:t xml:space="preserve">Performance Benchmarks</w:t>
      </w:r>
    </w:p>
    <w:p>
      <w:pPr>
        <w:spacing w:before="80" w:after="100"/>
      </w:pPr>
      <w:r>
        <w:rPr>
          <w:rFonts w:ascii="Arial" w:cs="Arial" w:eastAsia="Arial" w:hAnsi="Arial"/>
          <w:color w:val="0F172A"/>
          <w:sz w:val="22"/>
          <w:szCs w:val="22"/>
        </w:rPr>
        <w:t xml:space="preserve">The following benchmarks were measured during local development and staging testing:</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Metric</w:t>
            </w:r>
          </w:p>
        </w:tc>
        <w:tc>
          <w:tcPr>
            <w:tcW w:type="dxa" w:w="20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Target</w:t>
            </w:r>
          </w:p>
        </w:tc>
        <w:tc>
          <w:tcPr>
            <w:tcW w:type="dxa" w:w="20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Measured</w:t>
            </w:r>
          </w:p>
        </w:tc>
        <w:tc>
          <w:tcPr>
            <w:tcW w:type="dxa" w:w="17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Status</w:t>
            </w:r>
          </w:p>
        </w:tc>
      </w:tr>
      <w:tr>
        <w:tc>
          <w:tcPr>
            <w:tcW w:type="dxa" w:w="3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 generation (Gemini API)</w:t>
            </w:r>
          </w:p>
        </w:tc>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5 seconds</w:t>
            </w:r>
          </w:p>
        </w:tc>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2.1 – 3.8 s</w:t>
            </w:r>
          </w:p>
        </w:tc>
        <w:tc>
          <w:tcPr>
            <w:tcW w:type="dxa" w:w="176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r>
      <w:tr>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 generation (mock fallback)</w:t>
            </w:r>
          </w:p>
        </w:tc>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0.5 seconds</w:t>
            </w:r>
          </w:p>
        </w:tc>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0.05 s</w:t>
            </w:r>
          </w:p>
        </w:tc>
        <w:tc>
          <w:tcPr>
            <w:tcW w:type="dxa" w:w="176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r>
      <w:tr>
        <w:tc>
          <w:tcPr>
            <w:tcW w:type="dxa" w:w="3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Nutrition tip generation</w:t>
            </w:r>
          </w:p>
        </w:tc>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3 seconds</w:t>
            </w:r>
          </w:p>
        </w:tc>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1.4 – 2.6 s</w:t>
            </w:r>
          </w:p>
        </w:tc>
        <w:tc>
          <w:tcPr>
            <w:tcW w:type="dxa" w:w="176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r>
      <w:tr>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Database write (user + plan)</w:t>
            </w:r>
          </w:p>
        </w:tc>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100 ms</w:t>
            </w:r>
          </w:p>
        </w:tc>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5 ms</w:t>
            </w:r>
          </w:p>
        </w:tc>
        <w:tc>
          <w:tcPr>
            <w:tcW w:type="dxa" w:w="176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r>
      <w:tr>
        <w:tc>
          <w:tcPr>
            <w:tcW w:type="dxa" w:w="3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Admin panel render (50 users)</w:t>
            </w:r>
          </w:p>
        </w:tc>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500 ms</w:t>
            </w:r>
          </w:p>
        </w:tc>
        <w:tc>
          <w:tcPr>
            <w:tcW w:type="dxa" w:w="2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~40 ms</w:t>
            </w:r>
          </w:p>
        </w:tc>
        <w:tc>
          <w:tcPr>
            <w:tcW w:type="dxa" w:w="176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r>
      <w:tr>
        <w:tc>
          <w:tcPr>
            <w:tcW w:type="dxa" w:w="3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Client-side validation (JS)</w:t>
            </w:r>
          </w:p>
        </w:tc>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50 ms</w:t>
            </w:r>
          </w:p>
        </w:tc>
        <w:tc>
          <w:tcPr>
            <w:tcW w:type="dxa" w:w="2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&lt; 2 ms</w:t>
            </w:r>
          </w:p>
        </w:tc>
        <w:tc>
          <w:tcPr>
            <w:tcW w:type="dxa" w:w="1760"/>
            <w:gridSpan w:val="1"/>
            <w:tcBorders>
              <w:top w:val="single" w:color="CBD5E1" w:sz="4"/>
              <w:left w:val="single" w:color="CBD5E1" w:sz="4"/>
              <w:bottom w:val="single" w:color="CBD5E1" w:sz="4"/>
              <w:right w:val="single" w:color="CBD5E1" w:sz="4"/>
            </w:tcBorders>
            <w:shd w:fill="DCFCE7" w:val="clear"/>
            <w:tcMar>
              <w:top w:type="dxa" w:w="90"/>
              <w:left w:type="dxa" w:w="130"/>
              <w:bottom w:type="dxa" w:w="90"/>
              <w:right w:type="dxa" w:w="130"/>
            </w:tcMar>
          </w:tcPr>
          <w:p>
            <w:pPr>
              <w:spacing w:before="0" w:after="0"/>
              <w:jc w:val="center"/>
            </w:pPr>
            <w:r>
              <w:rPr>
                <w:rFonts w:ascii="Arial" w:cs="Arial" w:eastAsia="Arial" w:hAnsi="Arial"/>
                <w:b/>
                <w:bCs/>
                <w:color w:val="166534"/>
                <w:sz w:val="20"/>
                <w:szCs w:val="20"/>
              </w:rPr>
              <w:t xml:space="preserve">PASS</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7. RESULTS</w:t>
      </w:r>
    </w:p>
    <w:p>
      <w:pPr>
        <w:pStyle w:val="Heading2"/>
        <w:spacing w:before="260" w:after="120"/>
      </w:pPr>
      <w:r>
        <w:rPr>
          <w:rFonts w:ascii="Arial" w:cs="Arial" w:eastAsia="Arial" w:hAnsi="Arial"/>
          <w:b/>
          <w:bCs/>
          <w:color w:val="2563EB"/>
          <w:sz w:val="26"/>
          <w:szCs w:val="26"/>
        </w:rPr>
        <w:t xml:space="preserve">7.1 Output Screenshots</w:t>
      </w:r>
    </w:p>
    <w:p>
      <w:pPr>
        <w:spacing w:before="80" w:after="100"/>
      </w:pPr>
      <w:r>
        <w:rPr>
          <w:rFonts w:ascii="Arial" w:cs="Arial" w:eastAsia="Arial" w:hAnsi="Arial"/>
          <w:color w:val="0F172A"/>
          <w:sz w:val="22"/>
          <w:szCs w:val="22"/>
        </w:rPr>
        <w:t xml:space="preserve">The following section describes the key UI screens and output states observed during testing and production use. (Attach actual screenshots alongside each description when preparing the final submission.)</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Screen 1 — Generate Plan Panel (Input State)</w:t>
            </w:r>
          </w:p>
          <w:p>
            <w:pPr>
              <w:spacing w:before="0" w:after="0"/>
            </w:pPr>
            <w:r>
              <w:rPr>
                <w:rFonts w:ascii="Arial" w:cs="Arial" w:eastAsia="Arial" w:hAnsi="Arial"/>
                <w:color w:val="0F172A"/>
                <w:sz w:val="21"/>
                <w:szCs w:val="21"/>
              </w:rPr>
              <w:t xml:space="preserve">The landing view presents a tabbed navigation header, a hero section with the title 'Your Personalized 7-Day Plan', and a form card containing: name and age inputs, weight and height fields, a row of five goal pills (Weight Loss, Muscle Gain, General Wellness, Endurance, Flexibility), and a three-card intensity selector (Low / Medium / High). A prominent yellow 'Generate My 7-Day Plan' button completes the form. Client-side validation highlights invalid fields in red before any network request is made.</w:t>
            </w:r>
          </w:p>
        </w:tc>
      </w:tr>
    </w:tbl>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Screen 2 — Generate Plan Panel (Results State)</w:t>
            </w:r>
          </w:p>
          <w:p>
            <w:pPr>
              <w:spacing w:before="0" w:after="0"/>
            </w:pPr>
            <w:r>
              <w:rPr>
                <w:rFonts w:ascii="Arial" w:cs="Arial" w:eastAsia="Arial" w:hAnsi="Arial"/>
                <w:color w:val="0F172A"/>
                <w:sz w:val="21"/>
                <w:szCs w:val="21"/>
              </w:rPr>
              <w:t xml:space="preserve">After a successful API call, seven animated day cards appear below the form, each staggered by 50ms. Each card shows the day number in accent yellow, the workout focus in bold white, and a bulleted exercise list. Below the grid, a gradient teal card displays the AI-generated nutrition tip with an emoji icon and goal-specific advice.</w:t>
            </w:r>
          </w:p>
        </w:tc>
      </w:tr>
    </w:tbl>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Screen 3 — Update Plan Panel</w:t>
            </w:r>
          </w:p>
          <w:p>
            <w:pPr>
              <w:spacing w:before="0" w:after="0"/>
            </w:pPr>
            <w:r>
              <w:rPr>
                <w:rFonts w:ascii="Arial" w:cs="Arial" w:eastAsia="Arial" w:hAnsi="Arial"/>
                <w:color w:val="0F172A"/>
                <w:sz w:val="21"/>
                <w:szCs w:val="21"/>
              </w:rPr>
              <w:t xml:space="preserve">The second tab presents a refinement form with name, goal dropdown, intensity dropdown, an optional current plan summary textarea, and a mandatory feedback textarea. After submission, a new 7-day plan grid renders with a summary note indicating what changed based on the feedback. Example feedback tested: 'Add more rest days and include yoga sessions.'</w:t>
            </w:r>
          </w:p>
        </w:tc>
      </w:tr>
    </w:tbl>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Screen 4 — Nutrition Tips Panel</w:t>
            </w:r>
          </w:p>
          <w:p>
            <w:pPr>
              <w:spacing w:before="0" w:after="0"/>
            </w:pPr>
            <w:r>
              <w:rPr>
                <w:rFonts w:ascii="Arial" w:cs="Arial" w:eastAsia="Arial" w:hAnsi="Arial"/>
                <w:color w:val="0F172A"/>
                <w:sz w:val="21"/>
                <w:szCs w:val="21"/>
              </w:rPr>
              <w:t xml:space="preserve">The third tab displays five goal pills and a focus-area dropdown (7 options: General, Pre-Workout Nutrition, Post-Workout Recovery, Meal Timing, Hydration, Supplements, Sleep &amp; Recovery). The resulting tip card uses a gradient background with the goal icon, focus label, and 3–4 sentences of actionable advice.</w:t>
            </w:r>
          </w:p>
        </w:tc>
      </w:tr>
    </w:tbl>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Screen 5 — Admin Panel (/view-all-users)</w:t>
            </w:r>
          </w:p>
          <w:p>
            <w:pPr>
              <w:spacing w:before="0" w:after="0"/>
            </w:pPr>
            <w:r>
              <w:rPr>
                <w:rFonts w:ascii="Arial" w:cs="Arial" w:eastAsia="Arial" w:hAnsi="Arial"/>
                <w:color w:val="0F172A"/>
                <w:sz w:val="21"/>
                <w:szCs w:val="21"/>
              </w:rPr>
              <w:t xml:space="preserve">A dark-themed table listing all registered users with columns: ID, Name, Age, Weight, Goal (yellow badge), Intensity (blue badge), Plans Generated (count), and Created timestamp. The panel provides a quick operational overview of system usage.</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8. ADVANTAGES &amp; DISADVANTAGES</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Advantages</w:t>
            </w:r>
          </w:p>
        </w:tc>
        <w:tc>
          <w:tcPr>
            <w:tcW w:type="dxa" w:w="468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Disadvantages</w:t>
            </w:r>
          </w:p>
        </w:tc>
      </w:tr>
      <w:tr>
        <w:tc>
          <w:tcPr>
            <w:tcW w:type="dxa" w:w="4680"/>
            <w:tcBorders>
              <w:top w:val="single" w:color="CBD5E1" w:sz="4"/>
              <w:left w:val="single" w:color="CBD5E1" w:sz="4"/>
              <w:bottom w:val="single" w:color="CBD5E1" w:sz="4"/>
              <w:right w:val="single" w:color="CBD5E1" w:sz="4"/>
            </w:tcBorders>
            <w:shd w:fill="DCFCE7" w:val="clear"/>
            <w:tcMar>
              <w:top w:type="dxa" w:w="120"/>
              <w:left w:type="dxa" w:w="160"/>
              <w:bottom w:type="dxa" w:w="120"/>
              <w:right w:type="dxa" w:w="160"/>
            </w:tcMar>
          </w:tcPr>
          <w:p>
            <w:pPr>
              <w:pStyle w:val="ListParagraph"/>
              <w:numPr>
                <w:ilvl w:val="0"/>
                <w:numId w:val="2"/>
              </w:numPr>
              <w:spacing w:before="60" w:after="60"/>
            </w:pPr>
            <w:r>
              <w:rPr>
                <w:rFonts w:ascii="Arial" w:cs="Arial" w:eastAsia="Arial" w:hAnsi="Arial"/>
                <w:color w:val="0F172A"/>
                <w:sz w:val="22"/>
                <w:szCs w:val="22"/>
              </w:rPr>
              <w:t xml:space="preserve">True AI personalization based on individual body metrics and goals</w:t>
            </w:r>
          </w:p>
          <w:p>
            <w:pPr>
              <w:pStyle w:val="ListParagraph"/>
              <w:numPr>
                <w:ilvl w:val="0"/>
                <w:numId w:val="2"/>
              </w:numPr>
              <w:spacing w:before="60" w:after="60"/>
            </w:pPr>
            <w:r>
              <w:rPr>
                <w:rFonts w:ascii="Arial" w:cs="Arial" w:eastAsia="Arial" w:hAnsi="Arial"/>
                <w:color w:val="0F172A"/>
                <w:sz w:val="22"/>
                <w:szCs w:val="22"/>
              </w:rPr>
              <w:t xml:space="preserve">Feedback loop enables dynamic plan adaptation — plans evolve with the user</w:t>
            </w:r>
          </w:p>
          <w:p>
            <w:pPr>
              <w:pStyle w:val="ListParagraph"/>
              <w:numPr>
                <w:ilvl w:val="0"/>
                <w:numId w:val="2"/>
              </w:numPr>
              <w:spacing w:before="60" w:after="60"/>
            </w:pPr>
            <w:r>
              <w:rPr>
                <w:rFonts w:ascii="Arial" w:cs="Arial" w:eastAsia="Arial" w:hAnsi="Arial"/>
                <w:color w:val="0F172A"/>
                <w:sz w:val="22"/>
                <w:szCs w:val="22"/>
              </w:rPr>
              <w:t xml:space="preserve">Zero marginal cost per plan after API setup — scalable economics</w:t>
            </w:r>
          </w:p>
          <w:p>
            <w:pPr>
              <w:pStyle w:val="ListParagraph"/>
              <w:numPr>
                <w:ilvl w:val="0"/>
                <w:numId w:val="2"/>
              </w:numPr>
              <w:spacing w:before="60" w:after="60"/>
            </w:pPr>
            <w:r>
              <w:rPr>
                <w:rFonts w:ascii="Arial" w:cs="Arial" w:eastAsia="Arial" w:hAnsi="Arial"/>
                <w:color w:val="0F172A"/>
                <w:sz w:val="22"/>
                <w:szCs w:val="22"/>
              </w:rPr>
              <w:t xml:space="preserve">Graceful degradation: mock fallback ensures availability without Gemini API</w:t>
            </w:r>
          </w:p>
          <w:p>
            <w:pPr>
              <w:pStyle w:val="ListParagraph"/>
              <w:numPr>
                <w:ilvl w:val="0"/>
                <w:numId w:val="2"/>
              </w:numPr>
              <w:spacing w:before="60" w:after="60"/>
            </w:pPr>
            <w:r>
              <w:rPr>
                <w:rFonts w:ascii="Arial" w:cs="Arial" w:eastAsia="Arial" w:hAnsi="Arial"/>
                <w:color w:val="0F172A"/>
                <w:sz w:val="22"/>
                <w:szCs w:val="22"/>
              </w:rPr>
              <w:t xml:space="preserve">Dual validation (client + server) prevents malformed data from reaching AI</w:t>
            </w:r>
          </w:p>
          <w:p>
            <w:pPr>
              <w:pStyle w:val="ListParagraph"/>
              <w:numPr>
                <w:ilvl w:val="0"/>
                <w:numId w:val="2"/>
              </w:numPr>
              <w:spacing w:before="60" w:after="60"/>
            </w:pPr>
            <w:r>
              <w:rPr>
                <w:rFonts w:ascii="Arial" w:cs="Arial" w:eastAsia="Arial" w:hAnsi="Arial"/>
                <w:color w:val="0F172A"/>
                <w:sz w:val="22"/>
                <w:szCs w:val="22"/>
              </w:rPr>
              <w:t xml:space="preserve">Clean separation of concerns makes codebase easy to extend or refactor</w:t>
            </w:r>
          </w:p>
          <w:p>
            <w:pPr>
              <w:pStyle w:val="ListParagraph"/>
              <w:numPr>
                <w:ilvl w:val="0"/>
                <w:numId w:val="2"/>
              </w:numPr>
              <w:spacing w:before="60" w:after="60"/>
            </w:pPr>
            <w:r>
              <w:rPr>
                <w:rFonts w:ascii="Arial" w:cs="Arial" w:eastAsia="Arial" w:hAnsi="Arial"/>
                <w:color w:val="0F172A"/>
                <w:sz w:val="22"/>
                <w:szCs w:val="22"/>
              </w:rPr>
              <w:t xml:space="preserve">CI/CD pipeline ensures consistent, reproducible deployments</w:t>
            </w:r>
          </w:p>
          <w:p>
            <w:pPr>
              <w:pStyle w:val="ListParagraph"/>
              <w:numPr>
                <w:ilvl w:val="0"/>
                <w:numId w:val="2"/>
              </w:numPr>
              <w:spacing w:before="60" w:after="60"/>
            </w:pPr>
            <w:r>
              <w:rPr>
                <w:rFonts w:ascii="Arial" w:cs="Arial" w:eastAsia="Arial" w:hAnsi="Arial"/>
                <w:color w:val="0F172A"/>
                <w:sz w:val="22"/>
                <w:szCs w:val="22"/>
              </w:rPr>
              <w:t xml:space="preserve">Admin panel provides immediate operational visibility</w:t>
            </w:r>
          </w:p>
        </w:tc>
        <w:tc>
          <w:tcPr>
            <w:tcW w:type="dxa" w:w="4680"/>
            <w:tcBorders>
              <w:top w:val="single" w:color="CBD5E1" w:sz="4"/>
              <w:left w:val="single" w:color="CBD5E1" w:sz="4"/>
              <w:bottom w:val="single" w:color="CBD5E1" w:sz="4"/>
              <w:right w:val="single" w:color="CBD5E1" w:sz="4"/>
            </w:tcBorders>
            <w:shd w:fill="FEE2E2" w:val="clear"/>
            <w:tcMar>
              <w:top w:type="dxa" w:w="120"/>
              <w:left w:type="dxa" w:w="160"/>
              <w:bottom w:type="dxa" w:w="120"/>
              <w:right w:type="dxa" w:w="160"/>
            </w:tcMar>
          </w:tcPr>
          <w:p>
            <w:pPr>
              <w:pStyle w:val="ListParagraph"/>
              <w:numPr>
                <w:ilvl w:val="0"/>
                <w:numId w:val="2"/>
              </w:numPr>
              <w:spacing w:before="60" w:after="60"/>
            </w:pPr>
            <w:r>
              <w:rPr>
                <w:rFonts w:ascii="Arial" w:cs="Arial" w:eastAsia="Arial" w:hAnsi="Arial"/>
                <w:color w:val="0F172A"/>
                <w:sz w:val="22"/>
                <w:szCs w:val="22"/>
              </w:rPr>
              <w:t xml:space="preserve">AI response latency (2–5s) can feel slow without streaming output</w:t>
            </w:r>
          </w:p>
          <w:p>
            <w:pPr>
              <w:pStyle w:val="ListParagraph"/>
              <w:numPr>
                <w:ilvl w:val="0"/>
                <w:numId w:val="2"/>
              </w:numPr>
              <w:spacing w:before="60" w:after="60"/>
            </w:pPr>
            <w:r>
              <w:rPr>
                <w:rFonts w:ascii="Arial" w:cs="Arial" w:eastAsia="Arial" w:hAnsi="Arial"/>
                <w:color w:val="0F172A"/>
                <w:sz w:val="22"/>
                <w:szCs w:val="22"/>
              </w:rPr>
              <w:t xml:space="preserve">SQLite is not suitable for concurrent multi-instance production deployments</w:t>
            </w:r>
          </w:p>
          <w:p>
            <w:pPr>
              <w:pStyle w:val="ListParagraph"/>
              <w:numPr>
                <w:ilvl w:val="0"/>
                <w:numId w:val="2"/>
              </w:numPr>
              <w:spacing w:before="60" w:after="60"/>
            </w:pPr>
            <w:r>
              <w:rPr>
                <w:rFonts w:ascii="Arial" w:cs="Arial" w:eastAsia="Arial" w:hAnsi="Arial"/>
                <w:color w:val="0F172A"/>
                <w:sz w:val="22"/>
                <w:szCs w:val="22"/>
              </w:rPr>
              <w:t xml:space="preserve">No user authentication — any user can generate plans anonymously</w:t>
            </w:r>
          </w:p>
          <w:p>
            <w:pPr>
              <w:pStyle w:val="ListParagraph"/>
              <w:numPr>
                <w:ilvl w:val="0"/>
                <w:numId w:val="2"/>
              </w:numPr>
              <w:spacing w:before="60" w:after="60"/>
            </w:pPr>
            <w:r>
              <w:rPr>
                <w:rFonts w:ascii="Arial" w:cs="Arial" w:eastAsia="Arial" w:hAnsi="Arial"/>
                <w:color w:val="0F172A"/>
                <w:sz w:val="22"/>
                <w:szCs w:val="22"/>
              </w:rPr>
              <w:t xml:space="preserve">Gemini API dependency introduces cost risk as usage scales</w:t>
            </w:r>
          </w:p>
          <w:p>
            <w:pPr>
              <w:pStyle w:val="ListParagraph"/>
              <w:numPr>
                <w:ilvl w:val="0"/>
                <w:numId w:val="2"/>
              </w:numPr>
              <w:spacing w:before="60" w:after="60"/>
            </w:pPr>
            <w:r>
              <w:rPr>
                <w:rFonts w:ascii="Arial" w:cs="Arial" w:eastAsia="Arial" w:hAnsi="Arial"/>
                <w:color w:val="0F172A"/>
                <w:sz w:val="22"/>
                <w:szCs w:val="22"/>
              </w:rPr>
              <w:t xml:space="preserve">Free Railway tier sleeps after inactivity, causing cold-start delays</w:t>
            </w:r>
          </w:p>
          <w:p>
            <w:pPr>
              <w:pStyle w:val="ListParagraph"/>
              <w:numPr>
                <w:ilvl w:val="0"/>
                <w:numId w:val="2"/>
              </w:numPr>
              <w:spacing w:before="60" w:after="60"/>
            </w:pPr>
            <w:r>
              <w:rPr>
                <w:rFonts w:ascii="Arial" w:cs="Arial" w:eastAsia="Arial" w:hAnsi="Arial"/>
                <w:color w:val="0F172A"/>
                <w:sz w:val="22"/>
                <w:szCs w:val="22"/>
              </w:rPr>
              <w:t xml:space="preserve">No plan history UI — users cannot browse past plans in the frontend</w:t>
            </w:r>
          </w:p>
          <w:p>
            <w:pPr>
              <w:pStyle w:val="ListParagraph"/>
              <w:numPr>
                <w:ilvl w:val="0"/>
                <w:numId w:val="2"/>
              </w:numPr>
              <w:spacing w:before="60" w:after="60"/>
            </w:pPr>
            <w:r>
              <w:rPr>
                <w:rFonts w:ascii="Arial" w:cs="Arial" w:eastAsia="Arial" w:hAnsi="Arial"/>
                <w:color w:val="0F172A"/>
                <w:sz w:val="22"/>
                <w:szCs w:val="22"/>
              </w:rPr>
              <w:t xml:space="preserve">AI output quality depends on prompt design; subtle prompt changes can affect results</w:t>
            </w:r>
          </w:p>
          <w:p>
            <w:pPr>
              <w:pStyle w:val="ListParagraph"/>
              <w:numPr>
                <w:ilvl w:val="0"/>
                <w:numId w:val="2"/>
              </w:numPr>
              <w:spacing w:before="60" w:after="60"/>
            </w:pPr>
            <w:r>
              <w:rPr>
                <w:rFonts w:ascii="Arial" w:cs="Arial" w:eastAsia="Arial" w:hAnsi="Arial"/>
                <w:color w:val="0F172A"/>
                <w:sz w:val="22"/>
                <w:szCs w:val="22"/>
              </w:rPr>
              <w:t xml:space="preserve">No progress tracking — the app does not measure user improvement over time</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9. CONCLUSION</w:t>
      </w:r>
    </w:p>
    <w:p>
      <w:pPr>
        <w:spacing w:before="80" w:after="100"/>
      </w:pPr>
      <w:r>
        <w:rPr>
          <w:rFonts w:ascii="Arial" w:cs="Arial" w:eastAsia="Arial" w:hAnsi="Arial"/>
          <w:color w:val="0F172A"/>
          <w:sz w:val="22"/>
          <w:szCs w:val="22"/>
        </w:rPr>
        <w:t xml:space="preserve">FitBuddy successfully demonstrates the practical application of large language model technology to the domain of personalized fitness coaching. By combining a Flask web backend, Google Gemini AI, SQLite persistence, and a polished frontend, the project delivers a fully functional, end-to-end solution that addresses all three defined user scenarios.</w:t>
      </w:r>
    </w:p>
    <w:p>
      <w:pPr>
        <w:spacing w:before="0" w:after="60"/>
      </w:pPr>
      <w:r>
        <w:rPr>
          <w:rFonts w:ascii="Arial" w:cs="Arial" w:eastAsia="Arial" w:hAnsi="Arial"/>
          <w:color w:val="0F172A"/>
          <w:sz w:val="22"/>
          <w:szCs w:val="22"/>
        </w:rPr>
        <w:t xml:space="preserve"/>
      </w:r>
    </w:p>
    <w:p>
      <w:pPr>
        <w:spacing w:before="80" w:after="100"/>
      </w:pPr>
      <w:r>
        <w:rPr>
          <w:rFonts w:ascii="Arial" w:cs="Arial" w:eastAsia="Arial" w:hAnsi="Arial"/>
          <w:color w:val="0F172A"/>
          <w:sz w:val="22"/>
          <w:szCs w:val="22"/>
        </w:rPr>
        <w:t xml:space="preserve">The project achieved all planned milestones within the four-week development timeline. All 25 automated test cases pass consistently, the application is deployed to production on Railway, and the CI/CD pipeline ensures that future changes are automatically tested and released.</w:t>
      </w:r>
    </w:p>
    <w:p>
      <w:pPr>
        <w:spacing w:before="0" w:after="60"/>
      </w:pPr>
      <w:r>
        <w:rPr>
          <w:rFonts w:ascii="Arial" w:cs="Arial" w:eastAsia="Arial" w:hAnsi="Arial"/>
          <w:color w:val="0F172A"/>
          <w:sz w:val="22"/>
          <w:szCs w:val="22"/>
        </w:rPr>
        <w:t xml:space="preserve"/>
      </w:r>
    </w:p>
    <w:p>
      <w:pPr>
        <w:spacing w:before="80" w:after="100"/>
      </w:pPr>
      <w:r>
        <w:rPr>
          <w:rFonts w:ascii="Arial" w:cs="Arial" w:eastAsia="Arial" w:hAnsi="Arial"/>
          <w:color w:val="0F172A"/>
          <w:sz w:val="22"/>
          <w:szCs w:val="22"/>
        </w:rPr>
        <w:t xml:space="preserve">Most significantly, FitBuddy proves that AI-generated fitness guidance can be delivered in a personalized, interactive, and cost-effective manner. The feedback-driven plan refinement mechanism in particular represents a meaningful advance over static fitness applications — transforming a one-time plan generation into an ongoing, adaptive coaching relationship.</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20"/>
              <w:bottom w:val="single" w:color="CBD5E1" w:sz="4"/>
              <w:right w:val="single" w:color="CBD5E1" w:sz="4"/>
            </w:tcBorders>
            <w:shd w:fill="F1F5F9" w:val="clear"/>
            <w:tcMar>
              <w:top w:type="dxa" w:w="120"/>
              <w:left w:type="dxa" w:w="180"/>
              <w:bottom w:type="dxa" w:w="120"/>
              <w:right w:type="dxa" w:w="180"/>
            </w:tcMar>
          </w:tcPr>
          <w:p>
            <w:pPr>
              <w:spacing w:before="0" w:after="60"/>
            </w:pPr>
            <w:r>
              <w:rPr>
                <w:rFonts w:ascii="Arial" w:cs="Arial" w:eastAsia="Arial" w:hAnsi="Arial"/>
                <w:b/>
                <w:bCs/>
                <w:color w:val="1B2A4A"/>
                <w:sz w:val="20"/>
                <w:szCs w:val="20"/>
              </w:rPr>
              <w:t xml:space="preserve">Key Achievement</w:t>
            </w:r>
          </w:p>
          <w:p>
            <w:pPr>
              <w:spacing w:before="0" w:after="0"/>
            </w:pPr>
            <w:r>
              <w:rPr>
                <w:rFonts w:ascii="Arial" w:cs="Arial" w:eastAsia="Arial" w:hAnsi="Arial"/>
                <w:color w:val="0F172A"/>
                <w:sz w:val="21"/>
                <w:szCs w:val="21"/>
              </w:rPr>
              <w:t xml:space="preserve">FitBuddy bridges the accessibility gap in personalized fitness coaching by delivering AI-powered, dynamically adaptive workout planning and nutrition guidance at scale — free of the cost barrier associated with traditional personal training.</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10. FUTURE SCOPE</w:t>
      </w:r>
    </w:p>
    <w:p>
      <w:pPr>
        <w:spacing w:before="80" w:after="100"/>
      </w:pPr>
      <w:r>
        <w:rPr>
          <w:rFonts w:ascii="Arial" w:cs="Arial" w:eastAsia="Arial" w:hAnsi="Arial"/>
          <w:color w:val="0F172A"/>
          <w:sz w:val="22"/>
          <w:szCs w:val="22"/>
        </w:rPr>
        <w:t xml:space="preserve">The following enhancements are planned for future versions of FitBuddy:</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3200"/>
        <w:gridCol w:w="2200"/>
      </w:tblGrid>
      <w:tr>
        <w:tc>
          <w:tcPr>
            <w:tcW w:type="dxa" w:w="8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Prio</w:t>
            </w:r>
          </w:p>
        </w:tc>
        <w:tc>
          <w:tcPr>
            <w:tcW w:type="dxa" w:w="31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Feature</w:t>
            </w:r>
          </w:p>
        </w:tc>
        <w:tc>
          <w:tcPr>
            <w:tcW w:type="dxa" w:w="3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Description</w:t>
            </w:r>
          </w:p>
        </w:tc>
        <w:tc>
          <w:tcPr>
            <w:tcW w:type="dxa" w:w="2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Timeline</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P1</w:t>
            </w:r>
          </w:p>
        </w:tc>
        <w:tc>
          <w:tcPr>
            <w:tcW w:type="dxa" w:w="3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 Authentication</w:t>
            </w:r>
          </w:p>
        </w:tc>
        <w:tc>
          <w:tcPr>
            <w:tcW w:type="dxa" w:w="3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Flask-Login or JWT so users have private accounts and plan history</w:t>
            </w:r>
          </w:p>
        </w:tc>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v1.1 — Q2 2026</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P1</w:t>
            </w:r>
          </w:p>
        </w:tc>
        <w:tc>
          <w:tcPr>
            <w:tcW w:type="dxa" w:w="3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PostgreSQL Migration</w:t>
            </w:r>
          </w:p>
        </w:tc>
        <w:tc>
          <w:tcPr>
            <w:tcW w:type="dxa" w:w="3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Replace SQLite with PostgreSQL for concurrent multi-instance support</w:t>
            </w:r>
          </w:p>
        </w:tc>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v1.1 — Q2 2026</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2563EB"/>
                <w:sz w:val="20"/>
                <w:szCs w:val="20"/>
              </w:rPr>
              <w:t xml:space="preserve">P1</w:t>
            </w:r>
          </w:p>
        </w:tc>
        <w:tc>
          <w:tcPr>
            <w:tcW w:type="dxa" w:w="3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Streaming AI Responses</w:t>
            </w:r>
          </w:p>
        </w:tc>
        <w:tc>
          <w:tcPr>
            <w:tcW w:type="dxa" w:w="3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 SSE to progressively render plan cards as AI generates each day</w:t>
            </w:r>
          </w:p>
        </w:tc>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v1.2 — Q3 2026</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0D7377"/>
                <w:sz w:val="20"/>
                <w:szCs w:val="20"/>
              </w:rPr>
              <w:t xml:space="preserve">P2</w:t>
            </w:r>
          </w:p>
        </w:tc>
        <w:tc>
          <w:tcPr>
            <w:tcW w:type="dxa" w:w="3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Progress Tracking Dashboard</w:t>
            </w:r>
          </w:p>
        </w:tc>
        <w:tc>
          <w:tcPr>
            <w:tcW w:type="dxa" w:w="3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Log completed workouts, track weekly streaks and goal progress</w:t>
            </w:r>
          </w:p>
        </w:tc>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v1.2 — Q3 2026</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0D7377"/>
                <w:sz w:val="20"/>
                <w:szCs w:val="20"/>
              </w:rPr>
              <w:t xml:space="preserve">P2</w:t>
            </w:r>
          </w:p>
        </w:tc>
        <w:tc>
          <w:tcPr>
            <w:tcW w:type="dxa" w:w="3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 History UI</w:t>
            </w:r>
          </w:p>
        </w:tc>
        <w:tc>
          <w:tcPr>
            <w:tcW w:type="dxa" w:w="3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User-facing view of all past plans with the ability to revisit and compare</w:t>
            </w:r>
          </w:p>
        </w:tc>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v1.2 — Q3 2026</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0D7377"/>
                <w:sz w:val="20"/>
                <w:szCs w:val="20"/>
              </w:rPr>
              <w:t xml:space="preserve">P2</w:t>
            </w:r>
          </w:p>
        </w:tc>
        <w:tc>
          <w:tcPr>
            <w:tcW w:type="dxa" w:w="3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Mobile App (PWA)</w:t>
            </w:r>
          </w:p>
        </w:tc>
        <w:tc>
          <w:tcPr>
            <w:tcW w:type="dxa" w:w="3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Progressive Web App wrapper for offline access and push notifications</w:t>
            </w:r>
          </w:p>
        </w:tc>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v2.0 — Q4 2026</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475569"/>
                <w:sz w:val="20"/>
                <w:szCs w:val="20"/>
              </w:rPr>
              <w:t xml:space="preserve">P3</w:t>
            </w:r>
          </w:p>
        </w:tc>
        <w:tc>
          <w:tcPr>
            <w:tcW w:type="dxa" w:w="3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Wearable Integration</w:t>
            </w:r>
          </w:p>
        </w:tc>
        <w:tc>
          <w:tcPr>
            <w:tcW w:type="dxa" w:w="3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Connect to Fitbit / Apple Health APIs to incorporate actual activity data</w:t>
            </w:r>
          </w:p>
        </w:tc>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v2.1 — 2027</w:t>
            </w:r>
          </w:p>
        </w:tc>
      </w:tr>
      <w:tr>
        <w:tc>
          <w:tcPr>
            <w:tcW w:type="dxa" w:w="8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bCs/>
                <w:color w:val="475569"/>
                <w:sz w:val="20"/>
                <w:szCs w:val="20"/>
              </w:rPr>
              <w:t xml:space="preserve">P3</w:t>
            </w:r>
          </w:p>
        </w:tc>
        <w:tc>
          <w:tcPr>
            <w:tcW w:type="dxa" w:w="3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Meal Plan Generator</w:t>
            </w:r>
          </w:p>
        </w:tc>
        <w:tc>
          <w:tcPr>
            <w:tcW w:type="dxa" w:w="3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Extend the nutrition module to generate full weekly meal plans</w:t>
            </w:r>
          </w:p>
        </w:tc>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v2.1 — 2027</w:t>
            </w:r>
          </w:p>
        </w:tc>
      </w:tr>
    </w:tbl>
    <w:p>
      <w:pPr>
        <w:pStyle w:val="Heading1"/>
        <w:pageBreakBefore/>
        <w:pBdr>
          <w:bottom w:val="single" w:color="2563EB" w:sz="12" w:space="6"/>
        </w:pBdr>
        <w:spacing w:before="0" w:after="200"/>
      </w:pPr>
      <w:r>
        <w:rPr>
          <w:rFonts w:ascii="Arial" w:cs="Arial" w:eastAsia="Arial" w:hAnsi="Arial"/>
          <w:b/>
          <w:bCs/>
          <w:color w:val="1B2A4A"/>
          <w:sz w:val="36"/>
          <w:szCs w:val="36"/>
        </w:rPr>
        <w:t xml:space="preserve">11. APPENDIX</w:t>
      </w:r>
    </w:p>
    <w:p>
      <w:pPr>
        <w:pStyle w:val="Heading2"/>
        <w:spacing w:before="260" w:after="120"/>
      </w:pPr>
      <w:r>
        <w:rPr>
          <w:rFonts w:ascii="Arial" w:cs="Arial" w:eastAsia="Arial" w:hAnsi="Arial"/>
          <w:b/>
          <w:bCs/>
          <w:color w:val="2563EB"/>
          <w:sz w:val="26"/>
          <w:szCs w:val="26"/>
        </w:rPr>
        <w:t xml:space="preserve">Appendix A — API Endpoint Reference</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4660"/>
      </w:tblGrid>
      <w:tr>
        <w:tc>
          <w:tcPr>
            <w:tcW w:type="dxa" w:w="9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Method</w:t>
            </w:r>
          </w:p>
        </w:tc>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Endpoint</w:t>
            </w:r>
          </w:p>
        </w:tc>
        <w:tc>
          <w:tcPr>
            <w:tcW w:type="dxa" w:w="1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Auth</w:t>
            </w:r>
          </w:p>
        </w:tc>
        <w:tc>
          <w:tcPr>
            <w:tcW w:type="dxa" w:w="46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Description</w:t>
            </w:r>
          </w:p>
        </w:tc>
      </w:tr>
      <w:tr>
        <w:tc>
          <w:tcPr>
            <w:tcW w:type="dxa" w:w="9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GET</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w:t>
            </w:r>
          </w:p>
        </w:tc>
        <w:tc>
          <w:tcPr>
            <w:tcW w:type="dxa" w:w="1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None</w:t>
            </w:r>
          </w:p>
        </w:tc>
        <w:tc>
          <w:tcPr>
            <w:tcW w:type="dxa" w:w="46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Serve main UI (index.html via Jinja2)</w:t>
            </w:r>
          </w:p>
        </w:tc>
      </w:tr>
      <w:tr>
        <w:tc>
          <w:tcPr>
            <w:tcW w:type="dxa" w:w="9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POST</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/generate-plan</w:t>
            </w:r>
          </w:p>
        </w:tc>
        <w:tc>
          <w:tcPr>
            <w:tcW w:type="dxa" w:w="1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None</w:t>
            </w:r>
          </w:p>
        </w:tc>
        <w:tc>
          <w:tcPr>
            <w:tcW w:type="dxa" w:w="46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Generate 7-day plan + nutrition tip; saves user &amp; plan to DB</w:t>
            </w:r>
          </w:p>
        </w:tc>
      </w:tr>
      <w:tr>
        <w:tc>
          <w:tcPr>
            <w:tcW w:type="dxa" w:w="9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POST</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/update-plan</w:t>
            </w:r>
          </w:p>
        </w:tc>
        <w:tc>
          <w:tcPr>
            <w:tcW w:type="dxa" w:w="1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None</w:t>
            </w:r>
          </w:p>
        </w:tc>
        <w:tc>
          <w:tcPr>
            <w:tcW w:type="dxa" w:w="46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Regenerate plan from user feedback</w:t>
            </w:r>
          </w:p>
        </w:tc>
      </w:tr>
      <w:tr>
        <w:tc>
          <w:tcPr>
            <w:tcW w:type="dxa" w:w="9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POST</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/nutrition-tip</w:t>
            </w:r>
          </w:p>
        </w:tc>
        <w:tc>
          <w:tcPr>
            <w:tcW w:type="dxa" w:w="1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None</w:t>
            </w:r>
          </w:p>
        </w:tc>
        <w:tc>
          <w:tcPr>
            <w:tcW w:type="dxa" w:w="46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Return goal + focus-specific nutrition/recovery tip</w:t>
            </w:r>
          </w:p>
        </w:tc>
      </w:tr>
      <w:tr>
        <w:tc>
          <w:tcPr>
            <w:tcW w:type="dxa" w:w="9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GET</w:t>
            </w:r>
          </w:p>
        </w:tc>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/view-all-users</w:t>
            </w:r>
          </w:p>
        </w:tc>
        <w:tc>
          <w:tcPr>
            <w:tcW w:type="dxa" w:w="1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None</w:t>
            </w:r>
          </w:p>
        </w:tc>
        <w:tc>
          <w:tcPr>
            <w:tcW w:type="dxa" w:w="46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Admin HTML panel — all users with plan counts</w:t>
            </w:r>
          </w:p>
        </w:tc>
      </w:tr>
      <w:tr>
        <w:tc>
          <w:tcPr>
            <w:tcW w:type="dxa" w:w="9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GET</w:t>
            </w:r>
          </w:p>
        </w:tc>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/api/users/&lt;id&gt;/plans</w:t>
            </w:r>
          </w:p>
        </w:tc>
        <w:tc>
          <w:tcPr>
            <w:tcW w:type="dxa" w:w="1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center"/>
            </w:pPr>
            <w:r>
              <w:rPr>
                <w:rFonts w:ascii="Arial" w:cs="Arial" w:eastAsia="Arial" w:hAnsi="Arial"/>
                <w:b w:val="false"/>
                <w:bCs w:val="false"/>
                <w:color w:val="0F172A"/>
                <w:sz w:val="20"/>
                <w:szCs w:val="20"/>
              </w:rPr>
              <w:t xml:space="preserve">None</w:t>
            </w:r>
          </w:p>
        </w:tc>
        <w:tc>
          <w:tcPr>
            <w:tcW w:type="dxa" w:w="46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JSON — full plan history for one user by ID</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Appendix B — Database Schema</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1600"/>
        <w:gridCol w:w="4400"/>
      </w:tblGrid>
      <w:tr>
        <w:tc>
          <w:tcPr>
            <w:tcW w:type="dxa" w:w="16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Table</w:t>
            </w:r>
          </w:p>
        </w:tc>
        <w:tc>
          <w:tcPr>
            <w:tcW w:type="dxa" w:w="17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Column</w:t>
            </w:r>
          </w:p>
        </w:tc>
        <w:tc>
          <w:tcPr>
            <w:tcW w:type="dxa" w:w="16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Type</w:t>
            </w:r>
          </w:p>
        </w:tc>
        <w:tc>
          <w:tcPr>
            <w:tcW w:type="dxa" w:w="4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Notes</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users</w:t>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id</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INTEGER PK</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Auto-increment primary key</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name</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 NOT NULL</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User's full name</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age</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INTEGER</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Validated 10–100</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weight</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REAL</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Validated 30–300 kg</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height</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REAL</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Optional, 100–250 cm</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goal</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Enum: weight loss / muscle gain / general wellness / endurance / flexibility</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intensity</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Enum: low / medium / high</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created_at</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SQLite datetime() default</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1B2A4A"/>
                <w:sz w:val="20"/>
                <w:szCs w:val="20"/>
              </w:rPr>
              <w:t xml:space="preserve">workout_plans</w:t>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id</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INTEGER PK</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Auto-increment primary key</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user_id</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INTEGER FK</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Foreign key referencing users(id)</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plan_json</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Serialized JSON of 7-day plan</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nutrition_tip</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Serialized JSON { icon, tip }</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feedback</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User's feedback text (nullable)</w:t>
            </w:r>
          </w:p>
        </w:tc>
      </w:tr>
      <w:tr>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version</w:t>
            </w:r>
          </w:p>
        </w:tc>
        <w:tc>
          <w:tcPr>
            <w:tcW w:type="dxa" w:w="16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INTEGER</w:t>
            </w:r>
          </w:p>
        </w:tc>
        <w:tc>
          <w:tcPr>
            <w:tcW w:type="dxa" w:w="4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Plan revision number (default 1)</w:t>
            </w:r>
          </w:p>
        </w:tc>
      </w:tr>
      <w:tr>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
            </w:r>
          </w:p>
        </w:tc>
        <w:tc>
          <w:tcPr>
            <w:tcW w:type="dxa" w:w="17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created_at</w:t>
            </w:r>
          </w:p>
        </w:tc>
        <w:tc>
          <w:tcPr>
            <w:tcW w:type="dxa" w:w="16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TEXT</w:t>
            </w:r>
          </w:p>
        </w:tc>
        <w:tc>
          <w:tcPr>
            <w:tcW w:type="dxa" w:w="4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SQLite datetime() default</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Appendix C — GitHub Actions Workflow</w:t>
      </w:r>
    </w:p>
    <w:p>
      <w:pPr>
        <w:spacing w:before="80" w:after="100"/>
      </w:pPr>
      <w:r>
        <w:rPr>
          <w:rFonts w:ascii="Arial" w:cs="Arial" w:eastAsia="Arial" w:hAnsi="Arial"/>
          <w:color w:val="0F172A"/>
          <w:sz w:val="22"/>
          <w:szCs w:val="22"/>
        </w:rPr>
        <w:t xml:space="preserve">The CI/CD pipeline (railway-deploy.yml) is minimal and focused on Railway deployment:</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Step</w:t>
            </w:r>
          </w:p>
        </w:tc>
        <w:tc>
          <w:tcPr>
            <w:tcW w:type="dxa" w:w="21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Action Used</w:t>
            </w:r>
          </w:p>
        </w:tc>
        <w:tc>
          <w:tcPr>
            <w:tcW w:type="dxa" w:w="50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Description</w:t>
            </w:r>
          </w:p>
        </w:tc>
      </w:tr>
      <w:tr>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Trigger</w:t>
            </w:r>
          </w:p>
        </w:tc>
        <w:tc>
          <w:tcPr>
            <w:tcW w:type="dxa" w:w="2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on: push to main</w:t>
            </w:r>
          </w:p>
        </w:tc>
        <w:tc>
          <w:tcPr>
            <w:tcW w:type="dxa" w:w="5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Workflow fires automatically on every push to the main branch</w:t>
            </w:r>
          </w:p>
        </w:tc>
      </w:tr>
      <w:tr>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Checkout</w:t>
            </w:r>
          </w:p>
        </w:tc>
        <w:tc>
          <w:tcPr>
            <w:tcW w:type="dxa" w:w="2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actions/checkout@v4</w:t>
            </w:r>
          </w:p>
        </w:tc>
        <w:tc>
          <w:tcPr>
            <w:tcW w:type="dxa" w:w="5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Clones the repository to the GitHub Actions runner</w:t>
            </w:r>
          </w:p>
        </w:tc>
      </w:tr>
      <w:tr>
        <w:tc>
          <w:tcPr>
            <w:tcW w:type="dxa" w:w="22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Install CLI</w:t>
            </w:r>
          </w:p>
        </w:tc>
        <w:tc>
          <w:tcPr>
            <w:tcW w:type="dxa" w:w="21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npm install -g @railway/cli</w:t>
            </w:r>
          </w:p>
        </w:tc>
        <w:tc>
          <w:tcPr>
            <w:tcW w:type="dxa" w:w="50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Installs the Railway CLI tool on the runner</w:t>
            </w:r>
          </w:p>
        </w:tc>
      </w:tr>
      <w:tr>
        <w:tc>
          <w:tcPr>
            <w:tcW w:type="dxa" w:w="22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Deploy</w:t>
            </w:r>
          </w:p>
        </w:tc>
        <w:tc>
          <w:tcPr>
            <w:tcW w:type="dxa" w:w="21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railway up --detach</w:t>
            </w:r>
          </w:p>
        </w:tc>
        <w:tc>
          <w:tcPr>
            <w:tcW w:type="dxa" w:w="50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Pushes code to Railway using the RAILWAY_TOKEN secret; runs in background</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Style w:val="Heading2"/>
        <w:spacing w:before="260" w:after="120"/>
      </w:pPr>
      <w:r>
        <w:rPr>
          <w:rFonts w:ascii="Arial" w:cs="Arial" w:eastAsia="Arial" w:hAnsi="Arial"/>
          <w:b/>
          <w:bCs/>
          <w:color w:val="2563EB"/>
          <w:sz w:val="26"/>
          <w:szCs w:val="26"/>
        </w:rPr>
        <w:t xml:space="preserve">Appendix D — Glossary</w:t>
      </w:r>
    </w:p>
    <w:p>
      <w:pPr>
        <w:spacing w:before="0" w:after="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Term</w:t>
            </w:r>
          </w:p>
        </w:tc>
        <w:tc>
          <w:tcPr>
            <w:tcW w:type="dxa" w:w="6960"/>
            <w:gridSpan w:val="1"/>
            <w:tcBorders>
              <w:top w:val="single" w:color="CBD5E1" w:sz="4"/>
              <w:left w:val="single" w:color="CBD5E1" w:sz="4"/>
              <w:bottom w:val="single" w:color="CBD5E1" w:sz="4"/>
              <w:right w:val="single" w:color="CBD5E1" w:sz="4"/>
            </w:tcBorders>
            <w:shd w:fill="1B2A4A" w:val="clear"/>
            <w:tcMar>
              <w:top w:type="dxa" w:w="90"/>
              <w:left w:type="dxa" w:w="130"/>
              <w:bottom w:type="dxa" w:w="90"/>
              <w:right w:type="dxa" w:w="130"/>
            </w:tcMar>
          </w:tcPr>
          <w:p>
            <w:pPr>
              <w:spacing w:before="0" w:after="0"/>
              <w:jc w:val="center"/>
            </w:pPr>
            <w:r>
              <w:rPr>
                <w:rFonts w:ascii="Arial" w:cs="Arial" w:eastAsia="Arial" w:hAnsi="Arial"/>
                <w:b/>
                <w:bCs/>
                <w:color w:val="FFFFFF"/>
                <w:sz w:val="20"/>
                <w:szCs w:val="20"/>
              </w:rPr>
              <w:t xml:space="preserve">Definition</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LLM</w:t>
            </w:r>
          </w:p>
        </w:tc>
        <w:tc>
          <w:tcPr>
            <w:tcW w:type="dxa" w:w="6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Large Language Model — a deep learning model trained on vast text data, capable of generating contextual, structured text responses</w:t>
            </w:r>
          </w:p>
        </w:tc>
      </w:tr>
      <w:tr>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Gemini</w:t>
            </w:r>
          </w:p>
        </w:tc>
        <w:tc>
          <w:tcPr>
            <w:tcW w:type="dxa" w:w="6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Google's family of multimodal AI models; FitBuddy uses Gemini 1.5 Flash for its balance of speed and quality</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Flask</w:t>
            </w:r>
          </w:p>
        </w:tc>
        <w:tc>
          <w:tcPr>
            <w:tcW w:type="dxa" w:w="6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 lightweight Python WSGI web framework used to build the FitBuddy REST API and serve HTML templates</w:t>
            </w:r>
          </w:p>
        </w:tc>
      </w:tr>
      <w:tr>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SQLite</w:t>
            </w:r>
          </w:p>
        </w:tc>
        <w:tc>
          <w:tcPr>
            <w:tcW w:type="dxa" w:w="6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 self-contained, serverless SQL database engine stored as a single file (fitbuddy.db)</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CI/CD</w:t>
            </w:r>
          </w:p>
        </w:tc>
        <w:tc>
          <w:tcPr>
            <w:tcW w:type="dxa" w:w="6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Continuous Integration / Continuous Deployment — automated pipelines that test and deploy code on every commit</w:t>
            </w:r>
          </w:p>
        </w:tc>
      </w:tr>
      <w:tr>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Railway</w:t>
            </w:r>
          </w:p>
        </w:tc>
        <w:tc>
          <w:tcPr>
            <w:tcW w:type="dxa" w:w="6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 cloud Platform-as-a-Service provider used to host FitBuddy in production</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Jinja2</w:t>
            </w:r>
          </w:p>
        </w:tc>
        <w:tc>
          <w:tcPr>
            <w:tcW w:type="dxa" w:w="6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Python's templating engine used by Flask to render dynamic HTML pages server-side</w:t>
            </w:r>
          </w:p>
        </w:tc>
      </w:tr>
      <w:tr>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Gunicorn</w:t>
            </w:r>
          </w:p>
        </w:tc>
        <w:tc>
          <w:tcPr>
            <w:tcW w:type="dxa" w:w="6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 production-grade Python WSGI HTTP server used to run FitBuddy with multiple worker processes</w:t>
            </w:r>
          </w:p>
        </w:tc>
      </w:tr>
      <w:tr>
        <w:tc>
          <w:tcPr>
            <w:tcW w:type="dxa" w:w="240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422 Unprocessable</w:t>
            </w:r>
          </w:p>
        </w:tc>
        <w:tc>
          <w:tcPr>
            <w:tcW w:type="dxa" w:w="6960"/>
            <w:gridSpan w:val="1"/>
            <w:tcBorders>
              <w:top w:val="single" w:color="CBD5E1" w:sz="4"/>
              <w:left w:val="single" w:color="CBD5E1" w:sz="4"/>
              <w:bottom w:val="single" w:color="CBD5E1" w:sz="4"/>
              <w:right w:val="single" w:color="CBD5E1" w:sz="4"/>
            </w:tcBorders>
            <w:shd w:fill="F1F5F9" w:val="clear"/>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HTTP status code returned when the server understands the request but cannot process it due to invalid input data</w:t>
            </w:r>
          </w:p>
        </w:tc>
      </w:tr>
      <w:tr>
        <w:tc>
          <w:tcPr>
            <w:tcW w:type="dxa" w:w="240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bCs/>
                <w:color w:val="0F172A"/>
                <w:sz w:val="20"/>
                <w:szCs w:val="20"/>
              </w:rPr>
              <w:t xml:space="preserve">Mock Fallback</w:t>
            </w:r>
          </w:p>
        </w:tc>
        <w:tc>
          <w:tcPr>
            <w:tcW w:type="dxa" w:w="6960"/>
            <w:gridSpan w:val="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before="0" w:after="0"/>
              <w:jc w:val="left"/>
            </w:pPr>
            <w:r>
              <w:rPr>
                <w:rFonts w:ascii="Arial" w:cs="Arial" w:eastAsia="Arial" w:hAnsi="Arial"/>
                <w:b w:val="false"/>
                <w:bCs w:val="false"/>
                <w:color w:val="0F172A"/>
                <w:sz w:val="20"/>
                <w:szCs w:val="20"/>
              </w:rPr>
              <w:t xml:space="preserve">A built-in set of high-quality pre-defined responses used when the Gemini API is unavailable or the API key is not set</w:t>
            </w:r>
          </w:p>
        </w:tc>
      </w:tr>
    </w:tbl>
    <w:p>
      <w:pPr>
        <w:spacing w:before="0" w:after="60"/>
      </w:pPr>
      <w:r>
        <w:rPr>
          <w:rFonts w:ascii="Arial" w:cs="Arial" w:eastAsia="Arial" w:hAnsi="Arial"/>
          <w:color w:val="0F172A"/>
          <w:sz w:val="22"/>
          <w:szCs w:val="22"/>
        </w:rPr>
        <w:t xml:space="preserve"/>
      </w:r>
    </w:p>
    <w:p>
      <w:pPr>
        <w:spacing w:before="0" w:after="60"/>
      </w:pPr>
      <w:r>
        <w:rPr>
          <w:rFonts w:ascii="Arial" w:cs="Arial" w:eastAsia="Arial" w:hAnsi="Arial"/>
          <w:color w:val="0F172A"/>
          <w:sz w:val="22"/>
          <w:szCs w:val="22"/>
        </w:rPr>
        <w:t xml:space="preserve"/>
      </w:r>
    </w:p>
    <w:p>
      <w:pPr>
        <w:pBdr>
          <w:top w:val="single" w:color="2563EB" w:sz="8" w:space="10"/>
        </w:pBdr>
        <w:spacing w:before="300" w:after="0"/>
        <w:jc w:val="center"/>
      </w:pPr>
      <w:r>
        <w:rPr>
          <w:rFonts w:ascii="Arial" w:cs="Arial" w:eastAsia="Arial" w:hAnsi="Arial"/>
          <w:i/>
          <w:iCs/>
          <w:color w:val="475569"/>
          <w:sz w:val="18"/>
          <w:szCs w:val="18"/>
        </w:rPr>
        <w:t xml:space="preserve">End of Report  —  FitBuddy v1.0  |  March 2026</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80" w:after="0"/>
    </w:pPr>
    <w:r>
      <w:rPr>
        <w:rFonts w:ascii="Arial" w:cs="Arial" w:eastAsia="Arial" w:hAnsi="Arial"/>
        <w:color w:val="475569"/>
        <w:sz w:val="16"/>
        <w:szCs w:val="16"/>
      </w:rPr>
      <w:t xml:space="preserve">Confidential  |  FitBuddy Project Documentation</w:t>
    </w:r>
    <w:r>
      <w:rPr>
        <w:rFonts w:ascii="Arial" w:cs="Arial" w:eastAsia="Arial" w:hAnsi="Arial"/>
        <w:color w:val="475569"/>
        <w:sz w:val="16"/>
        <w:szCs w:val="16"/>
      </w:rPr>
      <w:t xml:space="preserve">	Page </w:t>
    </w:r>
    <w:r>
      <w:rPr>
        <w:rFonts w:ascii="Arial" w:cs="Arial" w:eastAsia="Arial" w:hAnsi="Arial"/>
        <w:color w:val="1B2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360"/>
      </w:tabs>
      <w:spacing w:before="0" w:after="100"/>
    </w:pPr>
    <w:r>
      <w:rPr>
        <w:rFonts w:ascii="Arial" w:cs="Arial" w:eastAsia="Arial" w:hAnsi="Arial"/>
        <w:b/>
        <w:bCs/>
        <w:color w:val="1B2A4A"/>
        <w:sz w:val="18"/>
        <w:szCs w:val="18"/>
      </w:rPr>
      <w:t xml:space="preserve">FitBuddy — AI-Powered Fitness Planner</w:t>
    </w:r>
    <w:r>
      <w:rPr>
        <w:rFonts w:ascii="Arial" w:cs="Arial" w:eastAsia="Arial" w:hAnsi="Arial"/>
        <w:color w:val="475569"/>
        <w:sz w:val="18"/>
        <w:szCs w:val="18"/>
      </w:rPr>
      <w:t xml:space="preserve">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2026-03-09T15:20:30.042Z</dcterms:created>
  <dcterms:modified xsi:type="dcterms:W3CDTF">2026-03-09T15:20:30.044Z</dcterms:modified>
</cp:coreProperties>
</file>

<file path=docProps/custom.xml><?xml version="1.0" encoding="utf-8"?>
<Properties xmlns="http://schemas.openxmlformats.org/officeDocument/2006/custom-properties" xmlns:vt="http://schemas.openxmlformats.org/officeDocument/2006/docPropsVTypes"/>
</file>