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F7450C" w14:textId="75402ADE" w:rsidR="00B0554E" w:rsidRPr="00B0554E" w:rsidRDefault="00B0554E" w:rsidP="00B0554E">
      <w:pPr>
        <w:jc w:val="center"/>
        <w:rPr>
          <w:b/>
          <w:bCs/>
          <w:sz w:val="32"/>
          <w:szCs w:val="32"/>
        </w:rPr>
      </w:pPr>
      <w:r w:rsidRPr="00B0554E">
        <w:rPr>
          <w:b/>
          <w:bCs/>
          <w:sz w:val="32"/>
          <w:szCs w:val="32"/>
        </w:rPr>
        <w:t>Samsung Seed Project</w:t>
      </w:r>
    </w:p>
    <w:p w14:paraId="519B564A" w14:textId="72300990" w:rsidR="00B0554E" w:rsidRPr="00B0554E" w:rsidRDefault="00B0554E" w:rsidP="00B0554E">
      <w:pPr>
        <w:jc w:val="center"/>
        <w:rPr>
          <w:b/>
          <w:bCs/>
          <w:sz w:val="32"/>
          <w:szCs w:val="32"/>
        </w:rPr>
      </w:pPr>
      <w:r w:rsidRPr="00B0554E">
        <w:rPr>
          <w:b/>
          <w:bCs/>
          <w:i/>
          <w:iCs/>
          <w:sz w:val="32"/>
          <w:szCs w:val="32"/>
        </w:rPr>
        <w:t xml:space="preserve">Mobile-Based Eye Tracking for </w:t>
      </w:r>
      <w:r w:rsidR="002B79E7">
        <w:rPr>
          <w:b/>
          <w:bCs/>
          <w:i/>
          <w:iCs/>
          <w:sz w:val="32"/>
          <w:szCs w:val="32"/>
        </w:rPr>
        <w:t xml:space="preserve">Analysing </w:t>
      </w:r>
      <w:r w:rsidRPr="00B0554E">
        <w:rPr>
          <w:b/>
          <w:bCs/>
          <w:i/>
          <w:iCs/>
          <w:sz w:val="32"/>
          <w:szCs w:val="32"/>
        </w:rPr>
        <w:t xml:space="preserve">Autism and Hyperactivity Disorders </w:t>
      </w:r>
      <w:r w:rsidR="002B79E7">
        <w:rPr>
          <w:b/>
          <w:bCs/>
          <w:i/>
          <w:iCs/>
          <w:sz w:val="32"/>
          <w:szCs w:val="32"/>
        </w:rPr>
        <w:t xml:space="preserve">in Adults </w:t>
      </w:r>
      <w:r w:rsidRPr="00B0554E">
        <w:rPr>
          <w:b/>
          <w:bCs/>
          <w:i/>
          <w:iCs/>
          <w:sz w:val="32"/>
          <w:szCs w:val="32"/>
        </w:rPr>
        <w:t>with Dashboard Visualization on Samsung Devices</w:t>
      </w:r>
    </w:p>
    <w:p w14:paraId="4F4A35D7" w14:textId="71FCE90A" w:rsidR="00B0554E" w:rsidRPr="00B0554E" w:rsidRDefault="00B0554E" w:rsidP="00D109C9">
      <w:pPr>
        <w:jc w:val="both"/>
        <w:rPr>
          <w:rFonts w:ascii="Times New Roman" w:hAnsi="Times New Roman" w:cs="Times New Roman"/>
          <w:sz w:val="28"/>
          <w:szCs w:val="28"/>
        </w:rPr>
      </w:pPr>
      <w:r w:rsidRPr="00B0554E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proofErr w:type="gramStart"/>
      <w:r w:rsidRPr="00B0554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Pr="00B0554E">
        <w:rPr>
          <w:rFonts w:ascii="Times New Roman" w:hAnsi="Times New Roman" w:cs="Times New Roman"/>
          <w:sz w:val="28"/>
          <w:szCs w:val="28"/>
        </w:rPr>
        <w:br/>
        <w:t xml:space="preserve">To develop a mobile application for Samsung smartphones that utilizes eye-tracking technology to monitor and </w:t>
      </w:r>
      <w:proofErr w:type="spellStart"/>
      <w:r w:rsidRPr="00B0554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B0554E">
        <w:rPr>
          <w:rFonts w:ascii="Times New Roman" w:hAnsi="Times New Roman" w:cs="Times New Roman"/>
          <w:sz w:val="28"/>
          <w:szCs w:val="28"/>
        </w:rPr>
        <w:t xml:space="preserve"> gaze patterns in </w:t>
      </w:r>
      <w:r w:rsidR="002B79E7">
        <w:rPr>
          <w:rFonts w:ascii="Times New Roman" w:hAnsi="Times New Roman" w:cs="Times New Roman"/>
          <w:sz w:val="28"/>
          <w:szCs w:val="28"/>
        </w:rPr>
        <w:t>adult</w:t>
      </w:r>
      <w:r w:rsidRPr="00B0554E">
        <w:rPr>
          <w:rFonts w:ascii="Times New Roman" w:hAnsi="Times New Roman" w:cs="Times New Roman"/>
          <w:sz w:val="28"/>
          <w:szCs w:val="28"/>
        </w:rPr>
        <w:t xml:space="preserve">, aiming to </w:t>
      </w:r>
      <w:proofErr w:type="spellStart"/>
      <w:r w:rsidR="002B79E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="002B79E7">
        <w:rPr>
          <w:rFonts w:ascii="Times New Roman" w:hAnsi="Times New Roman" w:cs="Times New Roman"/>
          <w:sz w:val="28"/>
          <w:szCs w:val="28"/>
        </w:rPr>
        <w:t xml:space="preserve"> the </w:t>
      </w:r>
      <w:r w:rsidRPr="00B0554E">
        <w:rPr>
          <w:rFonts w:ascii="Times New Roman" w:hAnsi="Times New Roman" w:cs="Times New Roman"/>
          <w:sz w:val="28"/>
          <w:szCs w:val="28"/>
        </w:rPr>
        <w:t xml:space="preserve">Autism Spectrum Disorder (ASD) and Attention Deficit Hyperactivity Disorder (ADHD). The app will feature a user-friendly dashboard to visualize </w:t>
      </w:r>
      <w:proofErr w:type="spellStart"/>
      <w:r w:rsidRPr="00B0554E">
        <w:rPr>
          <w:rFonts w:ascii="Times New Roman" w:hAnsi="Times New Roman" w:cs="Times New Roman"/>
          <w:sz w:val="28"/>
          <w:szCs w:val="28"/>
        </w:rPr>
        <w:t>behavioral</w:t>
      </w:r>
      <w:proofErr w:type="spellEnd"/>
      <w:r w:rsidRPr="00B0554E">
        <w:rPr>
          <w:rFonts w:ascii="Times New Roman" w:hAnsi="Times New Roman" w:cs="Times New Roman"/>
          <w:sz w:val="28"/>
          <w:szCs w:val="28"/>
        </w:rPr>
        <w:t xml:space="preserve"> indicators and support clinicians and caregivers in tracking developmental progress.</w:t>
      </w:r>
    </w:p>
    <w:p w14:paraId="6D005497" w14:textId="77777777" w:rsidR="00B0554E" w:rsidRPr="00B0554E" w:rsidRDefault="00B0554E" w:rsidP="00D109C9">
      <w:pPr>
        <w:jc w:val="both"/>
        <w:rPr>
          <w:rFonts w:ascii="Times New Roman" w:hAnsi="Times New Roman" w:cs="Times New Roman"/>
          <w:sz w:val="28"/>
          <w:szCs w:val="28"/>
        </w:rPr>
      </w:pPr>
      <w:r w:rsidRPr="00B0554E">
        <w:rPr>
          <w:rFonts w:ascii="Times New Roman" w:hAnsi="Times New Roman" w:cs="Times New Roman"/>
          <w:b/>
          <w:bCs/>
          <w:sz w:val="28"/>
          <w:szCs w:val="28"/>
        </w:rPr>
        <w:t>Key Challenges:</w:t>
      </w:r>
    </w:p>
    <w:p w14:paraId="40BA1CBE" w14:textId="77777777" w:rsidR="00B0554E" w:rsidRPr="00B0554E" w:rsidRDefault="00B0554E" w:rsidP="00D109C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0554E">
        <w:rPr>
          <w:rFonts w:ascii="Times New Roman" w:hAnsi="Times New Roman" w:cs="Times New Roman"/>
          <w:sz w:val="28"/>
          <w:szCs w:val="28"/>
        </w:rPr>
        <w:t>Capturing accurate eye movement data using front-facing mobile cameras.</w:t>
      </w:r>
    </w:p>
    <w:p w14:paraId="3EED707A" w14:textId="77777777" w:rsidR="00B0554E" w:rsidRPr="00B0554E" w:rsidRDefault="00B0554E" w:rsidP="00D109C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0554E">
        <w:rPr>
          <w:rFonts w:ascii="Times New Roman" w:hAnsi="Times New Roman" w:cs="Times New Roman"/>
          <w:sz w:val="28"/>
          <w:szCs w:val="28"/>
        </w:rPr>
        <w:t xml:space="preserve">Designing stimuli and interaction tasks that elicit diagnostic gaze </w:t>
      </w:r>
      <w:proofErr w:type="spellStart"/>
      <w:r w:rsidRPr="00B0554E">
        <w:rPr>
          <w:rFonts w:ascii="Times New Roman" w:hAnsi="Times New Roman" w:cs="Times New Roman"/>
          <w:sz w:val="28"/>
          <w:szCs w:val="28"/>
        </w:rPr>
        <w:t>behaviors</w:t>
      </w:r>
      <w:proofErr w:type="spellEnd"/>
      <w:r w:rsidRPr="00B0554E">
        <w:rPr>
          <w:rFonts w:ascii="Times New Roman" w:hAnsi="Times New Roman" w:cs="Times New Roman"/>
          <w:sz w:val="28"/>
          <w:szCs w:val="28"/>
        </w:rPr>
        <w:t>.</w:t>
      </w:r>
    </w:p>
    <w:p w14:paraId="3600CECA" w14:textId="77777777" w:rsidR="00B0554E" w:rsidRPr="00B0554E" w:rsidRDefault="00B0554E" w:rsidP="00D109C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0554E">
        <w:rPr>
          <w:rFonts w:ascii="Times New Roman" w:hAnsi="Times New Roman" w:cs="Times New Roman"/>
          <w:sz w:val="28"/>
          <w:szCs w:val="28"/>
        </w:rPr>
        <w:t>Differentiating between typical and atypical gaze patterns using machine learning.</w:t>
      </w:r>
    </w:p>
    <w:p w14:paraId="5809E663" w14:textId="77777777" w:rsidR="00B0554E" w:rsidRPr="00B0554E" w:rsidRDefault="00B0554E" w:rsidP="00D109C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0554E">
        <w:rPr>
          <w:rFonts w:ascii="Times New Roman" w:hAnsi="Times New Roman" w:cs="Times New Roman"/>
          <w:sz w:val="28"/>
          <w:szCs w:val="28"/>
        </w:rPr>
        <w:t>Creating an intuitive dashboard tailored for Samsung’s One UI design language.</w:t>
      </w:r>
    </w:p>
    <w:p w14:paraId="0ED836FD" w14:textId="77777777" w:rsidR="00B0554E" w:rsidRPr="00B0554E" w:rsidRDefault="00B0554E" w:rsidP="00D109C9">
      <w:pPr>
        <w:jc w:val="both"/>
        <w:rPr>
          <w:rFonts w:ascii="Times New Roman" w:hAnsi="Times New Roman" w:cs="Times New Roman"/>
          <w:sz w:val="28"/>
          <w:szCs w:val="28"/>
        </w:rPr>
      </w:pPr>
      <w:r w:rsidRPr="00B0554E">
        <w:rPr>
          <w:rFonts w:ascii="Times New Roman" w:hAnsi="Times New Roman" w:cs="Times New Roman"/>
          <w:b/>
          <w:bCs/>
          <w:sz w:val="28"/>
          <w:szCs w:val="28"/>
        </w:rPr>
        <w:t>Expected Outcomes:</w:t>
      </w:r>
    </w:p>
    <w:p w14:paraId="17C24547" w14:textId="77777777" w:rsidR="00B0554E" w:rsidRPr="00B0554E" w:rsidRDefault="00B0554E" w:rsidP="00D109C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0554E">
        <w:rPr>
          <w:rFonts w:ascii="Times New Roman" w:hAnsi="Times New Roman" w:cs="Times New Roman"/>
          <w:sz w:val="28"/>
          <w:szCs w:val="28"/>
        </w:rPr>
        <w:t>A mobile prototype capable of real-time eye tracking and pattern analysis.</w:t>
      </w:r>
    </w:p>
    <w:p w14:paraId="12E88592" w14:textId="77777777" w:rsidR="00B0554E" w:rsidRPr="00B0554E" w:rsidRDefault="00B0554E" w:rsidP="00D109C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0554E">
        <w:rPr>
          <w:rFonts w:ascii="Times New Roman" w:hAnsi="Times New Roman" w:cs="Times New Roman"/>
          <w:sz w:val="28"/>
          <w:szCs w:val="28"/>
        </w:rPr>
        <w:t>A dashboard that visualizes metrics like fixation duration, saccade frequency, and gaze deviation.</w:t>
      </w:r>
    </w:p>
    <w:p w14:paraId="21FE69C0" w14:textId="6A467809" w:rsidR="00D75C41" w:rsidRDefault="00B0554E" w:rsidP="00D75C4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0554E">
        <w:rPr>
          <w:rFonts w:ascii="Times New Roman" w:hAnsi="Times New Roman" w:cs="Times New Roman"/>
          <w:sz w:val="28"/>
          <w:szCs w:val="28"/>
        </w:rPr>
        <w:t>Preliminary validation against clinical benchmarks for ASD/ADHD indicators.</w:t>
      </w:r>
    </w:p>
    <w:p w14:paraId="6D6E9001" w14:textId="778B3E5E" w:rsidR="004A701D" w:rsidRDefault="004A701D" w:rsidP="00D75C4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patent to be filed for the diagnosis of ASD/ADHD using Mobile based Eye tracking with training Analysis</w:t>
      </w:r>
    </w:p>
    <w:p w14:paraId="639702B8" w14:textId="5F4C03B5" w:rsidR="004A701D" w:rsidRDefault="004A701D" w:rsidP="00D75C4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d</w:t>
      </w:r>
      <w:r w:rsidRPr="004A701D">
        <w:rPr>
          <w:rFonts w:ascii="Times New Roman" w:hAnsi="Times New Roman" w:cs="Times New Roman"/>
          <w:sz w:val="28"/>
          <w:szCs w:val="28"/>
        </w:rPr>
        <w:t xml:space="preserve">esign patent </w:t>
      </w:r>
      <w:r>
        <w:rPr>
          <w:rFonts w:ascii="Times New Roman" w:hAnsi="Times New Roman" w:cs="Times New Roman"/>
          <w:sz w:val="28"/>
          <w:szCs w:val="28"/>
        </w:rPr>
        <w:t xml:space="preserve">to be filed </w:t>
      </w:r>
      <w:r w:rsidRPr="004A701D">
        <w:rPr>
          <w:rFonts w:ascii="Times New Roman" w:hAnsi="Times New Roman" w:cs="Times New Roman"/>
          <w:sz w:val="28"/>
          <w:szCs w:val="28"/>
        </w:rPr>
        <w:t>for the design of app icons for the Mobile Applications for ASD/ADHD patients</w:t>
      </w:r>
    </w:p>
    <w:p w14:paraId="1505EE95" w14:textId="77777777" w:rsidR="004A701D" w:rsidRDefault="004A701D" w:rsidP="004A70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619CA7" w14:textId="684457AF" w:rsidR="004A701D" w:rsidRDefault="004A701D" w:rsidP="004A701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Requirements for the prototype Development and Icon Designs:</w:t>
      </w:r>
    </w:p>
    <w:p w14:paraId="04877632" w14:textId="271337ED" w:rsidR="004A701D" w:rsidRPr="004A701D" w:rsidRDefault="004A701D" w:rsidP="004A701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701D">
        <w:rPr>
          <w:rFonts w:ascii="Times New Roman" w:hAnsi="Times New Roman" w:cs="Times New Roman"/>
          <w:sz w:val="28"/>
          <w:szCs w:val="28"/>
        </w:rPr>
        <w:lastRenderedPageBreak/>
        <w:t>Samsung Research Lab Studio room to record the eye tracking and other biometric behaviours</w:t>
      </w:r>
    </w:p>
    <w:p w14:paraId="0CF1C704" w14:textId="5653C49F" w:rsidR="004A701D" w:rsidRPr="004A701D" w:rsidRDefault="004A701D" w:rsidP="004A701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701D">
        <w:rPr>
          <w:rFonts w:ascii="Times New Roman" w:hAnsi="Times New Roman" w:cs="Times New Roman"/>
          <w:sz w:val="28"/>
          <w:szCs w:val="28"/>
        </w:rPr>
        <w:t>GPU Desktop for the project Implementation</w:t>
      </w:r>
    </w:p>
    <w:p w14:paraId="1006F04E" w14:textId="6D2CF2C4" w:rsidR="004A701D" w:rsidRPr="004A701D" w:rsidRDefault="004A701D" w:rsidP="004A701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701D">
        <w:rPr>
          <w:rFonts w:ascii="Times New Roman" w:hAnsi="Times New Roman" w:cs="Times New Roman"/>
          <w:sz w:val="28"/>
          <w:szCs w:val="28"/>
        </w:rPr>
        <w:t>Support and guidance from Samsung Research team for the completion of the project and Icon designs</w:t>
      </w:r>
    </w:p>
    <w:p w14:paraId="363627A2" w14:textId="77777777" w:rsidR="004A701D" w:rsidRDefault="004A701D" w:rsidP="004A70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C316D2" w14:textId="77777777" w:rsidR="00D75C41" w:rsidRPr="00B0554E" w:rsidRDefault="00D75C41" w:rsidP="00D75C4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550F145F" w14:textId="77777777" w:rsidR="00B0554E" w:rsidRPr="00D109C9" w:rsidRDefault="00B0554E">
      <w:pPr>
        <w:rPr>
          <w:rFonts w:ascii="Times New Roman" w:hAnsi="Times New Roman" w:cs="Times New Roman"/>
          <w:sz w:val="28"/>
          <w:szCs w:val="28"/>
        </w:rPr>
      </w:pPr>
    </w:p>
    <w:sectPr w:rsidR="00B0554E" w:rsidRPr="00D109C9" w:rsidSect="00D109C9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55B76"/>
    <w:multiLevelType w:val="multilevel"/>
    <w:tmpl w:val="EA98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D6F57"/>
    <w:multiLevelType w:val="hybridMultilevel"/>
    <w:tmpl w:val="3F4A8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C1716D"/>
    <w:multiLevelType w:val="hybridMultilevel"/>
    <w:tmpl w:val="7E028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993D3A"/>
    <w:multiLevelType w:val="multilevel"/>
    <w:tmpl w:val="50DC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54E"/>
    <w:rsid w:val="000F4E15"/>
    <w:rsid w:val="002B79E7"/>
    <w:rsid w:val="004A701D"/>
    <w:rsid w:val="00A664FB"/>
    <w:rsid w:val="00AE2E82"/>
    <w:rsid w:val="00B0554E"/>
    <w:rsid w:val="00D109C9"/>
    <w:rsid w:val="00D75C41"/>
    <w:rsid w:val="00E6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7E885"/>
  <w15:chartTrackingRefBased/>
  <w15:docId w15:val="{510DAA82-B198-4BDB-A467-22B8C0719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5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5C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sasikala r</dc:creator>
  <cp:keywords/>
  <dc:description/>
  <cp:lastModifiedBy>Deepika</cp:lastModifiedBy>
  <cp:revision>3</cp:revision>
  <dcterms:created xsi:type="dcterms:W3CDTF">2026-03-26T11:38:00Z</dcterms:created>
  <dcterms:modified xsi:type="dcterms:W3CDTF">2026-05-19T12:14:00Z</dcterms:modified>
</cp:coreProperties>
</file>