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CC6BB" w14:textId="0D060B78" w:rsidR="00623F46" w:rsidRDefault="001565CD" w:rsidP="001565CD">
      <w:pPr>
        <w:spacing w:before="60" w:after="60" w:line="360" w:lineRule="auto"/>
        <w:jc w:val="center"/>
      </w:pPr>
      <w:r>
        <w:rPr>
          <w:b/>
          <w:bCs/>
          <w:sz w:val="36"/>
          <w:szCs w:val="36"/>
        </w:rPr>
        <w:t>BCSE497J - PROJECT-I</w:t>
      </w:r>
    </w:p>
    <w:p w14:paraId="525F9E9A" w14:textId="77777777" w:rsidR="00623F46" w:rsidRDefault="00623F46" w:rsidP="001565CD">
      <w:pPr>
        <w:spacing w:before="60" w:after="60" w:line="360" w:lineRule="auto"/>
      </w:pPr>
    </w:p>
    <w:p w14:paraId="75D99843" w14:textId="67A81EBC" w:rsidR="00623F46" w:rsidRDefault="001565CD" w:rsidP="000C5E43">
      <w:pPr>
        <w:spacing w:before="60" w:after="60" w:line="360" w:lineRule="auto"/>
        <w:jc w:val="center"/>
      </w:pPr>
      <w:r w:rsidRPr="001565CD">
        <w:rPr>
          <w:b/>
          <w:bCs/>
          <w:sz w:val="32"/>
          <w:szCs w:val="32"/>
        </w:rPr>
        <w:t>A RELIABILITY-GUIDED VIT–MAMBA FRAMEWORK WITH FACIAL LANDMARK FUSION FOR STUDENT ENGAGEMENT RECOGNITION</w:t>
      </w:r>
    </w:p>
    <w:p w14:paraId="37B33E1F" w14:textId="77777777" w:rsidR="00623F46" w:rsidRDefault="00623F46">
      <w:pPr>
        <w:spacing w:before="60" w:after="60" w:line="360" w:lineRule="auto"/>
      </w:pPr>
    </w:p>
    <w:tbl>
      <w:tblPr>
        <w:tblW w:w="540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052"/>
        <w:gridCol w:w="3348"/>
      </w:tblGrid>
      <w:tr w:rsidR="00623F46" w14:paraId="12A4A481" w14:textId="77777777">
        <w:trPr>
          <w:jc w:val="center"/>
        </w:trPr>
        <w:tc>
          <w:tcPr>
            <w:tcW w:w="2052" w:type="dxa"/>
            <w:tcMar>
              <w:top w:w="40" w:type="dxa"/>
              <w:left w:w="80" w:type="dxa"/>
              <w:bottom w:w="40" w:type="dxa"/>
              <w:right w:w="80" w:type="dxa"/>
            </w:tcMar>
          </w:tcPr>
          <w:p w14:paraId="726307CC" w14:textId="07F87EE7" w:rsidR="00623F46" w:rsidRPr="000C5E43" w:rsidRDefault="001565CD">
            <w:pPr>
              <w:spacing w:before="20" w:after="20" w:line="360" w:lineRule="auto"/>
              <w:jc w:val="center"/>
              <w:rPr>
                <w:b/>
                <w:bCs/>
                <w:sz w:val="26"/>
                <w:szCs w:val="26"/>
              </w:rPr>
            </w:pPr>
            <w:r w:rsidRPr="000C5E43">
              <w:rPr>
                <w:b/>
                <w:bCs/>
                <w:sz w:val="26"/>
                <w:szCs w:val="26"/>
              </w:rPr>
              <w:t>23B</w:t>
            </w:r>
            <w:r w:rsidR="001B2D96">
              <w:rPr>
                <w:b/>
                <w:bCs/>
                <w:sz w:val="26"/>
                <w:szCs w:val="26"/>
              </w:rPr>
              <w:t>CE2012</w:t>
            </w:r>
          </w:p>
        </w:tc>
        <w:tc>
          <w:tcPr>
            <w:tcW w:w="3348" w:type="dxa"/>
            <w:tcMar>
              <w:top w:w="40" w:type="dxa"/>
              <w:left w:w="80" w:type="dxa"/>
              <w:bottom w:w="40" w:type="dxa"/>
              <w:right w:w="80" w:type="dxa"/>
            </w:tcMar>
          </w:tcPr>
          <w:p w14:paraId="5C2F0376" w14:textId="6C612A72" w:rsidR="00623F46" w:rsidRPr="000C5E43" w:rsidRDefault="001B2D96">
            <w:pPr>
              <w:spacing w:before="20" w:after="20" w:line="360" w:lineRule="auto"/>
              <w:jc w:val="center"/>
              <w:rPr>
                <w:b/>
                <w:bCs/>
                <w:sz w:val="26"/>
                <w:szCs w:val="26"/>
              </w:rPr>
            </w:pPr>
            <w:r>
              <w:rPr>
                <w:b/>
                <w:bCs/>
                <w:sz w:val="26"/>
                <w:szCs w:val="26"/>
              </w:rPr>
              <w:t>ILAKKIYA S</w:t>
            </w:r>
          </w:p>
        </w:tc>
      </w:tr>
      <w:tr w:rsidR="00623F46" w14:paraId="416CCF1D" w14:textId="77777777">
        <w:trPr>
          <w:jc w:val="center"/>
        </w:trPr>
        <w:tc>
          <w:tcPr>
            <w:tcW w:w="2052" w:type="dxa"/>
            <w:tcMar>
              <w:top w:w="40" w:type="dxa"/>
              <w:left w:w="80" w:type="dxa"/>
              <w:bottom w:w="40" w:type="dxa"/>
              <w:right w:w="80" w:type="dxa"/>
            </w:tcMar>
          </w:tcPr>
          <w:p w14:paraId="5147AC26" w14:textId="3E1EF281" w:rsidR="00623F46" w:rsidRPr="000C5E43" w:rsidRDefault="001B2D96">
            <w:pPr>
              <w:spacing w:before="20" w:after="20" w:line="360" w:lineRule="auto"/>
              <w:jc w:val="center"/>
              <w:rPr>
                <w:b/>
                <w:bCs/>
                <w:sz w:val="26"/>
                <w:szCs w:val="26"/>
              </w:rPr>
            </w:pPr>
            <w:r>
              <w:rPr>
                <w:b/>
                <w:bCs/>
                <w:sz w:val="26"/>
                <w:szCs w:val="26"/>
              </w:rPr>
              <w:t>23BCE2064</w:t>
            </w:r>
          </w:p>
        </w:tc>
        <w:tc>
          <w:tcPr>
            <w:tcW w:w="3348" w:type="dxa"/>
            <w:tcMar>
              <w:top w:w="40" w:type="dxa"/>
              <w:left w:w="80" w:type="dxa"/>
              <w:bottom w:w="40" w:type="dxa"/>
              <w:right w:w="80" w:type="dxa"/>
            </w:tcMar>
          </w:tcPr>
          <w:p w14:paraId="45A40BFD" w14:textId="1C111583" w:rsidR="00623F46" w:rsidRPr="000C5E43" w:rsidRDefault="001B2D96">
            <w:pPr>
              <w:spacing w:before="20" w:after="20" w:line="360" w:lineRule="auto"/>
              <w:jc w:val="center"/>
              <w:rPr>
                <w:b/>
                <w:bCs/>
                <w:sz w:val="26"/>
                <w:szCs w:val="26"/>
              </w:rPr>
            </w:pPr>
            <w:r>
              <w:rPr>
                <w:b/>
                <w:bCs/>
                <w:sz w:val="26"/>
                <w:szCs w:val="26"/>
              </w:rPr>
              <w:t>ADHVAITH N A</w:t>
            </w:r>
          </w:p>
        </w:tc>
      </w:tr>
      <w:tr w:rsidR="00623F46" w14:paraId="39E2BACF" w14:textId="77777777">
        <w:trPr>
          <w:jc w:val="center"/>
        </w:trPr>
        <w:tc>
          <w:tcPr>
            <w:tcW w:w="2052" w:type="dxa"/>
            <w:tcMar>
              <w:top w:w="40" w:type="dxa"/>
              <w:left w:w="80" w:type="dxa"/>
              <w:bottom w:w="40" w:type="dxa"/>
              <w:right w:w="80" w:type="dxa"/>
            </w:tcMar>
          </w:tcPr>
          <w:p w14:paraId="06525C16" w14:textId="111C75AC" w:rsidR="00623F46" w:rsidRPr="000C5E43" w:rsidRDefault="00503190">
            <w:pPr>
              <w:spacing w:before="20" w:after="20" w:line="360" w:lineRule="auto"/>
              <w:jc w:val="center"/>
              <w:rPr>
                <w:b/>
                <w:bCs/>
                <w:sz w:val="26"/>
                <w:szCs w:val="26"/>
              </w:rPr>
            </w:pPr>
            <w:r>
              <w:rPr>
                <w:b/>
                <w:bCs/>
                <w:sz w:val="26"/>
                <w:szCs w:val="26"/>
              </w:rPr>
              <w:t>23BDS0006</w:t>
            </w:r>
          </w:p>
        </w:tc>
        <w:tc>
          <w:tcPr>
            <w:tcW w:w="3348" w:type="dxa"/>
            <w:tcMar>
              <w:top w:w="40" w:type="dxa"/>
              <w:left w:w="80" w:type="dxa"/>
              <w:bottom w:w="40" w:type="dxa"/>
              <w:right w:w="80" w:type="dxa"/>
            </w:tcMar>
          </w:tcPr>
          <w:p w14:paraId="20A37596" w14:textId="44065785" w:rsidR="00623F46" w:rsidRPr="000C5E43" w:rsidRDefault="00503190">
            <w:pPr>
              <w:spacing w:before="20" w:after="20" w:line="360" w:lineRule="auto"/>
              <w:jc w:val="center"/>
              <w:rPr>
                <w:b/>
                <w:bCs/>
                <w:sz w:val="26"/>
                <w:szCs w:val="26"/>
              </w:rPr>
            </w:pPr>
            <w:r>
              <w:rPr>
                <w:b/>
                <w:bCs/>
                <w:sz w:val="26"/>
                <w:szCs w:val="26"/>
              </w:rPr>
              <w:t>DON GEORGE</w:t>
            </w:r>
          </w:p>
        </w:tc>
      </w:tr>
    </w:tbl>
    <w:p w14:paraId="167A6052" w14:textId="77777777" w:rsidR="00623F46" w:rsidRDefault="00623F46">
      <w:pPr>
        <w:spacing w:before="60" w:after="60" w:line="360" w:lineRule="auto"/>
      </w:pPr>
    </w:p>
    <w:p w14:paraId="490FDB78" w14:textId="775F2CDA" w:rsidR="00623F46" w:rsidRDefault="00000000" w:rsidP="001565CD">
      <w:pPr>
        <w:spacing w:before="60" w:after="60" w:line="360" w:lineRule="auto"/>
        <w:jc w:val="center"/>
      </w:pPr>
      <w:r>
        <w:rPr>
          <w:sz w:val="28"/>
          <w:szCs w:val="28"/>
        </w:rPr>
        <w:t>Under the Supervision of</w:t>
      </w:r>
    </w:p>
    <w:tbl>
      <w:tblPr>
        <w:tblW w:w="540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400"/>
      </w:tblGrid>
      <w:tr w:rsidR="00623F46" w14:paraId="7EC916BC" w14:textId="77777777">
        <w:trPr>
          <w:jc w:val="center"/>
        </w:trPr>
        <w:tc>
          <w:tcPr>
            <w:tcW w:w="5400" w:type="dxa"/>
            <w:tcMar>
              <w:top w:w="40" w:type="dxa"/>
              <w:left w:w="80" w:type="dxa"/>
              <w:bottom w:w="40" w:type="dxa"/>
              <w:right w:w="80" w:type="dxa"/>
            </w:tcMar>
          </w:tcPr>
          <w:p w14:paraId="00635BE5" w14:textId="677B9A76" w:rsidR="00623F46" w:rsidRDefault="001565CD">
            <w:pPr>
              <w:spacing w:before="20" w:after="20" w:line="360" w:lineRule="auto"/>
              <w:jc w:val="center"/>
            </w:pPr>
            <w:r>
              <w:rPr>
                <w:b/>
                <w:bCs/>
                <w:sz w:val="26"/>
                <w:szCs w:val="26"/>
              </w:rPr>
              <w:t>Prof. DEEPIKA J</w:t>
            </w:r>
          </w:p>
        </w:tc>
      </w:tr>
      <w:tr w:rsidR="00623F46" w14:paraId="0216411E" w14:textId="77777777">
        <w:trPr>
          <w:jc w:val="center"/>
        </w:trPr>
        <w:tc>
          <w:tcPr>
            <w:tcW w:w="5400" w:type="dxa"/>
            <w:tcMar>
              <w:top w:w="40" w:type="dxa"/>
              <w:left w:w="80" w:type="dxa"/>
              <w:bottom w:w="40" w:type="dxa"/>
              <w:right w:w="80" w:type="dxa"/>
            </w:tcMar>
          </w:tcPr>
          <w:p w14:paraId="037A337F" w14:textId="2605DB1B" w:rsidR="00623F46" w:rsidRDefault="00503190">
            <w:pPr>
              <w:spacing w:before="20" w:after="20" w:line="360" w:lineRule="auto"/>
              <w:jc w:val="center"/>
            </w:pPr>
            <w:r w:rsidRPr="00503190">
              <w:t>Assistant Professor Senior Grade 1</w:t>
            </w:r>
          </w:p>
        </w:tc>
      </w:tr>
      <w:tr w:rsidR="00623F46" w14:paraId="0F1F7D56" w14:textId="77777777">
        <w:trPr>
          <w:jc w:val="center"/>
        </w:trPr>
        <w:tc>
          <w:tcPr>
            <w:tcW w:w="5400" w:type="dxa"/>
            <w:tcMar>
              <w:top w:w="40" w:type="dxa"/>
              <w:left w:w="80" w:type="dxa"/>
              <w:bottom w:w="40" w:type="dxa"/>
              <w:right w:w="80" w:type="dxa"/>
            </w:tcMar>
          </w:tcPr>
          <w:p w14:paraId="2ACCD54C" w14:textId="7621A9EB" w:rsidR="00623F46" w:rsidRPr="00503190" w:rsidRDefault="00000000">
            <w:pPr>
              <w:spacing w:before="20" w:after="20" w:line="360" w:lineRule="auto"/>
              <w:jc w:val="center"/>
            </w:pPr>
            <w:r w:rsidRPr="00503190">
              <w:rPr>
                <w:sz w:val="26"/>
                <w:szCs w:val="26"/>
              </w:rPr>
              <w:t>School of Computer Science and Engineering</w:t>
            </w:r>
            <w:r w:rsidR="00503190">
              <w:rPr>
                <w:sz w:val="26"/>
                <w:szCs w:val="26"/>
              </w:rPr>
              <w:t xml:space="preserve"> </w:t>
            </w:r>
          </w:p>
        </w:tc>
      </w:tr>
    </w:tbl>
    <w:p w14:paraId="4618039D" w14:textId="77777777" w:rsidR="00623F46" w:rsidRDefault="00623F46">
      <w:pPr>
        <w:spacing w:before="60" w:after="60" w:line="360" w:lineRule="auto"/>
      </w:pPr>
    </w:p>
    <w:p w14:paraId="224F80CB" w14:textId="77777777" w:rsidR="00623F46" w:rsidRDefault="00000000">
      <w:pPr>
        <w:spacing w:before="60" w:after="60" w:line="360" w:lineRule="auto"/>
        <w:jc w:val="center"/>
      </w:pPr>
      <w:r>
        <w:rPr>
          <w:b/>
          <w:bCs/>
          <w:sz w:val="28"/>
          <w:szCs w:val="28"/>
        </w:rPr>
        <w:t>B.Tech.</w:t>
      </w:r>
    </w:p>
    <w:p w14:paraId="5F0CAEA8" w14:textId="77777777" w:rsidR="00623F46" w:rsidRPr="00503190" w:rsidRDefault="00000000">
      <w:pPr>
        <w:spacing w:before="60" w:after="60" w:line="360" w:lineRule="auto"/>
        <w:jc w:val="center"/>
        <w:rPr>
          <w:i/>
          <w:iCs/>
        </w:rPr>
      </w:pPr>
      <w:r w:rsidRPr="00503190">
        <w:rPr>
          <w:i/>
          <w:iCs/>
          <w:sz w:val="28"/>
          <w:szCs w:val="28"/>
        </w:rPr>
        <w:t>in</w:t>
      </w:r>
    </w:p>
    <w:p w14:paraId="049544BE" w14:textId="77777777" w:rsidR="00623F46" w:rsidRDefault="00000000">
      <w:pPr>
        <w:spacing w:before="60" w:after="60" w:line="360" w:lineRule="auto"/>
        <w:jc w:val="center"/>
      </w:pPr>
      <w:r>
        <w:rPr>
          <w:b/>
          <w:bCs/>
          <w:sz w:val="28"/>
          <w:szCs w:val="28"/>
        </w:rPr>
        <w:t>Computer Science and Engineering</w:t>
      </w:r>
    </w:p>
    <w:p w14:paraId="1D34697C" w14:textId="77777777" w:rsidR="00623F46" w:rsidRDefault="00623F46">
      <w:pPr>
        <w:spacing w:before="60" w:after="60" w:line="360" w:lineRule="auto"/>
      </w:pPr>
    </w:p>
    <w:p w14:paraId="7EBF8964" w14:textId="77777777" w:rsidR="00623F46" w:rsidRDefault="00000000">
      <w:pPr>
        <w:spacing w:before="60" w:after="60" w:line="360" w:lineRule="auto"/>
        <w:jc w:val="center"/>
      </w:pPr>
      <w:r>
        <w:rPr>
          <w:b/>
          <w:bCs/>
          <w:sz w:val="32"/>
          <w:szCs w:val="32"/>
        </w:rPr>
        <w:t>School of Computer Science and Engineering</w:t>
      </w:r>
    </w:p>
    <w:p w14:paraId="1506CF3F" w14:textId="77777777" w:rsidR="00623F46" w:rsidRDefault="00623F46">
      <w:pPr>
        <w:spacing w:before="60" w:after="60" w:line="360" w:lineRule="auto"/>
      </w:pPr>
    </w:p>
    <w:p w14:paraId="41495890" w14:textId="77777777" w:rsidR="00623F46" w:rsidRDefault="00000000">
      <w:pPr>
        <w:spacing w:before="120"/>
        <w:jc w:val="center"/>
      </w:pPr>
      <w:r>
        <w:rPr>
          <w:noProof/>
        </w:rPr>
        <w:drawing>
          <wp:inline distT="0" distB="0" distL="0" distR="0" wp14:anchorId="2742BD13" wp14:editId="465C499C">
            <wp:extent cx="2857500" cy="790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790575"/>
                    </a:xfrm>
                    <a:prstGeom prst="rect">
                      <a:avLst/>
                    </a:prstGeom>
                  </pic:spPr>
                </pic:pic>
              </a:graphicData>
            </a:graphic>
          </wp:inline>
        </w:drawing>
      </w:r>
    </w:p>
    <w:p w14:paraId="35D75A64" w14:textId="77777777" w:rsidR="00623F46" w:rsidRDefault="00623F46">
      <w:pPr>
        <w:spacing w:before="60" w:after="60" w:line="360" w:lineRule="auto"/>
      </w:pPr>
    </w:p>
    <w:p w14:paraId="21B36C25" w14:textId="77777777" w:rsidR="00623F46" w:rsidRDefault="00000000">
      <w:pPr>
        <w:spacing w:before="60" w:after="60" w:line="360" w:lineRule="auto"/>
        <w:jc w:val="center"/>
      </w:pPr>
      <w:r>
        <w:rPr>
          <w:sz w:val="26"/>
          <w:szCs w:val="26"/>
        </w:rPr>
        <w:t>September 2026</w:t>
      </w:r>
    </w:p>
    <w:p w14:paraId="2B888287" w14:textId="44E682B4" w:rsidR="00623F46" w:rsidRDefault="00000000" w:rsidP="00503190">
      <w:pPr>
        <w:spacing w:line="360" w:lineRule="auto"/>
        <w:jc w:val="center"/>
      </w:pPr>
      <w:r>
        <w:br w:type="page"/>
      </w:r>
      <w:r>
        <w:rPr>
          <w:b/>
          <w:bCs/>
          <w:sz w:val="28"/>
          <w:szCs w:val="28"/>
        </w:rPr>
        <w:lastRenderedPageBreak/>
        <w:t>ABSTRACT</w:t>
      </w:r>
    </w:p>
    <w:p w14:paraId="2F0450AE" w14:textId="088BB40A" w:rsidR="00623F46" w:rsidRPr="00503190" w:rsidRDefault="00000000" w:rsidP="00503190">
      <w:pPr>
        <w:jc w:val="both"/>
      </w:pPr>
      <w:r w:rsidRPr="00503190">
        <w:t xml:space="preserve">Automatic recognition of student engagement from webcam video is difficult because the classifier is weak </w:t>
      </w:r>
      <w:r w:rsidR="00DA533A" w:rsidRPr="00503190">
        <w:t>and</w:t>
      </w:r>
      <w:r w:rsidRPr="00503190">
        <w:t xml:space="preserve"> because the observations are unreliable. A learner leans out of frame, rests a hand against the cheek, or the webcam loses focus, and the model is handed a face it cannot see - yet is asked to infer an affective state from it. Most pipelines respond by discarding such frames, which repairs image quality at the cost of destroying the temporal spacing any sequence model depends on.</w:t>
      </w:r>
    </w:p>
    <w:p w14:paraId="539802AB" w14:textId="77777777" w:rsidR="00623F46" w:rsidRPr="00503190" w:rsidRDefault="00000000" w:rsidP="00503190">
      <w:pPr>
        <w:jc w:val="both"/>
      </w:pPr>
      <w:r w:rsidRPr="00503190">
        <w:t xml:space="preserve">This project builds a reliability-guided pipeline on the DAiSEE dataset that keeps every sampled frame and weights it instead. A Motion Reliability Score (MRS) is computed per frame from five observation-quality signals - blur, face visibility, head pose, eye and iris visibility, and motion consistency - none of which uses the engagement label. A frozen ImageNet-pretrained Vision Transformer encodes each aligned face crop into a 768-dimensional embedding; the reliability score scales that embedding and weights the temporal pooling, so unreliable frames contribute less without leaving the sequence. A Mamba selective state-space model then reads the weighted sequence across time. A parallel </w:t>
      </w:r>
      <w:proofErr w:type="spellStart"/>
      <w:r w:rsidRPr="00503190">
        <w:t>MediaPipe</w:t>
      </w:r>
      <w:proofErr w:type="spellEnd"/>
      <w:r w:rsidRPr="00503190">
        <w:t xml:space="preserve"> branch supplies 28 normalised geometric measurements and 52 ARKit </w:t>
      </w:r>
      <w:proofErr w:type="spellStart"/>
      <w:r w:rsidRPr="00503190">
        <w:t>blendshape</w:t>
      </w:r>
      <w:proofErr w:type="spellEnd"/>
      <w:r w:rsidRPr="00503190">
        <w:t xml:space="preserve"> activations per frame, fused with the deep branch before a four-class classifier.</w:t>
      </w:r>
    </w:p>
    <w:p w14:paraId="09AB43B3" w14:textId="0EF32B2C" w:rsidR="00623F46" w:rsidRPr="00503190" w:rsidRDefault="00000000" w:rsidP="00503190">
      <w:pPr>
        <w:jc w:val="both"/>
      </w:pPr>
      <w:r w:rsidRPr="00503190">
        <w:t xml:space="preserve">Rather than fixing the five MRS weights at an arbitrary uniform value, </w:t>
      </w:r>
      <w:r w:rsidR="001B2D96">
        <w:t>the system learns to adaptively update the weights based on the training values from each epoch. T</w:t>
      </w:r>
      <w:r w:rsidRPr="00503190">
        <w:t>he system initialises them at 0.20 each and learns them by gradient descent. The system reaches 38.75% validation accuracy against a 25% chance baseline (binomial p = 0.0046), with SHAP attribution identifying which facial feature groups the classifier relies on.</w:t>
      </w:r>
    </w:p>
    <w:p w14:paraId="0A50DAE2" w14:textId="77777777" w:rsidR="00623F46" w:rsidRPr="00503190" w:rsidRDefault="00623F46" w:rsidP="00503190">
      <w:pPr>
        <w:spacing w:before="60" w:after="60"/>
      </w:pPr>
    </w:p>
    <w:p w14:paraId="5AE9D40F" w14:textId="77777777" w:rsidR="00623F46" w:rsidRPr="00503190" w:rsidRDefault="00000000" w:rsidP="00503190">
      <w:pPr>
        <w:jc w:val="both"/>
        <w:rPr>
          <w:i/>
          <w:iCs/>
        </w:rPr>
      </w:pPr>
      <w:r w:rsidRPr="00503190">
        <w:rPr>
          <w:i/>
          <w:iCs/>
        </w:rPr>
        <w:t xml:space="preserve">Keywords - Student Engagement Recognition, Vision Transformer, Mamba State-Space Model, Observation Reliability, </w:t>
      </w:r>
      <w:proofErr w:type="spellStart"/>
      <w:r w:rsidRPr="00503190">
        <w:rPr>
          <w:i/>
          <w:iCs/>
        </w:rPr>
        <w:t>MediaPipe</w:t>
      </w:r>
      <w:proofErr w:type="spellEnd"/>
      <w:r w:rsidRPr="00503190">
        <w:rPr>
          <w:i/>
          <w:iCs/>
        </w:rPr>
        <w:t xml:space="preserve"> Face Landmarks, DAiSEE, Explainable AI.</w:t>
      </w:r>
    </w:p>
    <w:p w14:paraId="577939FC" w14:textId="77777777" w:rsidR="00623F46" w:rsidRDefault="00000000">
      <w:r>
        <w:br w:type="page"/>
      </w:r>
    </w:p>
    <w:p w14:paraId="60B26005" w14:textId="153DD00F" w:rsidR="00623F46" w:rsidRDefault="00503190" w:rsidP="00503190">
      <w:pPr>
        <w:tabs>
          <w:tab w:val="center" w:pos="4693"/>
          <w:tab w:val="left" w:pos="6909"/>
        </w:tabs>
        <w:spacing w:after="240" w:line="360" w:lineRule="auto"/>
        <w:rPr>
          <w:b/>
          <w:bCs/>
          <w:sz w:val="28"/>
          <w:szCs w:val="28"/>
        </w:rPr>
      </w:pPr>
      <w:r>
        <w:rPr>
          <w:b/>
          <w:bCs/>
          <w:sz w:val="28"/>
          <w:szCs w:val="28"/>
        </w:rPr>
        <w:lastRenderedPageBreak/>
        <w:tab/>
        <w:t>TABLE OF CONTENTS</w:t>
      </w:r>
      <w:r>
        <w:rPr>
          <w:b/>
          <w:bCs/>
          <w:sz w:val="28"/>
          <w:szCs w:val="28"/>
        </w:rPr>
        <w:tab/>
      </w:r>
    </w:p>
    <w:tbl>
      <w:tblPr>
        <w:tblW w:w="901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5953"/>
        <w:gridCol w:w="1791"/>
      </w:tblGrid>
      <w:tr w:rsidR="00503190" w:rsidRPr="00503190" w14:paraId="75370E13" w14:textId="77777777" w:rsidTr="00503190">
        <w:tc>
          <w:tcPr>
            <w:tcW w:w="1271" w:type="dxa"/>
            <w:tcBorders>
              <w:top w:val="single" w:sz="4" w:space="0" w:color="000000"/>
              <w:left w:val="single" w:sz="4" w:space="0" w:color="000000"/>
              <w:bottom w:val="single" w:sz="4" w:space="0" w:color="000000"/>
              <w:right w:val="single" w:sz="4" w:space="0" w:color="000000"/>
            </w:tcBorders>
            <w:hideMark/>
          </w:tcPr>
          <w:p w14:paraId="1D537372" w14:textId="77777777" w:rsidR="00503190" w:rsidRPr="00503190" w:rsidRDefault="00503190" w:rsidP="00503190">
            <w:pPr>
              <w:spacing w:line="360" w:lineRule="auto"/>
              <w:jc w:val="center"/>
              <w:rPr>
                <w:b/>
                <w:bCs/>
              </w:rPr>
            </w:pPr>
            <w:proofErr w:type="spellStart"/>
            <w:proofErr w:type="gramStart"/>
            <w:r w:rsidRPr="00503190">
              <w:rPr>
                <w:b/>
                <w:bCs/>
              </w:rPr>
              <w:t>Sl.No</w:t>
            </w:r>
            <w:proofErr w:type="spellEnd"/>
            <w:proofErr w:type="gramEnd"/>
          </w:p>
        </w:tc>
        <w:tc>
          <w:tcPr>
            <w:tcW w:w="5953" w:type="dxa"/>
            <w:tcBorders>
              <w:top w:val="single" w:sz="4" w:space="0" w:color="000000"/>
              <w:left w:val="single" w:sz="4" w:space="0" w:color="000000"/>
              <w:bottom w:val="single" w:sz="4" w:space="0" w:color="000000"/>
              <w:right w:val="single" w:sz="4" w:space="0" w:color="000000"/>
            </w:tcBorders>
            <w:hideMark/>
          </w:tcPr>
          <w:p w14:paraId="25809330" w14:textId="77777777" w:rsidR="00503190" w:rsidRPr="00503190" w:rsidRDefault="00503190" w:rsidP="00503190">
            <w:pPr>
              <w:spacing w:line="360" w:lineRule="auto"/>
              <w:jc w:val="center"/>
              <w:rPr>
                <w:b/>
                <w:bCs/>
              </w:rPr>
            </w:pPr>
            <w:r w:rsidRPr="00503190">
              <w:rPr>
                <w:b/>
                <w:bCs/>
              </w:rPr>
              <w:t>Contents</w:t>
            </w:r>
          </w:p>
        </w:tc>
        <w:tc>
          <w:tcPr>
            <w:tcW w:w="1791" w:type="dxa"/>
            <w:tcBorders>
              <w:top w:val="single" w:sz="4" w:space="0" w:color="000000"/>
              <w:left w:val="single" w:sz="4" w:space="0" w:color="000000"/>
              <w:bottom w:val="single" w:sz="4" w:space="0" w:color="000000"/>
              <w:right w:val="single" w:sz="4" w:space="0" w:color="000000"/>
            </w:tcBorders>
            <w:hideMark/>
          </w:tcPr>
          <w:p w14:paraId="509B69CF" w14:textId="77777777" w:rsidR="00503190" w:rsidRPr="00503190" w:rsidRDefault="00503190" w:rsidP="00503190">
            <w:pPr>
              <w:spacing w:line="360" w:lineRule="auto"/>
              <w:jc w:val="center"/>
              <w:rPr>
                <w:b/>
                <w:bCs/>
              </w:rPr>
            </w:pPr>
            <w:r w:rsidRPr="00503190">
              <w:rPr>
                <w:b/>
                <w:bCs/>
              </w:rPr>
              <w:t>Page No.</w:t>
            </w:r>
          </w:p>
        </w:tc>
      </w:tr>
      <w:tr w:rsidR="00503190" w:rsidRPr="00503190" w14:paraId="634F5C4E" w14:textId="77777777" w:rsidTr="00503190">
        <w:tc>
          <w:tcPr>
            <w:tcW w:w="1271" w:type="dxa"/>
            <w:tcBorders>
              <w:top w:val="single" w:sz="4" w:space="0" w:color="000000"/>
              <w:left w:val="single" w:sz="4" w:space="0" w:color="000000"/>
              <w:bottom w:val="single" w:sz="4" w:space="0" w:color="000000"/>
              <w:right w:val="single" w:sz="4" w:space="0" w:color="000000"/>
            </w:tcBorders>
          </w:tcPr>
          <w:p w14:paraId="5C23F3F9" w14:textId="77777777" w:rsidR="00503190" w:rsidRPr="00503190" w:rsidRDefault="00503190" w:rsidP="00503190">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14:paraId="6A538812" w14:textId="5EA0D95E" w:rsidR="00503190" w:rsidRPr="00503190" w:rsidRDefault="00503190" w:rsidP="00503190">
            <w:pPr>
              <w:spacing w:line="360" w:lineRule="auto"/>
              <w:rPr>
                <w:b/>
                <w:bCs/>
              </w:rPr>
            </w:pPr>
          </w:p>
        </w:tc>
        <w:tc>
          <w:tcPr>
            <w:tcW w:w="1791" w:type="dxa"/>
            <w:tcBorders>
              <w:top w:val="single" w:sz="4" w:space="0" w:color="000000"/>
              <w:left w:val="single" w:sz="4" w:space="0" w:color="000000"/>
              <w:bottom w:val="single" w:sz="4" w:space="0" w:color="000000"/>
              <w:right w:val="single" w:sz="4" w:space="0" w:color="000000"/>
            </w:tcBorders>
            <w:hideMark/>
          </w:tcPr>
          <w:p w14:paraId="21981AF8" w14:textId="7F887492" w:rsidR="00503190" w:rsidRPr="00503190" w:rsidRDefault="00503190" w:rsidP="00503190">
            <w:pPr>
              <w:spacing w:line="360" w:lineRule="auto"/>
              <w:jc w:val="center"/>
              <w:rPr>
                <w:b/>
                <w:bCs/>
              </w:rPr>
            </w:pPr>
          </w:p>
        </w:tc>
      </w:tr>
      <w:tr w:rsidR="00503190" w:rsidRPr="00503190" w14:paraId="6F29E77E" w14:textId="77777777" w:rsidTr="00503190">
        <w:tc>
          <w:tcPr>
            <w:tcW w:w="1271" w:type="dxa"/>
            <w:tcBorders>
              <w:top w:val="single" w:sz="4" w:space="0" w:color="000000"/>
              <w:left w:val="single" w:sz="4" w:space="0" w:color="000000"/>
              <w:bottom w:val="single" w:sz="4" w:space="0" w:color="000000"/>
              <w:right w:val="single" w:sz="4" w:space="0" w:color="000000"/>
            </w:tcBorders>
            <w:hideMark/>
          </w:tcPr>
          <w:p w14:paraId="76950FB9" w14:textId="77777777" w:rsidR="00503190" w:rsidRPr="00503190" w:rsidRDefault="00503190" w:rsidP="00503190">
            <w:pPr>
              <w:spacing w:line="360" w:lineRule="auto"/>
              <w:jc w:val="center"/>
              <w:rPr>
                <w:b/>
                <w:bCs/>
              </w:rPr>
            </w:pPr>
            <w:r w:rsidRPr="00503190">
              <w:rPr>
                <w:b/>
                <w:bCs/>
              </w:rPr>
              <w:t>1.</w:t>
            </w:r>
          </w:p>
        </w:tc>
        <w:tc>
          <w:tcPr>
            <w:tcW w:w="5953" w:type="dxa"/>
            <w:tcBorders>
              <w:top w:val="single" w:sz="4" w:space="0" w:color="000000"/>
              <w:left w:val="single" w:sz="4" w:space="0" w:color="000000"/>
              <w:bottom w:val="single" w:sz="4" w:space="0" w:color="000000"/>
              <w:right w:val="single" w:sz="4" w:space="0" w:color="000000"/>
            </w:tcBorders>
            <w:hideMark/>
          </w:tcPr>
          <w:p w14:paraId="4F8921EB" w14:textId="5BBFE25C" w:rsidR="00503190" w:rsidRPr="00503190" w:rsidRDefault="00503190" w:rsidP="00503190">
            <w:pPr>
              <w:spacing w:line="360" w:lineRule="auto"/>
              <w:rPr>
                <w:b/>
                <w:bCs/>
              </w:rPr>
            </w:pPr>
            <w:r w:rsidRPr="00503190">
              <w:rPr>
                <w:b/>
                <w:bCs/>
              </w:rPr>
              <w:t>INTRODUCTION</w:t>
            </w:r>
          </w:p>
        </w:tc>
        <w:tc>
          <w:tcPr>
            <w:tcW w:w="1791" w:type="dxa"/>
            <w:tcBorders>
              <w:top w:val="single" w:sz="4" w:space="0" w:color="000000"/>
              <w:left w:val="single" w:sz="4" w:space="0" w:color="000000"/>
              <w:bottom w:val="single" w:sz="4" w:space="0" w:color="000000"/>
              <w:right w:val="single" w:sz="4" w:space="0" w:color="000000"/>
            </w:tcBorders>
            <w:hideMark/>
          </w:tcPr>
          <w:p w14:paraId="5AE71BFF" w14:textId="38338C1A" w:rsidR="00503190" w:rsidRPr="00503190" w:rsidRDefault="002A1CA0" w:rsidP="00503190">
            <w:pPr>
              <w:spacing w:line="360" w:lineRule="auto"/>
              <w:jc w:val="center"/>
              <w:rPr>
                <w:b/>
                <w:bCs/>
              </w:rPr>
            </w:pPr>
            <w:r>
              <w:rPr>
                <w:b/>
                <w:bCs/>
              </w:rPr>
              <w:t>5</w:t>
            </w:r>
          </w:p>
        </w:tc>
      </w:tr>
      <w:tr w:rsidR="00503190" w:rsidRPr="00503190" w14:paraId="0A2E45AD" w14:textId="77777777" w:rsidTr="00503190">
        <w:tc>
          <w:tcPr>
            <w:tcW w:w="1271" w:type="dxa"/>
            <w:tcBorders>
              <w:top w:val="single" w:sz="4" w:space="0" w:color="000000"/>
              <w:left w:val="single" w:sz="4" w:space="0" w:color="000000"/>
              <w:bottom w:val="single" w:sz="4" w:space="0" w:color="000000"/>
              <w:right w:val="single" w:sz="4" w:space="0" w:color="000000"/>
            </w:tcBorders>
          </w:tcPr>
          <w:p w14:paraId="35A2AF28" w14:textId="77777777" w:rsidR="00503190" w:rsidRPr="00503190" w:rsidRDefault="00503190" w:rsidP="00503190">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14:paraId="3D26580A" w14:textId="6B5BBCE2" w:rsidR="00503190" w:rsidRPr="00503190" w:rsidRDefault="00503190" w:rsidP="00503190">
            <w:pPr>
              <w:spacing w:line="360" w:lineRule="auto"/>
            </w:pPr>
            <w:r w:rsidRPr="00503190">
              <w:t xml:space="preserve">1.1 Background </w:t>
            </w:r>
          </w:p>
        </w:tc>
        <w:tc>
          <w:tcPr>
            <w:tcW w:w="1791" w:type="dxa"/>
            <w:tcBorders>
              <w:top w:val="single" w:sz="4" w:space="0" w:color="000000"/>
              <w:left w:val="single" w:sz="4" w:space="0" w:color="000000"/>
              <w:bottom w:val="single" w:sz="4" w:space="0" w:color="000000"/>
              <w:right w:val="single" w:sz="4" w:space="0" w:color="000000"/>
            </w:tcBorders>
            <w:hideMark/>
          </w:tcPr>
          <w:p w14:paraId="030C4E8E" w14:textId="08970A64" w:rsidR="00503190" w:rsidRPr="00503190" w:rsidRDefault="002A1CA0" w:rsidP="00503190">
            <w:pPr>
              <w:spacing w:line="360" w:lineRule="auto"/>
              <w:jc w:val="center"/>
              <w:rPr>
                <w:b/>
                <w:bCs/>
              </w:rPr>
            </w:pPr>
            <w:r>
              <w:rPr>
                <w:b/>
                <w:bCs/>
              </w:rPr>
              <w:t>5</w:t>
            </w:r>
          </w:p>
        </w:tc>
      </w:tr>
      <w:tr w:rsidR="00503190" w:rsidRPr="00503190" w14:paraId="7DEA97D0" w14:textId="77777777" w:rsidTr="00503190">
        <w:tc>
          <w:tcPr>
            <w:tcW w:w="1271" w:type="dxa"/>
            <w:tcBorders>
              <w:top w:val="single" w:sz="4" w:space="0" w:color="000000"/>
              <w:left w:val="single" w:sz="4" w:space="0" w:color="000000"/>
              <w:bottom w:val="single" w:sz="4" w:space="0" w:color="000000"/>
              <w:right w:val="single" w:sz="4" w:space="0" w:color="000000"/>
            </w:tcBorders>
          </w:tcPr>
          <w:p w14:paraId="2C33B825" w14:textId="77777777" w:rsidR="00503190" w:rsidRPr="00503190" w:rsidRDefault="00503190" w:rsidP="00503190">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14:paraId="572C3A0C" w14:textId="77777777" w:rsidR="00503190" w:rsidRPr="00503190" w:rsidRDefault="00503190" w:rsidP="00503190">
            <w:pPr>
              <w:tabs>
                <w:tab w:val="left" w:pos="2025"/>
              </w:tabs>
              <w:spacing w:line="360" w:lineRule="auto"/>
            </w:pPr>
            <w:r w:rsidRPr="00503190">
              <w:t>1.2 Motivations</w:t>
            </w:r>
            <w:r w:rsidRPr="00503190">
              <w:tab/>
            </w:r>
          </w:p>
        </w:tc>
        <w:tc>
          <w:tcPr>
            <w:tcW w:w="1791" w:type="dxa"/>
            <w:tcBorders>
              <w:top w:val="single" w:sz="4" w:space="0" w:color="000000"/>
              <w:left w:val="single" w:sz="4" w:space="0" w:color="000000"/>
              <w:bottom w:val="single" w:sz="4" w:space="0" w:color="000000"/>
              <w:right w:val="single" w:sz="4" w:space="0" w:color="000000"/>
            </w:tcBorders>
            <w:hideMark/>
          </w:tcPr>
          <w:p w14:paraId="56BBCE6A" w14:textId="44FC96BA" w:rsidR="00503190" w:rsidRPr="00503190" w:rsidRDefault="002A1CA0" w:rsidP="00503190">
            <w:pPr>
              <w:tabs>
                <w:tab w:val="left" w:pos="660"/>
              </w:tabs>
              <w:spacing w:line="360" w:lineRule="auto"/>
              <w:jc w:val="center"/>
              <w:rPr>
                <w:b/>
                <w:bCs/>
              </w:rPr>
            </w:pPr>
            <w:r>
              <w:rPr>
                <w:b/>
                <w:bCs/>
              </w:rPr>
              <w:t>5</w:t>
            </w:r>
          </w:p>
        </w:tc>
      </w:tr>
      <w:tr w:rsidR="00503190" w:rsidRPr="00503190" w14:paraId="6F7B6C2F" w14:textId="77777777" w:rsidTr="00503190">
        <w:tc>
          <w:tcPr>
            <w:tcW w:w="1271" w:type="dxa"/>
            <w:tcBorders>
              <w:top w:val="single" w:sz="4" w:space="0" w:color="000000"/>
              <w:left w:val="single" w:sz="4" w:space="0" w:color="000000"/>
              <w:bottom w:val="single" w:sz="4" w:space="0" w:color="000000"/>
              <w:right w:val="single" w:sz="4" w:space="0" w:color="000000"/>
            </w:tcBorders>
          </w:tcPr>
          <w:p w14:paraId="2BCF0891" w14:textId="77777777" w:rsidR="00503190" w:rsidRPr="00503190" w:rsidRDefault="00503190" w:rsidP="00503190">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14:paraId="40885BD9" w14:textId="77777777" w:rsidR="00503190" w:rsidRPr="00503190" w:rsidRDefault="00503190" w:rsidP="00503190">
            <w:pPr>
              <w:tabs>
                <w:tab w:val="left" w:pos="1275"/>
              </w:tabs>
              <w:spacing w:line="360" w:lineRule="auto"/>
              <w:jc w:val="both"/>
            </w:pPr>
            <w:r w:rsidRPr="00503190">
              <w:t>1.3 Scope of the Project</w:t>
            </w:r>
          </w:p>
        </w:tc>
        <w:tc>
          <w:tcPr>
            <w:tcW w:w="1791" w:type="dxa"/>
            <w:tcBorders>
              <w:top w:val="single" w:sz="4" w:space="0" w:color="000000"/>
              <w:left w:val="single" w:sz="4" w:space="0" w:color="000000"/>
              <w:bottom w:val="single" w:sz="4" w:space="0" w:color="000000"/>
              <w:right w:val="single" w:sz="4" w:space="0" w:color="000000"/>
            </w:tcBorders>
            <w:hideMark/>
          </w:tcPr>
          <w:p w14:paraId="4A385E03" w14:textId="7A5336B3" w:rsidR="00503190" w:rsidRPr="00503190" w:rsidRDefault="002A1CA0" w:rsidP="00503190">
            <w:pPr>
              <w:tabs>
                <w:tab w:val="left" w:pos="660"/>
              </w:tabs>
              <w:spacing w:line="360" w:lineRule="auto"/>
              <w:jc w:val="center"/>
              <w:rPr>
                <w:b/>
                <w:bCs/>
              </w:rPr>
            </w:pPr>
            <w:r>
              <w:rPr>
                <w:b/>
                <w:bCs/>
              </w:rPr>
              <w:t>6</w:t>
            </w:r>
          </w:p>
        </w:tc>
      </w:tr>
      <w:tr w:rsidR="00503190" w:rsidRPr="00503190" w14:paraId="1F920DAA" w14:textId="77777777" w:rsidTr="00503190">
        <w:tc>
          <w:tcPr>
            <w:tcW w:w="1271" w:type="dxa"/>
            <w:tcBorders>
              <w:top w:val="single" w:sz="4" w:space="0" w:color="000000"/>
              <w:left w:val="single" w:sz="4" w:space="0" w:color="000000"/>
              <w:bottom w:val="single" w:sz="4" w:space="0" w:color="000000"/>
              <w:right w:val="single" w:sz="4" w:space="0" w:color="000000"/>
            </w:tcBorders>
            <w:hideMark/>
          </w:tcPr>
          <w:p w14:paraId="6CF231C5" w14:textId="77777777" w:rsidR="00503190" w:rsidRPr="00503190" w:rsidRDefault="00503190" w:rsidP="00503190">
            <w:pPr>
              <w:spacing w:line="360" w:lineRule="auto"/>
              <w:jc w:val="center"/>
              <w:rPr>
                <w:b/>
                <w:bCs/>
              </w:rPr>
            </w:pPr>
            <w:r w:rsidRPr="00503190">
              <w:rPr>
                <w:b/>
                <w:bCs/>
              </w:rPr>
              <w:t>2.</w:t>
            </w:r>
          </w:p>
        </w:tc>
        <w:tc>
          <w:tcPr>
            <w:tcW w:w="5953" w:type="dxa"/>
            <w:tcBorders>
              <w:top w:val="single" w:sz="4" w:space="0" w:color="000000"/>
              <w:left w:val="single" w:sz="4" w:space="0" w:color="000000"/>
              <w:bottom w:val="single" w:sz="4" w:space="0" w:color="000000"/>
              <w:right w:val="single" w:sz="4" w:space="0" w:color="000000"/>
            </w:tcBorders>
            <w:hideMark/>
          </w:tcPr>
          <w:p w14:paraId="226C4595" w14:textId="77777777" w:rsidR="00503190" w:rsidRPr="00503190" w:rsidRDefault="00503190" w:rsidP="00503190">
            <w:pPr>
              <w:spacing w:line="360" w:lineRule="auto"/>
              <w:rPr>
                <w:b/>
                <w:bCs/>
              </w:rPr>
            </w:pPr>
            <w:r w:rsidRPr="00503190">
              <w:rPr>
                <w:b/>
                <w:bCs/>
              </w:rPr>
              <w:t>PROJECT DESCRIPTION AND GOALS</w:t>
            </w:r>
          </w:p>
        </w:tc>
        <w:tc>
          <w:tcPr>
            <w:tcW w:w="1791" w:type="dxa"/>
            <w:tcBorders>
              <w:top w:val="single" w:sz="4" w:space="0" w:color="000000"/>
              <w:left w:val="single" w:sz="4" w:space="0" w:color="000000"/>
              <w:bottom w:val="single" w:sz="4" w:space="0" w:color="000000"/>
              <w:right w:val="single" w:sz="4" w:space="0" w:color="000000"/>
            </w:tcBorders>
          </w:tcPr>
          <w:p w14:paraId="2EB63813" w14:textId="2654FC67" w:rsidR="00503190" w:rsidRPr="00503190" w:rsidRDefault="002A1CA0" w:rsidP="002A1CA0">
            <w:pPr>
              <w:tabs>
                <w:tab w:val="left" w:pos="660"/>
              </w:tabs>
              <w:spacing w:line="360" w:lineRule="auto"/>
              <w:jc w:val="center"/>
              <w:rPr>
                <w:b/>
                <w:bCs/>
              </w:rPr>
            </w:pPr>
            <w:r>
              <w:rPr>
                <w:b/>
                <w:bCs/>
              </w:rPr>
              <w:t>7</w:t>
            </w:r>
          </w:p>
        </w:tc>
      </w:tr>
      <w:tr w:rsidR="00503190" w:rsidRPr="00503190" w14:paraId="32225548" w14:textId="77777777" w:rsidTr="00503190">
        <w:tc>
          <w:tcPr>
            <w:tcW w:w="1271" w:type="dxa"/>
            <w:tcBorders>
              <w:top w:val="single" w:sz="4" w:space="0" w:color="000000"/>
              <w:left w:val="single" w:sz="4" w:space="0" w:color="000000"/>
              <w:bottom w:val="single" w:sz="4" w:space="0" w:color="000000"/>
              <w:right w:val="single" w:sz="4" w:space="0" w:color="000000"/>
            </w:tcBorders>
          </w:tcPr>
          <w:p w14:paraId="412307A7" w14:textId="77777777" w:rsidR="00503190" w:rsidRPr="00503190" w:rsidRDefault="00503190" w:rsidP="00503190">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14:paraId="77E963C9" w14:textId="77777777" w:rsidR="00503190" w:rsidRPr="00503190" w:rsidRDefault="00503190" w:rsidP="00503190">
            <w:pPr>
              <w:spacing w:line="360" w:lineRule="auto"/>
            </w:pPr>
            <w:r w:rsidRPr="00503190">
              <w:t>2.1 Literature Review</w:t>
            </w:r>
          </w:p>
        </w:tc>
        <w:tc>
          <w:tcPr>
            <w:tcW w:w="1791" w:type="dxa"/>
            <w:tcBorders>
              <w:top w:val="single" w:sz="4" w:space="0" w:color="000000"/>
              <w:left w:val="single" w:sz="4" w:space="0" w:color="000000"/>
              <w:bottom w:val="single" w:sz="4" w:space="0" w:color="000000"/>
              <w:right w:val="single" w:sz="4" w:space="0" w:color="000000"/>
            </w:tcBorders>
          </w:tcPr>
          <w:p w14:paraId="4FA61938" w14:textId="65666C0C" w:rsidR="00503190" w:rsidRPr="00503190" w:rsidRDefault="002A1CA0" w:rsidP="002A1CA0">
            <w:pPr>
              <w:tabs>
                <w:tab w:val="left" w:pos="660"/>
              </w:tabs>
              <w:spacing w:line="360" w:lineRule="auto"/>
              <w:jc w:val="center"/>
              <w:rPr>
                <w:b/>
                <w:bCs/>
              </w:rPr>
            </w:pPr>
            <w:r>
              <w:rPr>
                <w:b/>
                <w:bCs/>
              </w:rPr>
              <w:t>7</w:t>
            </w:r>
          </w:p>
        </w:tc>
      </w:tr>
      <w:tr w:rsidR="00503190" w:rsidRPr="00503190" w14:paraId="7CC9AF66" w14:textId="77777777" w:rsidTr="00503190">
        <w:tc>
          <w:tcPr>
            <w:tcW w:w="1271" w:type="dxa"/>
            <w:tcBorders>
              <w:top w:val="single" w:sz="4" w:space="0" w:color="000000"/>
              <w:left w:val="single" w:sz="4" w:space="0" w:color="000000"/>
              <w:bottom w:val="single" w:sz="4" w:space="0" w:color="000000"/>
              <w:right w:val="single" w:sz="4" w:space="0" w:color="000000"/>
            </w:tcBorders>
          </w:tcPr>
          <w:p w14:paraId="6A2E801F" w14:textId="77777777" w:rsidR="00503190" w:rsidRPr="00503190" w:rsidRDefault="00503190" w:rsidP="00503190">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14:paraId="14F624B8" w14:textId="77777777" w:rsidR="00503190" w:rsidRPr="00503190" w:rsidRDefault="00503190" w:rsidP="00503190">
            <w:pPr>
              <w:spacing w:line="360" w:lineRule="auto"/>
            </w:pPr>
            <w:r w:rsidRPr="00503190">
              <w:t>2.2 Research Gap</w:t>
            </w:r>
          </w:p>
        </w:tc>
        <w:tc>
          <w:tcPr>
            <w:tcW w:w="1791" w:type="dxa"/>
            <w:tcBorders>
              <w:top w:val="single" w:sz="4" w:space="0" w:color="000000"/>
              <w:left w:val="single" w:sz="4" w:space="0" w:color="000000"/>
              <w:bottom w:val="single" w:sz="4" w:space="0" w:color="000000"/>
              <w:right w:val="single" w:sz="4" w:space="0" w:color="000000"/>
            </w:tcBorders>
          </w:tcPr>
          <w:p w14:paraId="41EB5932" w14:textId="254C032B" w:rsidR="00503190" w:rsidRPr="00503190" w:rsidRDefault="002A1CA0" w:rsidP="002A1CA0">
            <w:pPr>
              <w:tabs>
                <w:tab w:val="left" w:pos="660"/>
              </w:tabs>
              <w:spacing w:line="360" w:lineRule="auto"/>
              <w:jc w:val="center"/>
              <w:rPr>
                <w:b/>
                <w:bCs/>
              </w:rPr>
            </w:pPr>
            <w:r>
              <w:rPr>
                <w:b/>
                <w:bCs/>
              </w:rPr>
              <w:t>8</w:t>
            </w:r>
          </w:p>
        </w:tc>
      </w:tr>
      <w:tr w:rsidR="00503190" w:rsidRPr="00503190" w14:paraId="0EDDB31B" w14:textId="77777777" w:rsidTr="00503190">
        <w:tc>
          <w:tcPr>
            <w:tcW w:w="1271" w:type="dxa"/>
            <w:tcBorders>
              <w:top w:val="single" w:sz="4" w:space="0" w:color="000000"/>
              <w:left w:val="single" w:sz="4" w:space="0" w:color="000000"/>
              <w:bottom w:val="single" w:sz="4" w:space="0" w:color="000000"/>
              <w:right w:val="single" w:sz="4" w:space="0" w:color="000000"/>
            </w:tcBorders>
          </w:tcPr>
          <w:p w14:paraId="605ACCE5" w14:textId="77777777" w:rsidR="00503190" w:rsidRPr="00503190" w:rsidRDefault="00503190" w:rsidP="00503190">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14:paraId="16735C50" w14:textId="77777777" w:rsidR="00503190" w:rsidRPr="00503190" w:rsidRDefault="00503190" w:rsidP="00503190">
            <w:pPr>
              <w:spacing w:line="360" w:lineRule="auto"/>
            </w:pPr>
            <w:r w:rsidRPr="00503190">
              <w:t>2.3 Objectives</w:t>
            </w:r>
          </w:p>
        </w:tc>
        <w:tc>
          <w:tcPr>
            <w:tcW w:w="1791" w:type="dxa"/>
            <w:tcBorders>
              <w:top w:val="single" w:sz="4" w:space="0" w:color="000000"/>
              <w:left w:val="single" w:sz="4" w:space="0" w:color="000000"/>
              <w:bottom w:val="single" w:sz="4" w:space="0" w:color="000000"/>
              <w:right w:val="single" w:sz="4" w:space="0" w:color="000000"/>
            </w:tcBorders>
          </w:tcPr>
          <w:p w14:paraId="62A92AD9" w14:textId="7022574B" w:rsidR="00503190" w:rsidRPr="00503190" w:rsidRDefault="002A1CA0" w:rsidP="002A1CA0">
            <w:pPr>
              <w:tabs>
                <w:tab w:val="left" w:pos="660"/>
              </w:tabs>
              <w:spacing w:line="360" w:lineRule="auto"/>
              <w:jc w:val="center"/>
              <w:rPr>
                <w:b/>
                <w:bCs/>
              </w:rPr>
            </w:pPr>
            <w:r>
              <w:rPr>
                <w:b/>
                <w:bCs/>
              </w:rPr>
              <w:t>9</w:t>
            </w:r>
          </w:p>
        </w:tc>
      </w:tr>
      <w:tr w:rsidR="00503190" w:rsidRPr="00503190" w14:paraId="58F8A3E4" w14:textId="77777777" w:rsidTr="00503190">
        <w:tc>
          <w:tcPr>
            <w:tcW w:w="1271" w:type="dxa"/>
            <w:tcBorders>
              <w:top w:val="single" w:sz="4" w:space="0" w:color="000000"/>
              <w:left w:val="single" w:sz="4" w:space="0" w:color="000000"/>
              <w:bottom w:val="single" w:sz="4" w:space="0" w:color="000000"/>
              <w:right w:val="single" w:sz="4" w:space="0" w:color="000000"/>
            </w:tcBorders>
          </w:tcPr>
          <w:p w14:paraId="6A2CD857" w14:textId="77777777" w:rsidR="00503190" w:rsidRPr="00503190" w:rsidRDefault="00503190" w:rsidP="00503190">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14:paraId="55747106" w14:textId="77777777" w:rsidR="00503190" w:rsidRPr="00503190" w:rsidRDefault="00503190" w:rsidP="00503190">
            <w:pPr>
              <w:spacing w:line="360" w:lineRule="auto"/>
            </w:pPr>
            <w:r w:rsidRPr="00503190">
              <w:t>2.4 Problem Statement</w:t>
            </w:r>
          </w:p>
        </w:tc>
        <w:tc>
          <w:tcPr>
            <w:tcW w:w="1791" w:type="dxa"/>
            <w:tcBorders>
              <w:top w:val="single" w:sz="4" w:space="0" w:color="000000"/>
              <w:left w:val="single" w:sz="4" w:space="0" w:color="000000"/>
              <w:bottom w:val="single" w:sz="4" w:space="0" w:color="000000"/>
              <w:right w:val="single" w:sz="4" w:space="0" w:color="000000"/>
            </w:tcBorders>
          </w:tcPr>
          <w:p w14:paraId="6F20D0D6" w14:textId="707BCDCE" w:rsidR="00503190" w:rsidRPr="00503190" w:rsidRDefault="002A1CA0" w:rsidP="002A1CA0">
            <w:pPr>
              <w:tabs>
                <w:tab w:val="left" w:pos="660"/>
              </w:tabs>
              <w:spacing w:line="360" w:lineRule="auto"/>
              <w:jc w:val="center"/>
              <w:rPr>
                <w:b/>
                <w:bCs/>
              </w:rPr>
            </w:pPr>
            <w:r>
              <w:rPr>
                <w:b/>
                <w:bCs/>
              </w:rPr>
              <w:t>9</w:t>
            </w:r>
          </w:p>
        </w:tc>
      </w:tr>
      <w:tr w:rsidR="00503190" w:rsidRPr="00503190" w14:paraId="635B1310" w14:textId="77777777" w:rsidTr="00503190">
        <w:tc>
          <w:tcPr>
            <w:tcW w:w="1271" w:type="dxa"/>
            <w:tcBorders>
              <w:top w:val="single" w:sz="4" w:space="0" w:color="000000"/>
              <w:left w:val="single" w:sz="4" w:space="0" w:color="000000"/>
              <w:bottom w:val="single" w:sz="4" w:space="0" w:color="000000"/>
              <w:right w:val="single" w:sz="4" w:space="0" w:color="000000"/>
            </w:tcBorders>
          </w:tcPr>
          <w:p w14:paraId="55B44F4C" w14:textId="77777777" w:rsidR="00503190" w:rsidRPr="00503190" w:rsidRDefault="00503190" w:rsidP="00503190">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14:paraId="0152FEEA" w14:textId="77777777" w:rsidR="00503190" w:rsidRPr="00503190" w:rsidRDefault="00503190" w:rsidP="00503190">
            <w:pPr>
              <w:spacing w:line="360" w:lineRule="auto"/>
            </w:pPr>
            <w:r w:rsidRPr="00503190">
              <w:t>2.5 Project Plan</w:t>
            </w:r>
          </w:p>
        </w:tc>
        <w:tc>
          <w:tcPr>
            <w:tcW w:w="1791" w:type="dxa"/>
            <w:tcBorders>
              <w:top w:val="single" w:sz="4" w:space="0" w:color="000000"/>
              <w:left w:val="single" w:sz="4" w:space="0" w:color="000000"/>
              <w:bottom w:val="single" w:sz="4" w:space="0" w:color="000000"/>
              <w:right w:val="single" w:sz="4" w:space="0" w:color="000000"/>
            </w:tcBorders>
          </w:tcPr>
          <w:p w14:paraId="680A047D" w14:textId="279F89A4" w:rsidR="00503190" w:rsidRPr="00503190" w:rsidRDefault="002A1CA0" w:rsidP="002A1CA0">
            <w:pPr>
              <w:tabs>
                <w:tab w:val="left" w:pos="660"/>
              </w:tabs>
              <w:spacing w:line="360" w:lineRule="auto"/>
              <w:jc w:val="center"/>
              <w:rPr>
                <w:b/>
                <w:bCs/>
              </w:rPr>
            </w:pPr>
            <w:r>
              <w:rPr>
                <w:b/>
                <w:bCs/>
              </w:rPr>
              <w:t>10</w:t>
            </w:r>
          </w:p>
        </w:tc>
      </w:tr>
      <w:tr w:rsidR="00503190" w:rsidRPr="00503190" w14:paraId="0349C050" w14:textId="77777777" w:rsidTr="00503190">
        <w:tc>
          <w:tcPr>
            <w:tcW w:w="1271" w:type="dxa"/>
            <w:tcBorders>
              <w:top w:val="single" w:sz="4" w:space="0" w:color="000000"/>
              <w:left w:val="single" w:sz="4" w:space="0" w:color="000000"/>
              <w:bottom w:val="single" w:sz="4" w:space="0" w:color="000000"/>
              <w:right w:val="single" w:sz="4" w:space="0" w:color="000000"/>
            </w:tcBorders>
            <w:hideMark/>
          </w:tcPr>
          <w:p w14:paraId="37F74872" w14:textId="77777777" w:rsidR="00503190" w:rsidRPr="00503190" w:rsidRDefault="00503190" w:rsidP="00503190">
            <w:pPr>
              <w:spacing w:line="360" w:lineRule="auto"/>
              <w:jc w:val="center"/>
              <w:rPr>
                <w:b/>
                <w:bCs/>
              </w:rPr>
            </w:pPr>
            <w:r w:rsidRPr="00503190">
              <w:rPr>
                <w:b/>
                <w:bCs/>
              </w:rPr>
              <w:t>3.</w:t>
            </w:r>
          </w:p>
        </w:tc>
        <w:tc>
          <w:tcPr>
            <w:tcW w:w="5953" w:type="dxa"/>
            <w:tcBorders>
              <w:top w:val="single" w:sz="4" w:space="0" w:color="000000"/>
              <w:left w:val="single" w:sz="4" w:space="0" w:color="000000"/>
              <w:bottom w:val="single" w:sz="4" w:space="0" w:color="000000"/>
              <w:right w:val="single" w:sz="4" w:space="0" w:color="000000"/>
            </w:tcBorders>
            <w:hideMark/>
          </w:tcPr>
          <w:p w14:paraId="24A30C04" w14:textId="77777777" w:rsidR="00503190" w:rsidRPr="00503190" w:rsidRDefault="00503190" w:rsidP="00503190">
            <w:pPr>
              <w:spacing w:line="360" w:lineRule="auto"/>
              <w:rPr>
                <w:b/>
                <w:bCs/>
              </w:rPr>
            </w:pPr>
            <w:r w:rsidRPr="00503190">
              <w:rPr>
                <w:b/>
                <w:bCs/>
              </w:rPr>
              <w:t>TECHNICAL SPECIFICATION</w:t>
            </w:r>
          </w:p>
        </w:tc>
        <w:tc>
          <w:tcPr>
            <w:tcW w:w="1791" w:type="dxa"/>
            <w:tcBorders>
              <w:top w:val="single" w:sz="4" w:space="0" w:color="000000"/>
              <w:left w:val="single" w:sz="4" w:space="0" w:color="000000"/>
              <w:bottom w:val="single" w:sz="4" w:space="0" w:color="000000"/>
              <w:right w:val="single" w:sz="4" w:space="0" w:color="000000"/>
            </w:tcBorders>
          </w:tcPr>
          <w:p w14:paraId="1E10BDB0" w14:textId="1DC18D48" w:rsidR="00503190" w:rsidRPr="00503190" w:rsidRDefault="002A1CA0" w:rsidP="002A1CA0">
            <w:pPr>
              <w:tabs>
                <w:tab w:val="left" w:pos="660"/>
              </w:tabs>
              <w:spacing w:line="360" w:lineRule="auto"/>
              <w:jc w:val="center"/>
              <w:rPr>
                <w:b/>
                <w:bCs/>
              </w:rPr>
            </w:pPr>
            <w:r>
              <w:rPr>
                <w:b/>
                <w:bCs/>
              </w:rPr>
              <w:t>11</w:t>
            </w:r>
          </w:p>
        </w:tc>
      </w:tr>
      <w:tr w:rsidR="00503190" w:rsidRPr="00503190" w14:paraId="08B3FEBA" w14:textId="77777777" w:rsidTr="00503190">
        <w:tc>
          <w:tcPr>
            <w:tcW w:w="1271" w:type="dxa"/>
            <w:tcBorders>
              <w:top w:val="single" w:sz="4" w:space="0" w:color="000000"/>
              <w:left w:val="single" w:sz="4" w:space="0" w:color="000000"/>
              <w:bottom w:val="single" w:sz="4" w:space="0" w:color="000000"/>
              <w:right w:val="single" w:sz="4" w:space="0" w:color="000000"/>
            </w:tcBorders>
          </w:tcPr>
          <w:p w14:paraId="3F637974" w14:textId="77777777" w:rsidR="00503190" w:rsidRPr="00503190" w:rsidRDefault="00503190" w:rsidP="00503190">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14:paraId="6637406A" w14:textId="77777777" w:rsidR="00503190" w:rsidRPr="00503190" w:rsidRDefault="00503190" w:rsidP="00503190">
            <w:pPr>
              <w:spacing w:line="360" w:lineRule="auto"/>
            </w:pPr>
            <w:r w:rsidRPr="00503190">
              <w:t>3.1 Requirements</w:t>
            </w:r>
          </w:p>
        </w:tc>
        <w:tc>
          <w:tcPr>
            <w:tcW w:w="1791" w:type="dxa"/>
            <w:tcBorders>
              <w:top w:val="single" w:sz="4" w:space="0" w:color="000000"/>
              <w:left w:val="single" w:sz="4" w:space="0" w:color="000000"/>
              <w:bottom w:val="single" w:sz="4" w:space="0" w:color="000000"/>
              <w:right w:val="single" w:sz="4" w:space="0" w:color="000000"/>
            </w:tcBorders>
          </w:tcPr>
          <w:p w14:paraId="70AF1B37" w14:textId="690C1FD1" w:rsidR="00503190" w:rsidRPr="00503190" w:rsidRDefault="002A1CA0" w:rsidP="002A1CA0">
            <w:pPr>
              <w:tabs>
                <w:tab w:val="left" w:pos="660"/>
              </w:tabs>
              <w:spacing w:line="360" w:lineRule="auto"/>
              <w:jc w:val="center"/>
              <w:rPr>
                <w:b/>
                <w:bCs/>
              </w:rPr>
            </w:pPr>
            <w:r>
              <w:rPr>
                <w:b/>
                <w:bCs/>
              </w:rPr>
              <w:t>11</w:t>
            </w:r>
          </w:p>
        </w:tc>
      </w:tr>
      <w:tr w:rsidR="00503190" w:rsidRPr="00503190" w14:paraId="595CFD00" w14:textId="77777777" w:rsidTr="00503190">
        <w:tc>
          <w:tcPr>
            <w:tcW w:w="1271" w:type="dxa"/>
            <w:tcBorders>
              <w:top w:val="single" w:sz="4" w:space="0" w:color="000000"/>
              <w:left w:val="single" w:sz="4" w:space="0" w:color="000000"/>
              <w:bottom w:val="single" w:sz="4" w:space="0" w:color="000000"/>
              <w:right w:val="single" w:sz="4" w:space="0" w:color="000000"/>
            </w:tcBorders>
          </w:tcPr>
          <w:p w14:paraId="7C3FCEDA" w14:textId="77777777" w:rsidR="00503190" w:rsidRPr="00503190" w:rsidRDefault="00503190" w:rsidP="00503190">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14:paraId="36EF849F" w14:textId="77777777" w:rsidR="00503190" w:rsidRPr="00503190" w:rsidRDefault="00503190" w:rsidP="00503190">
            <w:pPr>
              <w:spacing w:line="360" w:lineRule="auto"/>
            </w:pPr>
            <w:r w:rsidRPr="00503190">
              <w:t xml:space="preserve">     3.1.1 Functional</w:t>
            </w:r>
          </w:p>
        </w:tc>
        <w:tc>
          <w:tcPr>
            <w:tcW w:w="1791" w:type="dxa"/>
            <w:tcBorders>
              <w:top w:val="single" w:sz="4" w:space="0" w:color="000000"/>
              <w:left w:val="single" w:sz="4" w:space="0" w:color="000000"/>
              <w:bottom w:val="single" w:sz="4" w:space="0" w:color="000000"/>
              <w:right w:val="single" w:sz="4" w:space="0" w:color="000000"/>
            </w:tcBorders>
          </w:tcPr>
          <w:p w14:paraId="1DBF9251" w14:textId="0FB51470" w:rsidR="00503190" w:rsidRPr="00503190" w:rsidRDefault="002A1CA0" w:rsidP="002A1CA0">
            <w:pPr>
              <w:tabs>
                <w:tab w:val="left" w:pos="660"/>
              </w:tabs>
              <w:spacing w:line="360" w:lineRule="auto"/>
              <w:jc w:val="center"/>
              <w:rPr>
                <w:b/>
                <w:bCs/>
              </w:rPr>
            </w:pPr>
            <w:r>
              <w:rPr>
                <w:b/>
                <w:bCs/>
              </w:rPr>
              <w:t>11</w:t>
            </w:r>
          </w:p>
        </w:tc>
      </w:tr>
      <w:tr w:rsidR="00503190" w:rsidRPr="00503190" w14:paraId="61A057A9" w14:textId="77777777" w:rsidTr="00503190">
        <w:tc>
          <w:tcPr>
            <w:tcW w:w="1271" w:type="dxa"/>
            <w:tcBorders>
              <w:top w:val="single" w:sz="4" w:space="0" w:color="000000"/>
              <w:left w:val="single" w:sz="4" w:space="0" w:color="000000"/>
              <w:bottom w:val="single" w:sz="4" w:space="0" w:color="000000"/>
              <w:right w:val="single" w:sz="4" w:space="0" w:color="000000"/>
            </w:tcBorders>
          </w:tcPr>
          <w:p w14:paraId="5F62BF17" w14:textId="77777777" w:rsidR="00503190" w:rsidRPr="00503190" w:rsidRDefault="00503190" w:rsidP="00503190">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14:paraId="6A49CA3E" w14:textId="77777777" w:rsidR="00503190" w:rsidRPr="00503190" w:rsidRDefault="00503190" w:rsidP="00503190">
            <w:pPr>
              <w:spacing w:line="360" w:lineRule="auto"/>
            </w:pPr>
            <w:r w:rsidRPr="00503190">
              <w:t xml:space="preserve">     3.1.2 </w:t>
            </w:r>
            <w:proofErr w:type="gramStart"/>
            <w:r w:rsidRPr="00503190">
              <w:t>Non-Functional</w:t>
            </w:r>
            <w:proofErr w:type="gramEnd"/>
          </w:p>
        </w:tc>
        <w:tc>
          <w:tcPr>
            <w:tcW w:w="1791" w:type="dxa"/>
            <w:tcBorders>
              <w:top w:val="single" w:sz="4" w:space="0" w:color="000000"/>
              <w:left w:val="single" w:sz="4" w:space="0" w:color="000000"/>
              <w:bottom w:val="single" w:sz="4" w:space="0" w:color="000000"/>
              <w:right w:val="single" w:sz="4" w:space="0" w:color="000000"/>
            </w:tcBorders>
          </w:tcPr>
          <w:p w14:paraId="2BE09427" w14:textId="4430934E" w:rsidR="00503190" w:rsidRPr="00503190" w:rsidRDefault="002A1CA0" w:rsidP="002A1CA0">
            <w:pPr>
              <w:tabs>
                <w:tab w:val="left" w:pos="660"/>
              </w:tabs>
              <w:spacing w:line="360" w:lineRule="auto"/>
              <w:jc w:val="center"/>
              <w:rPr>
                <w:b/>
                <w:bCs/>
              </w:rPr>
            </w:pPr>
            <w:r>
              <w:rPr>
                <w:b/>
                <w:bCs/>
              </w:rPr>
              <w:t>12</w:t>
            </w:r>
          </w:p>
        </w:tc>
      </w:tr>
      <w:tr w:rsidR="00503190" w:rsidRPr="00503190" w14:paraId="589ABBE3" w14:textId="77777777" w:rsidTr="00503190">
        <w:tc>
          <w:tcPr>
            <w:tcW w:w="1271" w:type="dxa"/>
            <w:tcBorders>
              <w:top w:val="single" w:sz="4" w:space="0" w:color="000000"/>
              <w:left w:val="single" w:sz="4" w:space="0" w:color="000000"/>
              <w:bottom w:val="single" w:sz="4" w:space="0" w:color="000000"/>
              <w:right w:val="single" w:sz="4" w:space="0" w:color="000000"/>
            </w:tcBorders>
          </w:tcPr>
          <w:p w14:paraId="5F4FD0C6" w14:textId="77777777" w:rsidR="00503190" w:rsidRPr="00503190" w:rsidRDefault="00503190" w:rsidP="00503190">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14:paraId="140928BB" w14:textId="77777777" w:rsidR="00503190" w:rsidRPr="00503190" w:rsidRDefault="00503190" w:rsidP="00503190">
            <w:pPr>
              <w:spacing w:line="360" w:lineRule="auto"/>
            </w:pPr>
            <w:r w:rsidRPr="00503190">
              <w:t>3.2 Feasibility Study</w:t>
            </w:r>
          </w:p>
        </w:tc>
        <w:tc>
          <w:tcPr>
            <w:tcW w:w="1791" w:type="dxa"/>
            <w:tcBorders>
              <w:top w:val="single" w:sz="4" w:space="0" w:color="000000"/>
              <w:left w:val="single" w:sz="4" w:space="0" w:color="000000"/>
              <w:bottom w:val="single" w:sz="4" w:space="0" w:color="000000"/>
              <w:right w:val="single" w:sz="4" w:space="0" w:color="000000"/>
            </w:tcBorders>
          </w:tcPr>
          <w:p w14:paraId="3E6C3785" w14:textId="1A26E289" w:rsidR="00503190" w:rsidRPr="00503190" w:rsidRDefault="002A1CA0" w:rsidP="002A1CA0">
            <w:pPr>
              <w:tabs>
                <w:tab w:val="left" w:pos="660"/>
              </w:tabs>
              <w:spacing w:line="360" w:lineRule="auto"/>
              <w:jc w:val="center"/>
              <w:rPr>
                <w:b/>
                <w:bCs/>
              </w:rPr>
            </w:pPr>
            <w:r>
              <w:rPr>
                <w:b/>
                <w:bCs/>
              </w:rPr>
              <w:t>12</w:t>
            </w:r>
          </w:p>
        </w:tc>
      </w:tr>
      <w:tr w:rsidR="00503190" w:rsidRPr="00503190" w14:paraId="71411F8F" w14:textId="77777777" w:rsidTr="00503190">
        <w:tc>
          <w:tcPr>
            <w:tcW w:w="1271" w:type="dxa"/>
            <w:tcBorders>
              <w:top w:val="single" w:sz="4" w:space="0" w:color="000000"/>
              <w:left w:val="single" w:sz="4" w:space="0" w:color="000000"/>
              <w:bottom w:val="single" w:sz="4" w:space="0" w:color="000000"/>
              <w:right w:val="single" w:sz="4" w:space="0" w:color="000000"/>
            </w:tcBorders>
          </w:tcPr>
          <w:p w14:paraId="4326D3BF" w14:textId="77777777" w:rsidR="00503190" w:rsidRPr="00503190" w:rsidRDefault="00503190" w:rsidP="00503190">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14:paraId="43962FE3" w14:textId="77777777" w:rsidR="00503190" w:rsidRPr="00503190" w:rsidRDefault="00503190" w:rsidP="00503190">
            <w:pPr>
              <w:spacing w:line="360" w:lineRule="auto"/>
            </w:pPr>
            <w:r w:rsidRPr="00503190">
              <w:t xml:space="preserve">     3.2.1 Technical Feasibility</w:t>
            </w:r>
          </w:p>
        </w:tc>
        <w:tc>
          <w:tcPr>
            <w:tcW w:w="1791" w:type="dxa"/>
            <w:tcBorders>
              <w:top w:val="single" w:sz="4" w:space="0" w:color="000000"/>
              <w:left w:val="single" w:sz="4" w:space="0" w:color="000000"/>
              <w:bottom w:val="single" w:sz="4" w:space="0" w:color="000000"/>
              <w:right w:val="single" w:sz="4" w:space="0" w:color="000000"/>
            </w:tcBorders>
          </w:tcPr>
          <w:p w14:paraId="73B7E7B6" w14:textId="28AE9958" w:rsidR="00503190" w:rsidRPr="00503190" w:rsidRDefault="002A1CA0" w:rsidP="002A1CA0">
            <w:pPr>
              <w:tabs>
                <w:tab w:val="left" w:pos="660"/>
              </w:tabs>
              <w:spacing w:line="360" w:lineRule="auto"/>
              <w:jc w:val="center"/>
              <w:rPr>
                <w:b/>
                <w:bCs/>
              </w:rPr>
            </w:pPr>
            <w:r>
              <w:rPr>
                <w:b/>
                <w:bCs/>
              </w:rPr>
              <w:t>12</w:t>
            </w:r>
          </w:p>
        </w:tc>
      </w:tr>
      <w:tr w:rsidR="00503190" w:rsidRPr="00503190" w14:paraId="269D387D" w14:textId="77777777" w:rsidTr="00503190">
        <w:tc>
          <w:tcPr>
            <w:tcW w:w="1271" w:type="dxa"/>
            <w:tcBorders>
              <w:top w:val="single" w:sz="4" w:space="0" w:color="000000"/>
              <w:left w:val="single" w:sz="4" w:space="0" w:color="000000"/>
              <w:bottom w:val="single" w:sz="4" w:space="0" w:color="000000"/>
              <w:right w:val="single" w:sz="4" w:space="0" w:color="000000"/>
            </w:tcBorders>
          </w:tcPr>
          <w:p w14:paraId="6A64A742" w14:textId="77777777" w:rsidR="00503190" w:rsidRPr="00503190" w:rsidRDefault="00503190" w:rsidP="00503190">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14:paraId="327187FD" w14:textId="77777777" w:rsidR="00503190" w:rsidRPr="00503190" w:rsidRDefault="00503190" w:rsidP="00503190">
            <w:pPr>
              <w:spacing w:line="360" w:lineRule="auto"/>
            </w:pPr>
            <w:r w:rsidRPr="00503190">
              <w:t xml:space="preserve">     3.2.2 Economic Feasibility</w:t>
            </w:r>
          </w:p>
        </w:tc>
        <w:tc>
          <w:tcPr>
            <w:tcW w:w="1791" w:type="dxa"/>
            <w:tcBorders>
              <w:top w:val="single" w:sz="4" w:space="0" w:color="000000"/>
              <w:left w:val="single" w:sz="4" w:space="0" w:color="000000"/>
              <w:bottom w:val="single" w:sz="4" w:space="0" w:color="000000"/>
              <w:right w:val="single" w:sz="4" w:space="0" w:color="000000"/>
            </w:tcBorders>
          </w:tcPr>
          <w:p w14:paraId="487AB5CC" w14:textId="4D367D13" w:rsidR="00503190" w:rsidRPr="00503190" w:rsidRDefault="002A1CA0" w:rsidP="002A1CA0">
            <w:pPr>
              <w:tabs>
                <w:tab w:val="left" w:pos="660"/>
              </w:tabs>
              <w:spacing w:line="360" w:lineRule="auto"/>
              <w:jc w:val="center"/>
              <w:rPr>
                <w:b/>
                <w:bCs/>
              </w:rPr>
            </w:pPr>
            <w:r>
              <w:rPr>
                <w:b/>
                <w:bCs/>
              </w:rPr>
              <w:t>13</w:t>
            </w:r>
          </w:p>
        </w:tc>
      </w:tr>
      <w:tr w:rsidR="00503190" w:rsidRPr="00503190" w14:paraId="406034C8" w14:textId="77777777" w:rsidTr="00503190">
        <w:tc>
          <w:tcPr>
            <w:tcW w:w="1271" w:type="dxa"/>
            <w:tcBorders>
              <w:top w:val="single" w:sz="4" w:space="0" w:color="000000"/>
              <w:left w:val="single" w:sz="4" w:space="0" w:color="000000"/>
              <w:bottom w:val="single" w:sz="4" w:space="0" w:color="000000"/>
              <w:right w:val="single" w:sz="4" w:space="0" w:color="000000"/>
            </w:tcBorders>
          </w:tcPr>
          <w:p w14:paraId="788CE408" w14:textId="77777777" w:rsidR="00503190" w:rsidRPr="00503190" w:rsidRDefault="00503190" w:rsidP="00503190">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14:paraId="5014F1D4" w14:textId="77777777" w:rsidR="00503190" w:rsidRPr="00503190" w:rsidRDefault="00503190" w:rsidP="00503190">
            <w:pPr>
              <w:spacing w:line="360" w:lineRule="auto"/>
            </w:pPr>
            <w:r w:rsidRPr="00503190">
              <w:t xml:space="preserve">     3.2.2 Social Feasibility</w:t>
            </w:r>
          </w:p>
        </w:tc>
        <w:tc>
          <w:tcPr>
            <w:tcW w:w="1791" w:type="dxa"/>
            <w:tcBorders>
              <w:top w:val="single" w:sz="4" w:space="0" w:color="000000"/>
              <w:left w:val="single" w:sz="4" w:space="0" w:color="000000"/>
              <w:bottom w:val="single" w:sz="4" w:space="0" w:color="000000"/>
              <w:right w:val="single" w:sz="4" w:space="0" w:color="000000"/>
            </w:tcBorders>
          </w:tcPr>
          <w:p w14:paraId="4E8E33A6" w14:textId="5FD60B27" w:rsidR="00503190" w:rsidRPr="00503190" w:rsidRDefault="002A1CA0" w:rsidP="002A1CA0">
            <w:pPr>
              <w:tabs>
                <w:tab w:val="left" w:pos="660"/>
              </w:tabs>
              <w:spacing w:line="360" w:lineRule="auto"/>
              <w:jc w:val="center"/>
              <w:rPr>
                <w:b/>
                <w:bCs/>
              </w:rPr>
            </w:pPr>
            <w:r>
              <w:rPr>
                <w:b/>
                <w:bCs/>
              </w:rPr>
              <w:t>13</w:t>
            </w:r>
          </w:p>
        </w:tc>
      </w:tr>
      <w:tr w:rsidR="00503190" w:rsidRPr="00503190" w14:paraId="52949105" w14:textId="77777777" w:rsidTr="00503190">
        <w:tc>
          <w:tcPr>
            <w:tcW w:w="1271" w:type="dxa"/>
            <w:tcBorders>
              <w:top w:val="single" w:sz="4" w:space="0" w:color="000000"/>
              <w:left w:val="single" w:sz="4" w:space="0" w:color="000000"/>
              <w:bottom w:val="single" w:sz="4" w:space="0" w:color="000000"/>
              <w:right w:val="single" w:sz="4" w:space="0" w:color="000000"/>
            </w:tcBorders>
          </w:tcPr>
          <w:p w14:paraId="45D5AF74" w14:textId="77777777" w:rsidR="00503190" w:rsidRPr="00503190" w:rsidRDefault="00503190" w:rsidP="00503190">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14:paraId="31B8C3F7" w14:textId="77777777" w:rsidR="00503190" w:rsidRPr="00503190" w:rsidRDefault="00503190" w:rsidP="00503190">
            <w:pPr>
              <w:spacing w:line="360" w:lineRule="auto"/>
            </w:pPr>
            <w:r w:rsidRPr="00503190">
              <w:t>3.3 System Specification</w:t>
            </w:r>
          </w:p>
        </w:tc>
        <w:tc>
          <w:tcPr>
            <w:tcW w:w="1791" w:type="dxa"/>
            <w:tcBorders>
              <w:top w:val="single" w:sz="4" w:space="0" w:color="000000"/>
              <w:left w:val="single" w:sz="4" w:space="0" w:color="000000"/>
              <w:bottom w:val="single" w:sz="4" w:space="0" w:color="000000"/>
              <w:right w:val="single" w:sz="4" w:space="0" w:color="000000"/>
            </w:tcBorders>
          </w:tcPr>
          <w:p w14:paraId="1842B7DE" w14:textId="44E98E68" w:rsidR="00503190" w:rsidRPr="00503190" w:rsidRDefault="002A1CA0" w:rsidP="002A1CA0">
            <w:pPr>
              <w:tabs>
                <w:tab w:val="left" w:pos="660"/>
              </w:tabs>
              <w:spacing w:line="360" w:lineRule="auto"/>
              <w:jc w:val="center"/>
              <w:rPr>
                <w:b/>
                <w:bCs/>
              </w:rPr>
            </w:pPr>
            <w:r>
              <w:rPr>
                <w:b/>
                <w:bCs/>
              </w:rPr>
              <w:t>14</w:t>
            </w:r>
          </w:p>
        </w:tc>
      </w:tr>
      <w:tr w:rsidR="00503190" w:rsidRPr="00503190" w14:paraId="0E87D80E" w14:textId="77777777" w:rsidTr="00503190">
        <w:tc>
          <w:tcPr>
            <w:tcW w:w="1271" w:type="dxa"/>
            <w:tcBorders>
              <w:top w:val="single" w:sz="4" w:space="0" w:color="000000"/>
              <w:left w:val="single" w:sz="4" w:space="0" w:color="000000"/>
              <w:bottom w:val="single" w:sz="4" w:space="0" w:color="000000"/>
              <w:right w:val="single" w:sz="4" w:space="0" w:color="000000"/>
            </w:tcBorders>
          </w:tcPr>
          <w:p w14:paraId="288C50B3" w14:textId="77777777" w:rsidR="00503190" w:rsidRPr="00503190" w:rsidRDefault="00503190" w:rsidP="00503190">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14:paraId="2A009B60" w14:textId="77777777" w:rsidR="00503190" w:rsidRPr="00503190" w:rsidRDefault="00503190" w:rsidP="00503190">
            <w:pPr>
              <w:spacing w:line="360" w:lineRule="auto"/>
            </w:pPr>
            <w:r w:rsidRPr="00503190">
              <w:t xml:space="preserve">     3.3.1 Hardware Specification</w:t>
            </w:r>
          </w:p>
        </w:tc>
        <w:tc>
          <w:tcPr>
            <w:tcW w:w="1791" w:type="dxa"/>
            <w:tcBorders>
              <w:top w:val="single" w:sz="4" w:space="0" w:color="000000"/>
              <w:left w:val="single" w:sz="4" w:space="0" w:color="000000"/>
              <w:bottom w:val="single" w:sz="4" w:space="0" w:color="000000"/>
              <w:right w:val="single" w:sz="4" w:space="0" w:color="000000"/>
            </w:tcBorders>
          </w:tcPr>
          <w:p w14:paraId="74557C20" w14:textId="1FDAE560" w:rsidR="00503190" w:rsidRPr="00503190" w:rsidRDefault="002A1CA0" w:rsidP="002A1CA0">
            <w:pPr>
              <w:tabs>
                <w:tab w:val="left" w:pos="660"/>
              </w:tabs>
              <w:spacing w:line="360" w:lineRule="auto"/>
              <w:jc w:val="center"/>
              <w:rPr>
                <w:b/>
                <w:bCs/>
              </w:rPr>
            </w:pPr>
            <w:r>
              <w:rPr>
                <w:b/>
                <w:bCs/>
              </w:rPr>
              <w:t>14</w:t>
            </w:r>
          </w:p>
        </w:tc>
      </w:tr>
      <w:tr w:rsidR="00503190" w:rsidRPr="00503190" w14:paraId="040CF55E" w14:textId="77777777" w:rsidTr="00503190">
        <w:tc>
          <w:tcPr>
            <w:tcW w:w="1271" w:type="dxa"/>
            <w:tcBorders>
              <w:top w:val="single" w:sz="4" w:space="0" w:color="000000"/>
              <w:left w:val="single" w:sz="4" w:space="0" w:color="000000"/>
              <w:bottom w:val="single" w:sz="4" w:space="0" w:color="000000"/>
              <w:right w:val="single" w:sz="4" w:space="0" w:color="000000"/>
            </w:tcBorders>
          </w:tcPr>
          <w:p w14:paraId="0C785174" w14:textId="77777777" w:rsidR="00503190" w:rsidRPr="00503190" w:rsidRDefault="00503190" w:rsidP="00503190">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14:paraId="7ED983BD" w14:textId="77777777" w:rsidR="00503190" w:rsidRPr="00503190" w:rsidRDefault="00503190" w:rsidP="00503190">
            <w:pPr>
              <w:spacing w:line="360" w:lineRule="auto"/>
            </w:pPr>
            <w:r w:rsidRPr="00503190">
              <w:t xml:space="preserve">     3.3.2 Software Specification</w:t>
            </w:r>
          </w:p>
        </w:tc>
        <w:tc>
          <w:tcPr>
            <w:tcW w:w="1791" w:type="dxa"/>
            <w:tcBorders>
              <w:top w:val="single" w:sz="4" w:space="0" w:color="000000"/>
              <w:left w:val="single" w:sz="4" w:space="0" w:color="000000"/>
              <w:bottom w:val="single" w:sz="4" w:space="0" w:color="000000"/>
              <w:right w:val="single" w:sz="4" w:space="0" w:color="000000"/>
            </w:tcBorders>
          </w:tcPr>
          <w:p w14:paraId="799FD721" w14:textId="74AADC44" w:rsidR="00503190" w:rsidRPr="00503190" w:rsidRDefault="002A1CA0" w:rsidP="002A1CA0">
            <w:pPr>
              <w:tabs>
                <w:tab w:val="left" w:pos="660"/>
              </w:tabs>
              <w:spacing w:line="360" w:lineRule="auto"/>
              <w:jc w:val="center"/>
              <w:rPr>
                <w:b/>
                <w:bCs/>
              </w:rPr>
            </w:pPr>
            <w:r>
              <w:rPr>
                <w:b/>
                <w:bCs/>
              </w:rPr>
              <w:t>14</w:t>
            </w:r>
          </w:p>
        </w:tc>
      </w:tr>
      <w:tr w:rsidR="00503190" w:rsidRPr="00503190" w14:paraId="4D6BA206" w14:textId="77777777" w:rsidTr="00503190">
        <w:tc>
          <w:tcPr>
            <w:tcW w:w="1271" w:type="dxa"/>
            <w:tcBorders>
              <w:top w:val="single" w:sz="4" w:space="0" w:color="000000"/>
              <w:left w:val="single" w:sz="4" w:space="0" w:color="000000"/>
              <w:bottom w:val="single" w:sz="4" w:space="0" w:color="000000"/>
              <w:right w:val="single" w:sz="4" w:space="0" w:color="000000"/>
            </w:tcBorders>
            <w:hideMark/>
          </w:tcPr>
          <w:p w14:paraId="002DCBAD" w14:textId="77777777" w:rsidR="00503190" w:rsidRPr="00503190" w:rsidRDefault="00503190" w:rsidP="00503190">
            <w:pPr>
              <w:spacing w:line="360" w:lineRule="auto"/>
              <w:jc w:val="center"/>
              <w:rPr>
                <w:b/>
                <w:bCs/>
              </w:rPr>
            </w:pPr>
            <w:r w:rsidRPr="00503190">
              <w:rPr>
                <w:b/>
                <w:bCs/>
              </w:rPr>
              <w:t>4.</w:t>
            </w:r>
          </w:p>
        </w:tc>
        <w:tc>
          <w:tcPr>
            <w:tcW w:w="5953" w:type="dxa"/>
            <w:tcBorders>
              <w:top w:val="single" w:sz="4" w:space="0" w:color="000000"/>
              <w:left w:val="single" w:sz="4" w:space="0" w:color="000000"/>
              <w:bottom w:val="single" w:sz="4" w:space="0" w:color="000000"/>
              <w:right w:val="single" w:sz="4" w:space="0" w:color="000000"/>
            </w:tcBorders>
            <w:hideMark/>
          </w:tcPr>
          <w:p w14:paraId="77EB6BFC" w14:textId="77777777" w:rsidR="00503190" w:rsidRPr="00503190" w:rsidRDefault="00503190" w:rsidP="00503190">
            <w:pPr>
              <w:spacing w:line="360" w:lineRule="auto"/>
              <w:rPr>
                <w:b/>
                <w:bCs/>
              </w:rPr>
            </w:pPr>
            <w:r w:rsidRPr="00503190">
              <w:rPr>
                <w:b/>
                <w:bCs/>
              </w:rPr>
              <w:t>DESIGN APPROACH AND DETAILS</w:t>
            </w:r>
          </w:p>
        </w:tc>
        <w:tc>
          <w:tcPr>
            <w:tcW w:w="1791" w:type="dxa"/>
            <w:tcBorders>
              <w:top w:val="single" w:sz="4" w:space="0" w:color="000000"/>
              <w:left w:val="single" w:sz="4" w:space="0" w:color="000000"/>
              <w:bottom w:val="single" w:sz="4" w:space="0" w:color="000000"/>
              <w:right w:val="single" w:sz="4" w:space="0" w:color="000000"/>
            </w:tcBorders>
          </w:tcPr>
          <w:p w14:paraId="1D9A8EF9" w14:textId="273AE12B" w:rsidR="00503190" w:rsidRPr="00503190" w:rsidRDefault="002A1CA0" w:rsidP="002A1CA0">
            <w:pPr>
              <w:tabs>
                <w:tab w:val="left" w:pos="660"/>
              </w:tabs>
              <w:spacing w:line="360" w:lineRule="auto"/>
              <w:jc w:val="center"/>
              <w:rPr>
                <w:b/>
                <w:bCs/>
              </w:rPr>
            </w:pPr>
            <w:r>
              <w:rPr>
                <w:b/>
                <w:bCs/>
              </w:rPr>
              <w:t>15</w:t>
            </w:r>
          </w:p>
        </w:tc>
      </w:tr>
      <w:tr w:rsidR="00503190" w:rsidRPr="00503190" w14:paraId="0956FFAD" w14:textId="77777777" w:rsidTr="00503190">
        <w:tc>
          <w:tcPr>
            <w:tcW w:w="1271" w:type="dxa"/>
            <w:tcBorders>
              <w:top w:val="single" w:sz="4" w:space="0" w:color="000000"/>
              <w:left w:val="single" w:sz="4" w:space="0" w:color="000000"/>
              <w:bottom w:val="single" w:sz="4" w:space="0" w:color="000000"/>
              <w:right w:val="single" w:sz="4" w:space="0" w:color="000000"/>
            </w:tcBorders>
          </w:tcPr>
          <w:p w14:paraId="3533A988" w14:textId="77777777" w:rsidR="00503190" w:rsidRPr="00503190" w:rsidRDefault="00503190" w:rsidP="00503190">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14:paraId="19FB88B8" w14:textId="77777777" w:rsidR="00503190" w:rsidRPr="00503190" w:rsidRDefault="00503190" w:rsidP="00503190">
            <w:pPr>
              <w:tabs>
                <w:tab w:val="left" w:pos="780"/>
              </w:tabs>
              <w:spacing w:line="360" w:lineRule="auto"/>
            </w:pPr>
            <w:r w:rsidRPr="00503190">
              <w:t>4.1 System Architecture</w:t>
            </w:r>
          </w:p>
        </w:tc>
        <w:tc>
          <w:tcPr>
            <w:tcW w:w="1791" w:type="dxa"/>
            <w:tcBorders>
              <w:top w:val="single" w:sz="4" w:space="0" w:color="000000"/>
              <w:left w:val="single" w:sz="4" w:space="0" w:color="000000"/>
              <w:bottom w:val="single" w:sz="4" w:space="0" w:color="000000"/>
              <w:right w:val="single" w:sz="4" w:space="0" w:color="000000"/>
            </w:tcBorders>
          </w:tcPr>
          <w:p w14:paraId="61B8CB2A" w14:textId="720D8EE0" w:rsidR="00503190" w:rsidRPr="00503190" w:rsidRDefault="002A1CA0" w:rsidP="002A1CA0">
            <w:pPr>
              <w:tabs>
                <w:tab w:val="left" w:pos="660"/>
              </w:tabs>
              <w:spacing w:line="360" w:lineRule="auto"/>
              <w:jc w:val="center"/>
              <w:rPr>
                <w:b/>
                <w:bCs/>
              </w:rPr>
            </w:pPr>
            <w:r>
              <w:rPr>
                <w:b/>
                <w:bCs/>
              </w:rPr>
              <w:t>15</w:t>
            </w:r>
          </w:p>
        </w:tc>
      </w:tr>
      <w:tr w:rsidR="00503190" w:rsidRPr="00503190" w14:paraId="24E02DE7" w14:textId="77777777" w:rsidTr="00503190">
        <w:tc>
          <w:tcPr>
            <w:tcW w:w="1271" w:type="dxa"/>
            <w:tcBorders>
              <w:top w:val="single" w:sz="4" w:space="0" w:color="000000"/>
              <w:left w:val="single" w:sz="4" w:space="0" w:color="000000"/>
              <w:bottom w:val="single" w:sz="4" w:space="0" w:color="000000"/>
              <w:right w:val="single" w:sz="4" w:space="0" w:color="000000"/>
            </w:tcBorders>
          </w:tcPr>
          <w:p w14:paraId="699B3529" w14:textId="77777777" w:rsidR="00503190" w:rsidRPr="00503190" w:rsidRDefault="00503190" w:rsidP="00503190">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14:paraId="02535145" w14:textId="77777777" w:rsidR="00503190" w:rsidRPr="00503190" w:rsidRDefault="00503190" w:rsidP="00503190">
            <w:pPr>
              <w:spacing w:line="360" w:lineRule="auto"/>
            </w:pPr>
            <w:r w:rsidRPr="00503190">
              <w:t>4.2 Design</w:t>
            </w:r>
          </w:p>
        </w:tc>
        <w:tc>
          <w:tcPr>
            <w:tcW w:w="1791" w:type="dxa"/>
            <w:tcBorders>
              <w:top w:val="single" w:sz="4" w:space="0" w:color="000000"/>
              <w:left w:val="single" w:sz="4" w:space="0" w:color="000000"/>
              <w:bottom w:val="single" w:sz="4" w:space="0" w:color="000000"/>
              <w:right w:val="single" w:sz="4" w:space="0" w:color="000000"/>
            </w:tcBorders>
          </w:tcPr>
          <w:p w14:paraId="516182B5" w14:textId="60C13BF8" w:rsidR="00503190" w:rsidRPr="00503190" w:rsidRDefault="002A1CA0" w:rsidP="002A1CA0">
            <w:pPr>
              <w:tabs>
                <w:tab w:val="left" w:pos="660"/>
              </w:tabs>
              <w:spacing w:line="360" w:lineRule="auto"/>
              <w:jc w:val="center"/>
              <w:rPr>
                <w:b/>
                <w:bCs/>
              </w:rPr>
            </w:pPr>
            <w:r>
              <w:rPr>
                <w:b/>
                <w:bCs/>
              </w:rPr>
              <w:t>17</w:t>
            </w:r>
          </w:p>
        </w:tc>
      </w:tr>
      <w:tr w:rsidR="00503190" w:rsidRPr="00503190" w14:paraId="6BE4D3FF" w14:textId="77777777" w:rsidTr="00503190">
        <w:tc>
          <w:tcPr>
            <w:tcW w:w="1271" w:type="dxa"/>
            <w:tcBorders>
              <w:top w:val="single" w:sz="4" w:space="0" w:color="000000"/>
              <w:left w:val="single" w:sz="4" w:space="0" w:color="000000"/>
              <w:bottom w:val="single" w:sz="4" w:space="0" w:color="000000"/>
              <w:right w:val="single" w:sz="4" w:space="0" w:color="000000"/>
            </w:tcBorders>
          </w:tcPr>
          <w:p w14:paraId="474DC0B9" w14:textId="77777777" w:rsidR="00503190" w:rsidRPr="00503190" w:rsidRDefault="00503190" w:rsidP="00503190">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14:paraId="0CE74FD4" w14:textId="77777777" w:rsidR="00503190" w:rsidRPr="00503190" w:rsidRDefault="00503190" w:rsidP="00503190">
            <w:pPr>
              <w:spacing w:line="360" w:lineRule="auto"/>
            </w:pPr>
            <w:r w:rsidRPr="00503190">
              <w:t xml:space="preserve">     4.2.1 Data Flow Diagram</w:t>
            </w:r>
          </w:p>
        </w:tc>
        <w:tc>
          <w:tcPr>
            <w:tcW w:w="1791" w:type="dxa"/>
            <w:tcBorders>
              <w:top w:val="single" w:sz="4" w:space="0" w:color="000000"/>
              <w:left w:val="single" w:sz="4" w:space="0" w:color="000000"/>
              <w:bottom w:val="single" w:sz="4" w:space="0" w:color="000000"/>
              <w:right w:val="single" w:sz="4" w:space="0" w:color="000000"/>
            </w:tcBorders>
          </w:tcPr>
          <w:p w14:paraId="20EE2A98" w14:textId="45436E21" w:rsidR="00503190" w:rsidRPr="00503190" w:rsidRDefault="002A1CA0" w:rsidP="002A1CA0">
            <w:pPr>
              <w:tabs>
                <w:tab w:val="left" w:pos="660"/>
              </w:tabs>
              <w:spacing w:line="360" w:lineRule="auto"/>
              <w:jc w:val="center"/>
              <w:rPr>
                <w:b/>
                <w:bCs/>
              </w:rPr>
            </w:pPr>
            <w:r>
              <w:rPr>
                <w:b/>
                <w:bCs/>
              </w:rPr>
              <w:t>17</w:t>
            </w:r>
          </w:p>
        </w:tc>
      </w:tr>
      <w:tr w:rsidR="00503190" w:rsidRPr="00503190" w14:paraId="58EA07AA" w14:textId="77777777" w:rsidTr="00503190">
        <w:tc>
          <w:tcPr>
            <w:tcW w:w="1271" w:type="dxa"/>
            <w:tcBorders>
              <w:top w:val="single" w:sz="4" w:space="0" w:color="000000"/>
              <w:left w:val="single" w:sz="4" w:space="0" w:color="000000"/>
              <w:bottom w:val="single" w:sz="4" w:space="0" w:color="000000"/>
              <w:right w:val="single" w:sz="4" w:space="0" w:color="000000"/>
            </w:tcBorders>
          </w:tcPr>
          <w:p w14:paraId="44A5C21E" w14:textId="77777777" w:rsidR="00503190" w:rsidRPr="00503190" w:rsidRDefault="00503190" w:rsidP="00503190">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14:paraId="2614C2B4" w14:textId="77777777" w:rsidR="00503190" w:rsidRPr="00503190" w:rsidRDefault="00503190" w:rsidP="00503190">
            <w:pPr>
              <w:spacing w:line="360" w:lineRule="auto"/>
            </w:pPr>
            <w:r w:rsidRPr="00503190">
              <w:t xml:space="preserve">     4.2.2 Use Case Diagram</w:t>
            </w:r>
          </w:p>
        </w:tc>
        <w:tc>
          <w:tcPr>
            <w:tcW w:w="1791" w:type="dxa"/>
            <w:tcBorders>
              <w:top w:val="single" w:sz="4" w:space="0" w:color="000000"/>
              <w:left w:val="single" w:sz="4" w:space="0" w:color="000000"/>
              <w:bottom w:val="single" w:sz="4" w:space="0" w:color="000000"/>
              <w:right w:val="single" w:sz="4" w:space="0" w:color="000000"/>
            </w:tcBorders>
          </w:tcPr>
          <w:p w14:paraId="057E4A03" w14:textId="52E3BD0E" w:rsidR="00503190" w:rsidRPr="00503190" w:rsidRDefault="002A1CA0" w:rsidP="002A1CA0">
            <w:pPr>
              <w:tabs>
                <w:tab w:val="left" w:pos="660"/>
              </w:tabs>
              <w:spacing w:line="360" w:lineRule="auto"/>
              <w:jc w:val="center"/>
              <w:rPr>
                <w:b/>
                <w:bCs/>
              </w:rPr>
            </w:pPr>
            <w:r>
              <w:rPr>
                <w:b/>
                <w:bCs/>
              </w:rPr>
              <w:t>18</w:t>
            </w:r>
          </w:p>
        </w:tc>
      </w:tr>
      <w:tr w:rsidR="00503190" w:rsidRPr="00503190" w14:paraId="3582BA0B" w14:textId="77777777" w:rsidTr="00503190">
        <w:tc>
          <w:tcPr>
            <w:tcW w:w="1271" w:type="dxa"/>
            <w:tcBorders>
              <w:top w:val="single" w:sz="4" w:space="0" w:color="000000"/>
              <w:left w:val="single" w:sz="4" w:space="0" w:color="000000"/>
              <w:bottom w:val="single" w:sz="4" w:space="0" w:color="000000"/>
              <w:right w:val="single" w:sz="4" w:space="0" w:color="000000"/>
            </w:tcBorders>
          </w:tcPr>
          <w:p w14:paraId="4B133C5E" w14:textId="77777777" w:rsidR="00503190" w:rsidRPr="00503190" w:rsidRDefault="00503190" w:rsidP="00503190">
            <w:pPr>
              <w:spacing w:line="360" w:lineRule="auto"/>
              <w:jc w:val="center"/>
              <w:rPr>
                <w:b/>
                <w:bCs/>
              </w:rPr>
            </w:pPr>
          </w:p>
        </w:tc>
        <w:tc>
          <w:tcPr>
            <w:tcW w:w="5953" w:type="dxa"/>
            <w:tcBorders>
              <w:top w:val="single" w:sz="4" w:space="0" w:color="000000"/>
              <w:left w:val="single" w:sz="4" w:space="0" w:color="000000"/>
              <w:bottom w:val="single" w:sz="4" w:space="0" w:color="000000"/>
              <w:right w:val="single" w:sz="4" w:space="0" w:color="000000"/>
            </w:tcBorders>
            <w:hideMark/>
          </w:tcPr>
          <w:p w14:paraId="3BFFAC8E" w14:textId="5B696CA6" w:rsidR="002A1CA0" w:rsidRPr="00503190" w:rsidRDefault="00503190" w:rsidP="00503190">
            <w:pPr>
              <w:tabs>
                <w:tab w:val="left" w:pos="3270"/>
              </w:tabs>
              <w:spacing w:line="360" w:lineRule="auto"/>
            </w:pPr>
            <w:r w:rsidRPr="00503190">
              <w:t xml:space="preserve">     4.2.</w:t>
            </w:r>
            <w:r w:rsidR="002A1CA0">
              <w:t>3</w:t>
            </w:r>
            <w:r w:rsidRPr="00503190">
              <w:t xml:space="preserve"> Sequence Diagram</w:t>
            </w:r>
            <w:r w:rsidRPr="00503190">
              <w:tab/>
            </w:r>
          </w:p>
        </w:tc>
        <w:tc>
          <w:tcPr>
            <w:tcW w:w="1791" w:type="dxa"/>
            <w:tcBorders>
              <w:top w:val="single" w:sz="4" w:space="0" w:color="000000"/>
              <w:left w:val="single" w:sz="4" w:space="0" w:color="000000"/>
              <w:bottom w:val="single" w:sz="4" w:space="0" w:color="000000"/>
              <w:right w:val="single" w:sz="4" w:space="0" w:color="000000"/>
            </w:tcBorders>
          </w:tcPr>
          <w:p w14:paraId="5A8B8539" w14:textId="41744923" w:rsidR="00503190" w:rsidRPr="00503190" w:rsidRDefault="002A1CA0" w:rsidP="002A1CA0">
            <w:pPr>
              <w:tabs>
                <w:tab w:val="left" w:pos="660"/>
              </w:tabs>
              <w:spacing w:line="360" w:lineRule="auto"/>
              <w:jc w:val="center"/>
              <w:rPr>
                <w:b/>
                <w:bCs/>
              </w:rPr>
            </w:pPr>
            <w:r>
              <w:rPr>
                <w:b/>
                <w:bCs/>
              </w:rPr>
              <w:t>19</w:t>
            </w:r>
          </w:p>
        </w:tc>
      </w:tr>
      <w:tr w:rsidR="00503190" w:rsidRPr="00503190" w14:paraId="0C4B3402" w14:textId="77777777" w:rsidTr="00503190">
        <w:tc>
          <w:tcPr>
            <w:tcW w:w="1271" w:type="dxa"/>
            <w:tcBorders>
              <w:top w:val="single" w:sz="4" w:space="0" w:color="000000"/>
              <w:left w:val="single" w:sz="4" w:space="0" w:color="000000"/>
              <w:bottom w:val="single" w:sz="4" w:space="0" w:color="000000"/>
              <w:right w:val="single" w:sz="4" w:space="0" w:color="000000"/>
            </w:tcBorders>
            <w:hideMark/>
          </w:tcPr>
          <w:p w14:paraId="732805C5" w14:textId="77777777" w:rsidR="00503190" w:rsidRPr="00503190" w:rsidRDefault="00503190" w:rsidP="00503190">
            <w:pPr>
              <w:spacing w:line="360" w:lineRule="auto"/>
              <w:jc w:val="center"/>
              <w:rPr>
                <w:b/>
                <w:bCs/>
              </w:rPr>
            </w:pPr>
            <w:r w:rsidRPr="00503190">
              <w:rPr>
                <w:b/>
                <w:bCs/>
              </w:rPr>
              <w:t>5.</w:t>
            </w:r>
          </w:p>
        </w:tc>
        <w:tc>
          <w:tcPr>
            <w:tcW w:w="5953" w:type="dxa"/>
            <w:tcBorders>
              <w:top w:val="single" w:sz="4" w:space="0" w:color="000000"/>
              <w:left w:val="single" w:sz="4" w:space="0" w:color="000000"/>
              <w:bottom w:val="single" w:sz="4" w:space="0" w:color="000000"/>
              <w:right w:val="single" w:sz="4" w:space="0" w:color="000000"/>
            </w:tcBorders>
            <w:hideMark/>
          </w:tcPr>
          <w:p w14:paraId="6172453C" w14:textId="77777777" w:rsidR="00503190" w:rsidRPr="00503190" w:rsidRDefault="00503190" w:rsidP="00503190">
            <w:pPr>
              <w:spacing w:line="360" w:lineRule="auto"/>
              <w:rPr>
                <w:b/>
                <w:bCs/>
              </w:rPr>
            </w:pPr>
            <w:r w:rsidRPr="00503190">
              <w:rPr>
                <w:b/>
                <w:bCs/>
              </w:rPr>
              <w:t>REFERENCES</w:t>
            </w:r>
          </w:p>
        </w:tc>
        <w:tc>
          <w:tcPr>
            <w:tcW w:w="1791" w:type="dxa"/>
            <w:tcBorders>
              <w:top w:val="single" w:sz="4" w:space="0" w:color="000000"/>
              <w:left w:val="single" w:sz="4" w:space="0" w:color="000000"/>
              <w:bottom w:val="single" w:sz="4" w:space="0" w:color="000000"/>
              <w:right w:val="single" w:sz="4" w:space="0" w:color="000000"/>
            </w:tcBorders>
          </w:tcPr>
          <w:p w14:paraId="77D6F393" w14:textId="55CD5E61" w:rsidR="003663B9" w:rsidRPr="00503190" w:rsidRDefault="002A1CA0" w:rsidP="002A1CA0">
            <w:pPr>
              <w:tabs>
                <w:tab w:val="left" w:pos="660"/>
              </w:tabs>
              <w:spacing w:line="360" w:lineRule="auto"/>
              <w:jc w:val="center"/>
              <w:rPr>
                <w:b/>
                <w:bCs/>
              </w:rPr>
            </w:pPr>
            <w:r>
              <w:rPr>
                <w:b/>
                <w:bCs/>
              </w:rPr>
              <w:t>20</w:t>
            </w:r>
          </w:p>
        </w:tc>
      </w:tr>
    </w:tbl>
    <w:p w14:paraId="030F2E22" w14:textId="77777777" w:rsidR="001B2D96" w:rsidRDefault="001B2D96" w:rsidP="001B2D96">
      <w:bookmarkStart w:id="0" w:name="s1"/>
    </w:p>
    <w:p w14:paraId="023EF85A" w14:textId="77777777" w:rsidR="001B2D96" w:rsidRDefault="001B2D96" w:rsidP="001B2D96"/>
    <w:p w14:paraId="3D155D91" w14:textId="77777777" w:rsidR="001B2D96" w:rsidRDefault="001B2D96" w:rsidP="001B2D96"/>
    <w:p w14:paraId="39284AD4" w14:textId="77777777" w:rsidR="001B2D96" w:rsidRDefault="001B2D96" w:rsidP="001B2D96"/>
    <w:p w14:paraId="7068943A" w14:textId="77777777" w:rsidR="001B2D96" w:rsidRDefault="001B2D96" w:rsidP="001B2D96"/>
    <w:p w14:paraId="0AE72F7A" w14:textId="77777777" w:rsidR="001B2D96" w:rsidRDefault="001B2D96" w:rsidP="001B2D96"/>
    <w:p w14:paraId="5DDCAEA8" w14:textId="77777777" w:rsidR="001B2D96" w:rsidRDefault="001B2D96" w:rsidP="001B2D96"/>
    <w:p w14:paraId="11ECD707" w14:textId="77777777" w:rsidR="001B2D96" w:rsidRDefault="001B2D96" w:rsidP="001B2D96"/>
    <w:p w14:paraId="4EC0B18F" w14:textId="77777777" w:rsidR="001B2D96" w:rsidRDefault="001B2D96" w:rsidP="001B2D96"/>
    <w:p w14:paraId="35180FEF" w14:textId="77777777" w:rsidR="001B2D96" w:rsidRDefault="001B2D96" w:rsidP="001B2D96"/>
    <w:p w14:paraId="5796E4FB" w14:textId="77777777" w:rsidR="001B2D96" w:rsidRDefault="001B2D96" w:rsidP="001B2D96"/>
    <w:p w14:paraId="461E45B5" w14:textId="77777777" w:rsidR="001B2D96" w:rsidRDefault="001B2D96" w:rsidP="001B2D96"/>
    <w:p w14:paraId="4A4B6FC5" w14:textId="77777777" w:rsidR="001B2D96" w:rsidRDefault="001B2D96" w:rsidP="001B2D96"/>
    <w:p w14:paraId="19582202" w14:textId="77777777" w:rsidR="001B2D96" w:rsidRDefault="001B2D96" w:rsidP="001B2D96"/>
    <w:p w14:paraId="25A804BC" w14:textId="77777777" w:rsidR="005A6183" w:rsidRDefault="005A6183" w:rsidP="001B2D96"/>
    <w:p w14:paraId="09CE6B86" w14:textId="77777777" w:rsidR="001B2D96" w:rsidRDefault="001B2D96" w:rsidP="003663B9">
      <w:pPr>
        <w:pStyle w:val="Heading1"/>
        <w:keepNext/>
        <w:spacing w:before="320" w:after="160" w:line="360" w:lineRule="auto"/>
        <w:jc w:val="center"/>
      </w:pPr>
    </w:p>
    <w:p w14:paraId="1AC9D6A2" w14:textId="15160BC6" w:rsidR="003663B9" w:rsidRDefault="003663B9" w:rsidP="003663B9">
      <w:pPr>
        <w:pStyle w:val="Heading1"/>
        <w:keepNext/>
        <w:spacing w:before="320" w:after="160" w:line="360" w:lineRule="auto"/>
        <w:jc w:val="center"/>
      </w:pPr>
      <w:r>
        <w:t>1. INTRODUCTION</w:t>
      </w:r>
    </w:p>
    <w:p w14:paraId="4C3BC12B" w14:textId="77777777" w:rsidR="003663B9" w:rsidRDefault="003663B9" w:rsidP="003663B9">
      <w:pPr>
        <w:pStyle w:val="Heading2"/>
        <w:keepNext/>
        <w:spacing w:before="240" w:line="360" w:lineRule="auto"/>
      </w:pPr>
      <w:bookmarkStart w:id="1" w:name="s11"/>
      <w:r>
        <w:t>1.1 Background</w:t>
      </w:r>
      <w:bookmarkEnd w:id="1"/>
    </w:p>
    <w:p w14:paraId="2B6E70EE" w14:textId="77777777" w:rsidR="003663B9" w:rsidRDefault="003663B9" w:rsidP="003663B9">
      <w:pPr>
        <w:jc w:val="both"/>
      </w:pPr>
      <w:r>
        <w:t>Engagement is one of the strongest predictors of learning outcome, and its measurement has become urgent as instruction has moved online. In a physical classroom a teacher reads the room continuously and adapts; in a video-conferencing lecture with cameras in a grid, that feedback channel largely disappears. Automatic engagement recognition from webcam video aims to restore it.</w:t>
      </w:r>
    </w:p>
    <w:p w14:paraId="46EF19ED" w14:textId="77777777" w:rsidR="003663B9" w:rsidRDefault="003663B9" w:rsidP="003663B9">
      <w:pPr>
        <w:jc w:val="both"/>
      </w:pPr>
      <w:r>
        <w:t>DAiSEE is the standard public benchmark for this task. It contains 9,068 ten-second clips from 112 participants recorded in unconstrained settings - dormitories, laboratories, and offices - and each clip is annotated for four affective states: boredom, confusion, engagement, and frustration, each on a four-level intensity scale. This project uses the engagement label only.</w:t>
      </w:r>
    </w:p>
    <w:p w14:paraId="5DC26D2A" w14:textId="77777777" w:rsidR="003663B9" w:rsidRDefault="003663B9" w:rsidP="003663B9">
      <w:pPr>
        <w:jc w:val="both"/>
      </w:pPr>
      <w:r>
        <w:t>What distinguishes engagement recognition from ordinary facial expression recognition is that engagement is a temporal construct. It is not visible in a single photograph; it appears in how attention is sustained, how gaze drifts, and how posture settles over seconds. Recognition therefore requires a model that reads a sequence rather than a frame. Recent state-space models such as Mamba make this affordable, offering sequence modelling at linear rather than quadratic cost in sequence length.</w:t>
      </w:r>
    </w:p>
    <w:p w14:paraId="06E2DCD2" w14:textId="77777777" w:rsidR="003663B9" w:rsidRDefault="003663B9" w:rsidP="003663B9">
      <w:pPr>
        <w:pStyle w:val="Heading2"/>
        <w:keepNext/>
        <w:spacing w:before="240" w:line="360" w:lineRule="auto"/>
      </w:pPr>
      <w:bookmarkStart w:id="2" w:name="s12"/>
      <w:r>
        <w:t>1.2 Motivation</w:t>
      </w:r>
      <w:bookmarkEnd w:id="2"/>
    </w:p>
    <w:p w14:paraId="483E21BB" w14:textId="77777777" w:rsidR="003663B9" w:rsidRDefault="003663B9" w:rsidP="003663B9">
      <w:pPr>
        <w:jc w:val="both"/>
      </w:pPr>
      <w:r>
        <w:t>The motivation for this project comes from a specific and under-addressed weakness in existing pipelines: they treat every frame as equally trustworthy. Real webcam recordings are not uniformly observable. A participant leans out of the frame, a hand covers the mouth, the autofocus hunts, the room darkens. When a frame is degraded, the visual evidence extracted from it is degraded too, and feeding it to a classifier with full weight injects noise directly into the prediction.</w:t>
      </w:r>
    </w:p>
    <w:p w14:paraId="12A0DAAD" w14:textId="77777777" w:rsidR="003663B9" w:rsidRDefault="003663B9" w:rsidP="003663B9">
      <w:pPr>
        <w:jc w:val="both"/>
      </w:pPr>
      <w:r>
        <w:t>The conventional remedy is to gate: measure frame quality, and drop frames below a threshold. This is precisely the wrong remedy for a temporal model. Dropping frames changes the sequence length, closes the gaps, and destroys the uniform spacing that carries the temporal information in the first place. A heavily occluded clip and a clean clip arrive at the sequence model as different lengths, and the model has no way to know that one of them is missing time.</w:t>
      </w:r>
    </w:p>
    <w:p w14:paraId="3FF1ED39" w14:textId="77777777" w:rsidR="003663B9" w:rsidRDefault="003663B9" w:rsidP="003663B9">
      <w:pPr>
        <w:jc w:val="both"/>
      </w:pPr>
      <w:r>
        <w:t>This project is motivated by a different treatment of the same signal. Reliability should be a soft weight applied in place, not a hard gate applied by deletion. Every sampled frame keeps its position and its timing; unreliable frames simply exert less influence. This preserves what the state-space model needs while still preventing poor observations from dominating the prediction.</w:t>
      </w:r>
    </w:p>
    <w:p w14:paraId="3F267D66" w14:textId="77777777" w:rsidR="003663B9" w:rsidRDefault="003663B9" w:rsidP="003663B9">
      <w:pPr>
        <w:pStyle w:val="Heading2"/>
        <w:keepNext/>
        <w:spacing w:before="240" w:line="360" w:lineRule="auto"/>
      </w:pPr>
      <w:bookmarkStart w:id="3" w:name="s13"/>
      <w:r>
        <w:lastRenderedPageBreak/>
        <w:t>1.3 Scope of the Project</w:t>
      </w:r>
      <w:bookmarkEnd w:id="3"/>
    </w:p>
    <w:p w14:paraId="42A575CA" w14:textId="77777777" w:rsidR="003663B9" w:rsidRDefault="003663B9" w:rsidP="003663B9">
      <w:pPr>
        <w:jc w:val="both"/>
      </w:pPr>
      <w:r>
        <w:t xml:space="preserve">The project covers the complete recognition pipeline from raw DAiSEE video to a four-class engagement prediction with an accompanying explanation. Within scope: uniform temporal sampling; face detection, alignment and cropping; computation of a five-component Motion Reliability Score; frozen Vision Transformer feature extraction; reliability-weighted temporal modelling with a Mamba selective state-space model; a parallel </w:t>
      </w:r>
      <w:proofErr w:type="spellStart"/>
      <w:r>
        <w:t>MediaPipe</w:t>
      </w:r>
      <w:proofErr w:type="spellEnd"/>
      <w:r>
        <w:t xml:space="preserve"> geometric and behavioural feature branch; feature fusion and classification; and SHAP-based attribution over the fused representation.</w:t>
      </w:r>
    </w:p>
    <w:p w14:paraId="60A4A803" w14:textId="77777777" w:rsidR="003663B9" w:rsidRDefault="003663B9" w:rsidP="003663B9">
      <w:pPr>
        <w:jc w:val="both"/>
      </w:pPr>
      <w:r>
        <w:t xml:space="preserve">The engagement label is the sole prediction target. Boredom, confusion and frustration are present in the dataset but are not modelled. The Vision Transformer backbone is frozen throughout; end-to-end fine-tuning is deliberately deferred until the pipeline itself has been validated. Evaluation follows the official DAiSEE partition, and subject </w:t>
      </w:r>
      <w:proofErr w:type="spellStart"/>
      <w:r>
        <w:t>disjointness</w:t>
      </w:r>
      <w:proofErr w:type="spellEnd"/>
      <w:r>
        <w:t xml:space="preserve"> between splits is verified rather than assumed.</w:t>
      </w:r>
    </w:p>
    <w:p w14:paraId="27CE6EEE" w14:textId="77777777" w:rsidR="003663B9" w:rsidRDefault="003663B9" w:rsidP="003663B9">
      <w:pPr>
        <w:jc w:val="both"/>
      </w:pPr>
      <w:r>
        <w:t>The project is explicitly not framed as an attempt to exceed the highest published DAiSEE accuracy. The research question is whether reliability-guided temporal modelling improves robust recognition while preserving temporal information, and the deliverable is a verified, reproducible pipeline with honestly reported measurements - including negative results where they occur.</w:t>
      </w:r>
    </w:p>
    <w:p w14:paraId="721D71C7" w14:textId="77777777" w:rsidR="001B2D96" w:rsidRDefault="001B2D96" w:rsidP="001B2D96"/>
    <w:p w14:paraId="7753F4AD" w14:textId="77777777" w:rsidR="001B2D96" w:rsidRDefault="001B2D96" w:rsidP="001B2D96"/>
    <w:p w14:paraId="7713759B" w14:textId="77777777" w:rsidR="001B2D96" w:rsidRDefault="001B2D96" w:rsidP="001B2D96"/>
    <w:p w14:paraId="7C4E7C33" w14:textId="77777777" w:rsidR="001B2D96" w:rsidRDefault="001B2D96" w:rsidP="001B2D96"/>
    <w:p w14:paraId="0F2EFEA6" w14:textId="77777777" w:rsidR="001B2D96" w:rsidRDefault="001B2D96" w:rsidP="001B2D96"/>
    <w:p w14:paraId="2D282725" w14:textId="77777777" w:rsidR="001B2D96" w:rsidRDefault="001B2D96" w:rsidP="001B2D96"/>
    <w:p w14:paraId="5D83526C" w14:textId="77777777" w:rsidR="001B2D96" w:rsidRDefault="001B2D96" w:rsidP="001B2D96"/>
    <w:p w14:paraId="54493289" w14:textId="77777777" w:rsidR="001B2D96" w:rsidRDefault="001B2D96" w:rsidP="001B2D96"/>
    <w:p w14:paraId="713D63A2" w14:textId="77777777" w:rsidR="001B2D96" w:rsidRDefault="001B2D96" w:rsidP="001B2D96"/>
    <w:p w14:paraId="6C23366B" w14:textId="77777777" w:rsidR="001B2D96" w:rsidRDefault="001B2D96" w:rsidP="001B2D96"/>
    <w:p w14:paraId="72A96A57" w14:textId="77777777" w:rsidR="001B2D96" w:rsidRDefault="001B2D96" w:rsidP="001B2D96"/>
    <w:p w14:paraId="0A7FB07C" w14:textId="77777777" w:rsidR="003663B9" w:rsidRDefault="003663B9" w:rsidP="003663B9">
      <w:pPr>
        <w:pStyle w:val="Heading1"/>
        <w:keepNext/>
        <w:spacing w:before="320" w:after="160" w:line="360" w:lineRule="auto"/>
        <w:jc w:val="center"/>
      </w:pPr>
    </w:p>
    <w:p w14:paraId="7D88D6A1" w14:textId="77777777" w:rsidR="00623F46" w:rsidRDefault="00000000" w:rsidP="000C5E43">
      <w:pPr>
        <w:pStyle w:val="Heading1"/>
        <w:keepNext/>
        <w:spacing w:before="320" w:after="160" w:line="360" w:lineRule="auto"/>
        <w:jc w:val="center"/>
      </w:pPr>
      <w:bookmarkStart w:id="4" w:name="s2"/>
      <w:bookmarkEnd w:id="0"/>
      <w:r>
        <w:t>2. PROJECT DESCRIPTION AND GOALS</w:t>
      </w:r>
      <w:bookmarkEnd w:id="4"/>
    </w:p>
    <w:p w14:paraId="059ECAB0" w14:textId="77777777" w:rsidR="00623F46" w:rsidRDefault="00000000">
      <w:pPr>
        <w:pStyle w:val="Heading2"/>
        <w:keepNext/>
        <w:spacing w:before="240" w:line="360" w:lineRule="auto"/>
      </w:pPr>
      <w:bookmarkStart w:id="5" w:name="s21"/>
      <w:r>
        <w:t>2.1 Literature Review</w:t>
      </w:r>
      <w:bookmarkEnd w:id="5"/>
    </w:p>
    <w:p w14:paraId="37D28081" w14:textId="77777777" w:rsidR="00623F46" w:rsidRDefault="00000000">
      <w:pPr>
        <w:jc w:val="both"/>
      </w:pPr>
      <w:r>
        <w:t>The literature relevant to this project falls into five strands: the dataset and benchmark itself, temporal architectures for video understanding, state-space sequence models, facial feature extraction, and observation-quality assessment.</w:t>
      </w:r>
    </w:p>
    <w:p w14:paraId="2198A20B" w14:textId="77777777" w:rsidR="00623F46" w:rsidRDefault="00000000">
      <w:pPr>
        <w:pStyle w:val="Heading3"/>
        <w:keepNext/>
        <w:spacing w:before="180" w:after="100" w:line="360" w:lineRule="auto"/>
      </w:pPr>
      <w:r>
        <w:t>Dataset and benchmark</w:t>
      </w:r>
    </w:p>
    <w:p w14:paraId="778D36EA" w14:textId="77777777" w:rsidR="00623F46" w:rsidRDefault="00000000">
      <w:pPr>
        <w:jc w:val="both"/>
      </w:pPr>
      <w:r>
        <w:t xml:space="preserve">Gupta et al. [1] introduced DAiSEE as the first large-scale dataset for recognising affective states in e-learning from unconstrained webcam video, establishing the four-state, four-level annotation scheme used here. Their baselines with </w:t>
      </w:r>
      <w:proofErr w:type="spellStart"/>
      <w:r>
        <w:t>InceptionNet</w:t>
      </w:r>
      <w:proofErr w:type="spellEnd"/>
      <w:r>
        <w:t xml:space="preserve"> frame-level features, C3D and LRCN established the difficulty of the benchmark, particularly for the minority intensity levels. Subsequent work has repeatedly confirmed that DAiSEE engagement is severely imbalanced, with the two middle levels dominating, so accuracy alone is an inadequate metric [2], [3].</w:t>
      </w:r>
    </w:p>
    <w:p w14:paraId="7F80B4AD" w14:textId="77777777" w:rsidR="00623F46" w:rsidRDefault="00000000">
      <w:pPr>
        <w:pStyle w:val="Heading3"/>
        <w:keepNext/>
        <w:spacing w:before="180" w:after="100" w:line="360" w:lineRule="auto"/>
      </w:pPr>
      <w:r>
        <w:t>Temporal modelling for engagement</w:t>
      </w:r>
    </w:p>
    <w:p w14:paraId="07A052DA" w14:textId="77777777" w:rsidR="00623F46" w:rsidRDefault="00000000">
      <w:pPr>
        <w:jc w:val="both"/>
      </w:pPr>
      <w:r>
        <w:t>Because engagement unfolds over time, most competitive approaches model sequences rather than frames. Recurrent formulations using LSTM over per-frame CNN descriptors [4], 3D convolutional networks that learn spatiotemporal filters jointly [5], and more recently video transformers applying self-attention across frames [6] have all been applied. Attention-based approaches have consistently outperformed purely recurrent ones on this task, but self-attention costs quadratic time in sequence length, which limits how many frames can be processed.</w:t>
      </w:r>
    </w:p>
    <w:p w14:paraId="2C972E5E" w14:textId="77777777" w:rsidR="00623F46" w:rsidRDefault="00000000">
      <w:pPr>
        <w:pStyle w:val="Heading3"/>
        <w:keepNext/>
        <w:spacing w:before="180" w:after="100" w:line="360" w:lineRule="auto"/>
      </w:pPr>
      <w:r>
        <w:t>State-space sequence models</w:t>
      </w:r>
    </w:p>
    <w:p w14:paraId="3EDA9654" w14:textId="77777777" w:rsidR="00623F46" w:rsidRDefault="00000000">
      <w:pPr>
        <w:jc w:val="both"/>
      </w:pPr>
      <w:r>
        <w:t xml:space="preserve">Gu and Dao [7] introduced Mamba, a selective state-space model whose parameters are functions of the input, giving content-dependent propagation of information along the sequence at linear time and constant inference memory. Zhu et al. [8] adapted the idea to vision as Vision Mamba (Vim), using bidirectional Mamba blocks over image patch tokens as a backbone. It is important to distinguish these two uses: Vim is a spatial backbone over image tokens, whereas applying Mamba across a sequence of per-frame embeddings is temporal modelling. This project does the latter and names it accordingly. Mamba variants have already been applied to DAiSEE - a recent multi-scale contrastive framework reports Vision Mamba and </w:t>
      </w:r>
      <w:proofErr w:type="spellStart"/>
      <w:r>
        <w:t>VMamba</w:t>
      </w:r>
      <w:proofErr w:type="spellEnd"/>
      <w:r>
        <w:t xml:space="preserve"> baselines on the benchmark [9] - so this work does not claim novelty in applying Mamba to engagement recognition.</w:t>
      </w:r>
    </w:p>
    <w:p w14:paraId="62C5E79C" w14:textId="77777777" w:rsidR="00623F46" w:rsidRDefault="00000000">
      <w:pPr>
        <w:pStyle w:val="Heading3"/>
        <w:keepNext/>
        <w:spacing w:before="180" w:after="100" w:line="360" w:lineRule="auto"/>
      </w:pPr>
      <w:r>
        <w:t>Facial feature extraction</w:t>
      </w:r>
    </w:p>
    <w:p w14:paraId="5D53365E" w14:textId="77777777" w:rsidR="00623F46" w:rsidRDefault="00000000">
      <w:pPr>
        <w:jc w:val="both"/>
      </w:pPr>
      <w:proofErr w:type="spellStart"/>
      <w:r>
        <w:t>Lugaresi</w:t>
      </w:r>
      <w:proofErr w:type="spellEnd"/>
      <w:r>
        <w:t xml:space="preserve"> et al. [10] describe </w:t>
      </w:r>
      <w:proofErr w:type="spellStart"/>
      <w:r>
        <w:t>MediaPipe</w:t>
      </w:r>
      <w:proofErr w:type="spellEnd"/>
      <w:r>
        <w:t xml:space="preserve">, whose Face Mesh model regresses 468 three-dimensional facial landmarks in real time on commodity hardware, later extended with iris refinement to 478 points [11]. </w:t>
      </w:r>
      <w:proofErr w:type="spellStart"/>
      <w:r>
        <w:t>Kartynnik</w:t>
      </w:r>
      <w:proofErr w:type="spellEnd"/>
      <w:r>
        <w:t xml:space="preserve"> et al. [12] detail the underlying mesh regression. Beyond raw coordinates, the </w:t>
      </w:r>
      <w:proofErr w:type="spellStart"/>
      <w:r>
        <w:t>MediaPipe</w:t>
      </w:r>
      <w:proofErr w:type="spellEnd"/>
      <w:r>
        <w:t xml:space="preserve"> Face </w:t>
      </w:r>
      <w:proofErr w:type="spellStart"/>
      <w:r>
        <w:t>Landmarker</w:t>
      </w:r>
      <w:proofErr w:type="spellEnd"/>
      <w:r>
        <w:t xml:space="preserve"> additionally emits 52 ARKit-style </w:t>
      </w:r>
      <w:proofErr w:type="spellStart"/>
      <w:r>
        <w:t>blendshape</w:t>
      </w:r>
      <w:proofErr w:type="spellEnd"/>
      <w:r>
        <w:t xml:space="preserve"> activations - </w:t>
      </w:r>
      <w:r>
        <w:lastRenderedPageBreak/>
        <w:t>semantic descriptors such as eye blink, brow lowering and jaw opening - which are closely related in spirit to Facial Action Units [13] but are obtained without a separate AU model. Because raw landmark coordinates are dominated by face scale and position, normalised geometric derivatives such as eye aspect ratio [14] are conventionally preferred.</w:t>
      </w:r>
    </w:p>
    <w:p w14:paraId="5C59A729" w14:textId="77777777" w:rsidR="00623F46" w:rsidRDefault="00000000">
      <w:pPr>
        <w:pStyle w:val="Heading3"/>
        <w:keepNext/>
        <w:spacing w:before="180" w:after="100" w:line="360" w:lineRule="auto"/>
      </w:pPr>
      <w:r>
        <w:t>Observation quality and reliability</w:t>
      </w:r>
    </w:p>
    <w:p w14:paraId="766EC920" w14:textId="77777777" w:rsidR="00623F46" w:rsidRDefault="00000000">
      <w:pPr>
        <w:jc w:val="both"/>
      </w:pPr>
      <w:r>
        <w:t>Image sharpness assessment has a long history; variance of the Laplacian [15] remains the standard no-reference estimator despite its known sensitivity to contrast, motivating perceptual alternatives [16]. In face analysis specifically, face image quality assessment has been shown to predict recognition error [17], establishing that a quality estimate can usefully modulate downstream confidence. Uncertainty-aware and confidence-weighted fusion is well established in multimodal learning [18], and attention-based frame weighting has been applied to video face recognition [19]. What is comparatively rare is a pipeline that computes an explicit, interpretable, label-independent per-frame reliability score and uses it to modulate a temporal sequence model without deleting frames - the gap this project addresses.</w:t>
      </w:r>
    </w:p>
    <w:p w14:paraId="1326CCC9" w14:textId="77777777" w:rsidR="00623F46" w:rsidRDefault="00000000">
      <w:pPr>
        <w:pStyle w:val="Heading3"/>
        <w:keepNext/>
        <w:spacing w:before="180" w:after="100" w:line="360" w:lineRule="auto"/>
      </w:pPr>
      <w:r>
        <w:t>Explainability</w:t>
      </w:r>
    </w:p>
    <w:p w14:paraId="528AEDBF" w14:textId="77777777" w:rsidR="00623F46" w:rsidRDefault="00000000">
      <w:pPr>
        <w:jc w:val="both"/>
      </w:pPr>
      <w:r>
        <w:t>Lundberg and Lee [20] introduced SHAP as a unified additive attribution framework with desirable theoretical properties, and it has become the standard tool for post-hoc feature attribution in affective computing pipelines. Attribution is used in this project to identify which facial feature groups the classifier relies upon, with the explicit caveat that attribution is not causation.</w:t>
      </w:r>
    </w:p>
    <w:p w14:paraId="36CF911A" w14:textId="77777777" w:rsidR="00623F46" w:rsidRDefault="00000000">
      <w:pPr>
        <w:pStyle w:val="Heading2"/>
        <w:keepNext/>
        <w:spacing w:before="240" w:line="360" w:lineRule="auto"/>
      </w:pPr>
      <w:bookmarkStart w:id="6" w:name="s22"/>
      <w:r>
        <w:t>2.2 Research Gap</w:t>
      </w:r>
      <w:bookmarkEnd w:id="6"/>
    </w:p>
    <w:p w14:paraId="53FE6EAE" w14:textId="77777777" w:rsidR="00623F46" w:rsidRDefault="00000000">
      <w:pPr>
        <w:jc w:val="both"/>
      </w:pPr>
      <w:r>
        <w:t>Three specific gaps emerge from the literature above.</w:t>
      </w:r>
    </w:p>
    <w:p w14:paraId="62E8FA0D" w14:textId="77777777" w:rsidR="00623F46" w:rsidRDefault="00000000">
      <w:pPr>
        <w:pStyle w:val="ListParagraph"/>
        <w:numPr>
          <w:ilvl w:val="0"/>
          <w:numId w:val="2"/>
        </w:numPr>
        <w:jc w:val="both"/>
      </w:pPr>
      <w:r>
        <w:rPr>
          <w:b/>
          <w:bCs/>
        </w:rPr>
        <w:t xml:space="preserve">Reliability is used as a gate rather than a weight. </w:t>
      </w:r>
      <w:r>
        <w:t>Existing quality-aware pipelines typically threshold frame quality and discard frames that fall below it. For a temporal model this is self-defeating: removing frames alters the sequence length and destroys the uniform temporal spacing, so a degraded clip and a clean clip are no longer comparable inputs. No widely reported DAiSEE pipeline preserves the full temporal sequence while attenuating unreliable frames in place.</w:t>
      </w:r>
    </w:p>
    <w:p w14:paraId="1ECDB3B2" w14:textId="77777777" w:rsidR="00623F46" w:rsidRDefault="00000000">
      <w:pPr>
        <w:pStyle w:val="ListParagraph"/>
        <w:numPr>
          <w:ilvl w:val="0"/>
          <w:numId w:val="2"/>
        </w:numPr>
        <w:jc w:val="both"/>
      </w:pPr>
      <w:r>
        <w:rPr>
          <w:b/>
          <w:bCs/>
        </w:rPr>
        <w:t xml:space="preserve">Reliability weights are asserted, not learned. </w:t>
      </w:r>
      <w:r>
        <w:t>Where multi-factor quality scores are used, the relative importance of the factors is almost always fixed by hand - typically uniform. Whether blur, occlusion, head rotation and motion deserve equal influence for a given corpus and camera setup is an empirical question that is rarely asked, and never answered by optimisation.</w:t>
      </w:r>
    </w:p>
    <w:p w14:paraId="54736783" w14:textId="77777777" w:rsidR="00623F46" w:rsidRDefault="00000000">
      <w:pPr>
        <w:pStyle w:val="ListParagraph"/>
        <w:numPr>
          <w:ilvl w:val="0"/>
          <w:numId w:val="2"/>
        </w:numPr>
        <w:jc w:val="both"/>
      </w:pPr>
      <w:r>
        <w:rPr>
          <w:b/>
          <w:bCs/>
        </w:rPr>
        <w:t xml:space="preserve">Reliability and behaviour are conflated. </w:t>
      </w:r>
      <w:r>
        <w:t>Head rotation and eye closure are frequently treated as evidence of disengagement. This confuses an observation-quality signal with the target construct: a turned head means the frontal appearance evidence is weaker, and a blink is normal behaviour rather than a bad observation. A reliability score that is contaminated by the label is no longer a reliability score.</w:t>
      </w:r>
    </w:p>
    <w:p w14:paraId="6A57011A" w14:textId="77777777" w:rsidR="00623F46" w:rsidRDefault="00000000">
      <w:pPr>
        <w:pStyle w:val="Heading2"/>
        <w:keepNext/>
        <w:spacing w:before="240" w:line="360" w:lineRule="auto"/>
      </w:pPr>
      <w:bookmarkStart w:id="7" w:name="s23"/>
      <w:r>
        <w:lastRenderedPageBreak/>
        <w:t>2.3 Objectives</w:t>
      </w:r>
      <w:bookmarkEnd w:id="7"/>
    </w:p>
    <w:p w14:paraId="26D22D98" w14:textId="77777777" w:rsidR="00623F46" w:rsidRDefault="00000000">
      <w:pPr>
        <w:jc w:val="both"/>
      </w:pPr>
      <w:r>
        <w:t>The project pursues the following specific, measurable objectives.</w:t>
      </w:r>
    </w:p>
    <w:p w14:paraId="682BF051" w14:textId="77777777" w:rsidR="00623F46" w:rsidRDefault="00000000">
      <w:pPr>
        <w:pStyle w:val="ListParagraph"/>
        <w:numPr>
          <w:ilvl w:val="0"/>
          <w:numId w:val="2"/>
        </w:numPr>
        <w:jc w:val="both"/>
      </w:pPr>
      <w:r>
        <w:rPr>
          <w:b/>
          <w:bCs/>
        </w:rPr>
        <w:t xml:space="preserve">O1. </w:t>
      </w:r>
      <w:r>
        <w:t xml:space="preserve">Construct a verified DAiSEE processing pipeline in which the official train/validation/test partition is used unchanged and subject </w:t>
      </w:r>
      <w:proofErr w:type="spellStart"/>
      <w:r>
        <w:t>disjointness</w:t>
      </w:r>
      <w:proofErr w:type="spellEnd"/>
      <w:r>
        <w:t xml:space="preserve"> between the three splits is measured and confirmed to be zero.</w:t>
      </w:r>
    </w:p>
    <w:p w14:paraId="78AF33EE" w14:textId="77777777" w:rsidR="00623F46" w:rsidRDefault="00000000">
      <w:pPr>
        <w:pStyle w:val="ListParagraph"/>
        <w:numPr>
          <w:ilvl w:val="0"/>
          <w:numId w:val="2"/>
        </w:numPr>
        <w:jc w:val="both"/>
      </w:pPr>
      <w:r>
        <w:rPr>
          <w:b/>
          <w:bCs/>
        </w:rPr>
        <w:t xml:space="preserve">O2. </w:t>
      </w:r>
      <w:r>
        <w:t>Define and implement a five-component Motion Reliability Score in [0,1] computed exclusively from observation-quality evidence, with every component verified to be finite and correctly bounded across the corpus.</w:t>
      </w:r>
    </w:p>
    <w:p w14:paraId="74682FDD" w14:textId="77777777" w:rsidR="00623F46" w:rsidRDefault="00000000">
      <w:pPr>
        <w:pStyle w:val="ListParagraph"/>
        <w:numPr>
          <w:ilvl w:val="0"/>
          <w:numId w:val="2"/>
        </w:numPr>
        <w:jc w:val="both"/>
      </w:pPr>
      <w:r>
        <w:rPr>
          <w:b/>
          <w:bCs/>
        </w:rPr>
        <w:t xml:space="preserve">O3. </w:t>
      </w:r>
      <w:r>
        <w:t xml:space="preserve">Integrate the reliability score into a </w:t>
      </w:r>
      <w:proofErr w:type="spellStart"/>
      <w:r>
        <w:t>ViT</w:t>
      </w:r>
      <w:proofErr w:type="spellEnd"/>
      <w:r>
        <w:t>-plus-Mamba temporal architecture such that the number and ordering of temporal positions is provably preserved - no frame is ever dropped.</w:t>
      </w:r>
    </w:p>
    <w:p w14:paraId="5C011B9B" w14:textId="77777777" w:rsidR="00623F46" w:rsidRDefault="00000000">
      <w:pPr>
        <w:pStyle w:val="ListParagraph"/>
        <w:numPr>
          <w:ilvl w:val="0"/>
          <w:numId w:val="2"/>
        </w:numPr>
        <w:jc w:val="both"/>
      </w:pPr>
      <w:r>
        <w:rPr>
          <w:b/>
          <w:bCs/>
        </w:rPr>
        <w:t xml:space="preserve">O4. </w:t>
      </w:r>
      <w:r>
        <w:t>Replace the arbitrary uniform weighting of the reliability components with weights learned by gradient descent from an initialisation of 0.20 each, and record their trajectory across training.</w:t>
      </w:r>
    </w:p>
    <w:p w14:paraId="318CFFEC" w14:textId="77777777" w:rsidR="00623F46" w:rsidRDefault="00000000">
      <w:pPr>
        <w:pStyle w:val="ListParagraph"/>
        <w:numPr>
          <w:ilvl w:val="0"/>
          <w:numId w:val="2"/>
        </w:numPr>
        <w:jc w:val="both"/>
      </w:pPr>
      <w:r>
        <w:rPr>
          <w:b/>
          <w:bCs/>
        </w:rPr>
        <w:t xml:space="preserve">O5. </w:t>
      </w:r>
      <w:r>
        <w:t xml:space="preserve">Fuse a </w:t>
      </w:r>
      <w:proofErr w:type="spellStart"/>
      <w:r>
        <w:t>MediaPipe</w:t>
      </w:r>
      <w:proofErr w:type="spellEnd"/>
      <w:r>
        <w:t xml:space="preserve"> geometric and behavioural branch with the deep temporal branch, with all dataset-dependent normalisation statistics fitted on the training split alone.</w:t>
      </w:r>
    </w:p>
    <w:p w14:paraId="0942C8D2" w14:textId="77777777" w:rsidR="00623F46" w:rsidRDefault="00000000">
      <w:pPr>
        <w:pStyle w:val="ListParagraph"/>
        <w:numPr>
          <w:ilvl w:val="0"/>
          <w:numId w:val="2"/>
        </w:numPr>
        <w:jc w:val="both"/>
      </w:pPr>
      <w:r>
        <w:rPr>
          <w:b/>
          <w:bCs/>
        </w:rPr>
        <w:t xml:space="preserve">O6. </w:t>
      </w:r>
      <w:r>
        <w:t>Evaluate with accuracy, weighted F1, macro F1, per-class precision/recall/F1 and a confusion matrix, benchmarked against explicit chance and majority-class baselines with statistical significance reported.</w:t>
      </w:r>
    </w:p>
    <w:p w14:paraId="621EC9B9" w14:textId="77777777" w:rsidR="00623F46" w:rsidRDefault="00000000">
      <w:pPr>
        <w:pStyle w:val="ListParagraph"/>
        <w:numPr>
          <w:ilvl w:val="0"/>
          <w:numId w:val="2"/>
        </w:numPr>
        <w:jc w:val="both"/>
      </w:pPr>
      <w:r>
        <w:rPr>
          <w:b/>
          <w:bCs/>
        </w:rPr>
        <w:t xml:space="preserve">O7. </w:t>
      </w:r>
      <w:r>
        <w:t>Produce SHAP attribution over the fused representation, grouped into interpretable facial feature families.</w:t>
      </w:r>
    </w:p>
    <w:p w14:paraId="522DA934" w14:textId="77777777" w:rsidR="00623F46" w:rsidRDefault="00000000">
      <w:pPr>
        <w:pStyle w:val="Heading2"/>
        <w:keepNext/>
        <w:spacing w:before="240" w:line="360" w:lineRule="auto"/>
      </w:pPr>
      <w:bookmarkStart w:id="8" w:name="s24"/>
      <w:r>
        <w:t>2.4 Problem Statement</w:t>
      </w:r>
      <w:bookmarkEnd w:id="8"/>
    </w:p>
    <w:p w14:paraId="3CC1186B" w14:textId="77777777" w:rsidR="00623F46" w:rsidRDefault="00000000">
      <w:pPr>
        <w:jc w:val="both"/>
      </w:pPr>
      <w:r>
        <w:t>Given a ten-second webcam video clip of a single learner, predict the annotated engagement intensity as one of four ordered levels - Very Low, Low, High, Very High - under the constraint that the observations within the clip vary in quality and that this variation must be accounted for without discarding temporal information.</w:t>
      </w:r>
    </w:p>
    <w:p w14:paraId="56D28342" w14:textId="77777777" w:rsidR="00623F46" w:rsidRDefault="00000000">
      <w:pPr>
        <w:jc w:val="both"/>
      </w:pPr>
      <w:r>
        <w:t xml:space="preserve">Formally, let a clip yield T </w:t>
      </w:r>
      <w:proofErr w:type="gramStart"/>
      <w:r>
        <w:t>uniformly sampled frames</w:t>
      </w:r>
      <w:proofErr w:type="gramEnd"/>
      <w:r>
        <w:t xml:space="preserve">. For each frame t a reliability score </w:t>
      </w:r>
      <w:proofErr w:type="spellStart"/>
      <w:r>
        <w:t>r_t</w:t>
      </w:r>
      <w:proofErr w:type="spellEnd"/>
      <w:r>
        <w:t xml:space="preserve"> in [0,1] is computed from observation-quality evidence alone, and a frozen Vision Transformer produces an embedding </w:t>
      </w:r>
      <w:proofErr w:type="spellStart"/>
      <w:r>
        <w:t>f_t</w:t>
      </w:r>
      <w:proofErr w:type="spellEnd"/>
      <w:r>
        <w:t>. The system must learn a mapping from the reliability-weighted sequence to a four-class prediction such that the sequence length and the ordering of temporal positions are identical for every clip regardless of how degraded its frames are, and such that the reliability score is never derived from the engagement label.</w:t>
      </w:r>
    </w:p>
    <w:p w14:paraId="65025244" w14:textId="77777777" w:rsidR="00623F46" w:rsidRDefault="00000000">
      <w:pPr>
        <w:jc w:val="both"/>
      </w:pPr>
      <w:r>
        <w:t>The task is made harder by three properties of the data: the classes are severely imbalanced in the full DAiSEE release; adjacent intensity levels such as High and Very High are visually similar even to human annotators; and the same participant may appear in many clips, so a model can achieve apparently strong results by learning identity rather than engagement unless the splits are subject-disjoint.</w:t>
      </w:r>
    </w:p>
    <w:p w14:paraId="251AEBFF" w14:textId="77777777" w:rsidR="00623F46" w:rsidRDefault="00000000">
      <w:pPr>
        <w:pStyle w:val="Heading2"/>
        <w:keepNext/>
        <w:spacing w:before="240" w:line="360" w:lineRule="auto"/>
      </w:pPr>
      <w:bookmarkStart w:id="9" w:name="s25"/>
      <w:r>
        <w:lastRenderedPageBreak/>
        <w:t>2.5 Project Plan</w:t>
      </w:r>
      <w:bookmarkEnd w:id="9"/>
    </w:p>
    <w:p w14:paraId="14DC61B1" w14:textId="77777777" w:rsidR="00623F46" w:rsidRDefault="00000000">
      <w:pPr>
        <w:jc w:val="both"/>
      </w:pPr>
      <w:r>
        <w:t>The Project-I phase was organised into eleven tasks spanning approximately sixteen weeks, sequenced so that each verification gate precedes the work that depends on it. Dataset auditing precedes any preprocessing; the reliability score is designed and calibrated before it is integrated into the model; and the temporal encoder is verified against an independent reference implementation before training begins. Experimentation, explainability analysis and documentation occupy the final phase.</w:t>
      </w:r>
    </w:p>
    <w:p w14:paraId="659C84C9" w14:textId="77777777" w:rsidR="00623F46" w:rsidRDefault="00000000">
      <w:pPr>
        <w:spacing w:before="200" w:after="60"/>
        <w:jc w:val="center"/>
      </w:pPr>
      <w:r>
        <w:rPr>
          <w:noProof/>
        </w:rPr>
        <w:drawing>
          <wp:inline distT="0" distB="0" distL="0" distR="0" wp14:anchorId="5D80B8FE" wp14:editId="2E45C184">
            <wp:extent cx="5852160" cy="2476500"/>
            <wp:effectExtent l="0" t="0" r="0" b="0"/>
            <wp:docPr id="422407079" name="Picture 422407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52160" cy="2476500"/>
                    </a:xfrm>
                    <a:prstGeom prst="rect">
                      <a:avLst/>
                    </a:prstGeom>
                  </pic:spPr>
                </pic:pic>
              </a:graphicData>
            </a:graphic>
          </wp:inline>
        </w:drawing>
      </w:r>
    </w:p>
    <w:p w14:paraId="409F09C8" w14:textId="77777777" w:rsidR="00623F46" w:rsidRDefault="00000000">
      <w:pPr>
        <w:spacing w:before="0" w:after="220"/>
        <w:jc w:val="center"/>
      </w:pPr>
      <w:r>
        <w:rPr>
          <w:i/>
          <w:iCs/>
          <w:sz w:val="22"/>
          <w:szCs w:val="22"/>
        </w:rPr>
        <w:t xml:space="preserve">Fig. </w:t>
      </w:r>
      <w:proofErr w:type="gramStart"/>
      <w:r>
        <w:rPr>
          <w:i/>
          <w:iCs/>
          <w:sz w:val="22"/>
          <w:szCs w:val="22"/>
        </w:rPr>
        <w:t>2.1  Gantt</w:t>
      </w:r>
      <w:proofErr w:type="gramEnd"/>
      <w:r>
        <w:rPr>
          <w:i/>
          <w:iCs/>
          <w:sz w:val="22"/>
          <w:szCs w:val="22"/>
        </w:rPr>
        <w:t xml:space="preserve"> chart of the Project-I schedule.</w:t>
      </w:r>
    </w:p>
    <w:p w14:paraId="304713AD" w14:textId="0F5577EB" w:rsidR="00623F46" w:rsidRDefault="00623F46"/>
    <w:p w14:paraId="7D8BA091" w14:textId="77777777" w:rsidR="001B2D96" w:rsidRDefault="001B2D96"/>
    <w:p w14:paraId="24656FDE" w14:textId="77777777" w:rsidR="001B2D96" w:rsidRDefault="001B2D96"/>
    <w:p w14:paraId="6E082865" w14:textId="77777777" w:rsidR="001B2D96" w:rsidRDefault="001B2D96"/>
    <w:p w14:paraId="734B2A56" w14:textId="77777777" w:rsidR="001B2D96" w:rsidRDefault="001B2D96"/>
    <w:p w14:paraId="4F6BA188" w14:textId="77777777" w:rsidR="001B2D96" w:rsidRDefault="001B2D96"/>
    <w:p w14:paraId="77121203" w14:textId="77777777" w:rsidR="001B2D96" w:rsidRDefault="001B2D96"/>
    <w:p w14:paraId="45F8D750" w14:textId="77777777" w:rsidR="001B2D96" w:rsidRDefault="001B2D96"/>
    <w:p w14:paraId="49FD85D9" w14:textId="77777777" w:rsidR="001B2D96" w:rsidRDefault="001B2D96"/>
    <w:p w14:paraId="6D4A5005" w14:textId="77777777" w:rsidR="001B2D96" w:rsidRDefault="001B2D96"/>
    <w:p w14:paraId="31CA9B68" w14:textId="77777777" w:rsidR="00623F46" w:rsidRDefault="00000000" w:rsidP="000C5E43">
      <w:pPr>
        <w:pStyle w:val="Heading1"/>
        <w:keepNext/>
        <w:spacing w:before="320" w:after="160" w:line="360" w:lineRule="auto"/>
        <w:jc w:val="center"/>
      </w:pPr>
      <w:bookmarkStart w:id="10" w:name="s3"/>
      <w:r>
        <w:lastRenderedPageBreak/>
        <w:t>3. TECHNICAL SPECIFICATION</w:t>
      </w:r>
      <w:bookmarkEnd w:id="10"/>
    </w:p>
    <w:p w14:paraId="44B8AA2A" w14:textId="77777777" w:rsidR="00623F46" w:rsidRDefault="00000000">
      <w:pPr>
        <w:pStyle w:val="Heading2"/>
        <w:keepNext/>
        <w:spacing w:before="240" w:line="360" w:lineRule="auto"/>
      </w:pPr>
      <w:bookmarkStart w:id="11" w:name="s31"/>
      <w:r>
        <w:t>3.1 Requirements</w:t>
      </w:r>
      <w:bookmarkEnd w:id="11"/>
    </w:p>
    <w:p w14:paraId="7B64EEBC" w14:textId="77777777" w:rsidR="00623F46" w:rsidRDefault="00000000">
      <w:pPr>
        <w:pStyle w:val="Heading3"/>
        <w:keepNext/>
        <w:spacing w:before="180" w:after="100" w:line="360" w:lineRule="auto"/>
      </w:pPr>
      <w:bookmarkStart w:id="12" w:name="s311"/>
      <w:proofErr w:type="gramStart"/>
      <w:r>
        <w:t>3.1.1  Functional</w:t>
      </w:r>
      <w:bookmarkEnd w:id="12"/>
      <w:proofErr w:type="gramEnd"/>
    </w:p>
    <w:p w14:paraId="6A27AE8F" w14:textId="77777777" w:rsidR="00623F46" w:rsidRDefault="00000000">
      <w:pPr>
        <w:jc w:val="both"/>
      </w:pPr>
      <w:r>
        <w:t>The functional requirements below are grouped by pipeline stage and are stated as verifiable obligations of the system.</w:t>
      </w:r>
    </w:p>
    <w:p w14:paraId="0F60A55B" w14:textId="77777777" w:rsidR="00623F46" w:rsidRDefault="00000000">
      <w:pPr>
        <w:pStyle w:val="ListParagraph"/>
        <w:numPr>
          <w:ilvl w:val="0"/>
          <w:numId w:val="2"/>
        </w:numPr>
        <w:jc w:val="both"/>
      </w:pPr>
      <w:r>
        <w:rPr>
          <w:b/>
          <w:bCs/>
        </w:rPr>
        <w:t xml:space="preserve">Dataset ingestion and auditing (FR-1 to FR-5): </w:t>
      </w:r>
      <w:r>
        <w:t>the system shall locate the DAiSEE directory tree, parse the official label CSV files, join every video file to its label row, and report any label row without a matching file or any file without a label. It shall decode-probe each video and record frame rate, frame count, resolution and duration as measured rather than assumed. It shall derive the participant identifier for every clip and compute the pairwise subject overlap between train, validation and test, refusing to proceed if any overlap is non-zero.</w:t>
      </w:r>
    </w:p>
    <w:p w14:paraId="09B43BC6" w14:textId="77777777" w:rsidR="00623F46" w:rsidRDefault="00000000">
      <w:pPr>
        <w:pStyle w:val="ListParagraph"/>
        <w:numPr>
          <w:ilvl w:val="0"/>
          <w:numId w:val="2"/>
        </w:numPr>
        <w:jc w:val="both"/>
      </w:pPr>
      <w:r>
        <w:rPr>
          <w:b/>
          <w:bCs/>
        </w:rPr>
        <w:t xml:space="preserve">Temporal sampling (FR-6 to FR-8): </w:t>
      </w:r>
      <w:r>
        <w:t>the system shall select T frames per clip by uniform sampling, with T configurable over {8, 16, 32, 64}; it shall use deterministic sampling rather than random selection so that runs are reproducible; and it shall return exactly T frames for every clip, including clips shorter than T.</w:t>
      </w:r>
    </w:p>
    <w:p w14:paraId="6265D8BE" w14:textId="77777777" w:rsidR="00623F46" w:rsidRDefault="00000000">
      <w:pPr>
        <w:pStyle w:val="ListParagraph"/>
        <w:numPr>
          <w:ilvl w:val="0"/>
          <w:numId w:val="2"/>
        </w:numPr>
        <w:jc w:val="both"/>
      </w:pPr>
      <w:r>
        <w:rPr>
          <w:b/>
          <w:bCs/>
        </w:rPr>
        <w:t xml:space="preserve">Face processing (FR-9 to FR-12): </w:t>
      </w:r>
      <w:r>
        <w:t xml:space="preserve">the system shall detect the participant's face in each sampled frame, roll-align the crop using the detected eye </w:t>
      </w:r>
      <w:proofErr w:type="spellStart"/>
      <w:r>
        <w:t>keypoints</w:t>
      </w:r>
      <w:proofErr w:type="spellEnd"/>
      <w:r>
        <w:t>, pad and resize it to the backbone's native input resolution, and record the detector confidence. Where no face is detected, it shall fall back through an explicit and recorded chain rather than dropping the frame, and shall mark the frame as unreliable.</w:t>
      </w:r>
    </w:p>
    <w:p w14:paraId="7838EB9A" w14:textId="77777777" w:rsidR="00623F46" w:rsidRDefault="00000000">
      <w:pPr>
        <w:pStyle w:val="ListParagraph"/>
        <w:numPr>
          <w:ilvl w:val="0"/>
          <w:numId w:val="2"/>
        </w:numPr>
        <w:jc w:val="both"/>
      </w:pPr>
      <w:r>
        <w:rPr>
          <w:b/>
          <w:bCs/>
        </w:rPr>
        <w:t xml:space="preserve">Reliability scoring (FR-13 to FR-17): </w:t>
      </w:r>
      <w:r>
        <w:t>the system shall compute five observation-quality components per frame - blur, face visibility, head pose, eye and iris visibility, and motion consistency - each bounded in [0,1]; it shall combine them into a single MRS value; it shall fit any dataset-dependent calibration on the training split only; and it shall guarantee that no engagement label participates in the computation.</w:t>
      </w:r>
    </w:p>
    <w:p w14:paraId="3AB37971" w14:textId="77777777" w:rsidR="00623F46" w:rsidRDefault="00000000">
      <w:pPr>
        <w:pStyle w:val="ListParagraph"/>
        <w:numPr>
          <w:ilvl w:val="0"/>
          <w:numId w:val="2"/>
        </w:numPr>
        <w:jc w:val="both"/>
      </w:pPr>
      <w:r>
        <w:rPr>
          <w:b/>
          <w:bCs/>
        </w:rPr>
        <w:t xml:space="preserve">Feature extraction (FR-18 to FR-21): </w:t>
      </w:r>
      <w:r>
        <w:t xml:space="preserve">the system shall encode each aligned crop with a frozen pretrained Vision Transformer, discovering the embedding dimension from the loaded model rather than assuming it; and shall extract 478 facial landmarks, 52 </w:t>
      </w:r>
      <w:proofErr w:type="spellStart"/>
      <w:r>
        <w:t>blendshape</w:t>
      </w:r>
      <w:proofErr w:type="spellEnd"/>
      <w:r>
        <w:t xml:space="preserve"> activations and a head-pose matrix per frame, converting them into a fixed-width, scale-normalised feature vector.</w:t>
      </w:r>
    </w:p>
    <w:p w14:paraId="1246BFB1" w14:textId="77777777" w:rsidR="00623F46" w:rsidRDefault="00000000">
      <w:pPr>
        <w:pStyle w:val="ListParagraph"/>
        <w:numPr>
          <w:ilvl w:val="0"/>
          <w:numId w:val="2"/>
        </w:numPr>
        <w:jc w:val="both"/>
      </w:pPr>
      <w:r>
        <w:rPr>
          <w:b/>
          <w:bCs/>
        </w:rPr>
        <w:t xml:space="preserve">Temporal modelling and classification (FR-22 to FR-26): </w:t>
      </w:r>
      <w:r>
        <w:t>the system shall apply the reliability score to the frame embeddings without altering the number or order of temporal positions; shall model the resulting sequence with a Mamba selective state-space encoder; shall pool the sequence into a clip embedding; shall fuse it with the landmark branch after separate normalisation and projection; and shall output four raw class logits.</w:t>
      </w:r>
    </w:p>
    <w:p w14:paraId="3F34A266" w14:textId="77777777" w:rsidR="00623F46" w:rsidRDefault="00000000">
      <w:pPr>
        <w:pStyle w:val="ListParagraph"/>
        <w:numPr>
          <w:ilvl w:val="0"/>
          <w:numId w:val="2"/>
        </w:numPr>
        <w:jc w:val="both"/>
      </w:pPr>
      <w:r>
        <w:rPr>
          <w:b/>
          <w:bCs/>
        </w:rPr>
        <w:t xml:space="preserve">Learning and evaluation (FR-27 to FR-32): </w:t>
      </w:r>
      <w:r>
        <w:t xml:space="preserve">the system shall initialise the five reliability weights at 0.20 each and update them by gradient descent during training, persisting the </w:t>
      </w:r>
      <w:r>
        <w:lastRenderedPageBreak/>
        <w:t>learned values in the checkpoint for use at validation and test time; shall select the reported checkpoint by validation macro F1 and never by test performance; and shall report accuracy, weighted F1, macro F1, per-class metrics and a confusion matrix, together with SHAP attribution over the fused representation.</w:t>
      </w:r>
    </w:p>
    <w:p w14:paraId="6146E643" w14:textId="77777777" w:rsidR="00623F46" w:rsidRDefault="00000000">
      <w:pPr>
        <w:pStyle w:val="ListParagraph"/>
        <w:numPr>
          <w:ilvl w:val="0"/>
          <w:numId w:val="2"/>
        </w:numPr>
        <w:jc w:val="both"/>
      </w:pPr>
      <w:r>
        <w:rPr>
          <w:b/>
          <w:bCs/>
        </w:rPr>
        <w:t xml:space="preserve">Caching and reproducibility (FR-33 to FR-36): </w:t>
      </w:r>
      <w:r>
        <w:t>the system shall cache expensive preprocessing keyed on a digest of every setting that affects the cached content, so that a stale cache cannot silently be reused; and shall record the exact package versions, device and configuration alongside every result artifact.</w:t>
      </w:r>
    </w:p>
    <w:p w14:paraId="77FC95EB" w14:textId="77777777" w:rsidR="00623F46" w:rsidRDefault="00000000">
      <w:pPr>
        <w:pStyle w:val="Heading3"/>
        <w:keepNext/>
        <w:spacing w:before="180" w:after="100" w:line="360" w:lineRule="auto"/>
      </w:pPr>
      <w:bookmarkStart w:id="13" w:name="s312"/>
      <w:proofErr w:type="gramStart"/>
      <w:r>
        <w:t>3.1.2  Non</w:t>
      </w:r>
      <w:proofErr w:type="gramEnd"/>
      <w:r>
        <w:t>-Functional</w:t>
      </w:r>
      <w:bookmarkEnd w:id="13"/>
    </w:p>
    <w:p w14:paraId="301042B2" w14:textId="77777777" w:rsidR="00623F46" w:rsidRDefault="00000000">
      <w:pPr>
        <w:pStyle w:val="ListParagraph"/>
        <w:numPr>
          <w:ilvl w:val="0"/>
          <w:numId w:val="2"/>
        </w:numPr>
        <w:jc w:val="both"/>
      </w:pPr>
      <w:r>
        <w:rPr>
          <w:b/>
          <w:bCs/>
        </w:rPr>
        <w:t xml:space="preserve">Correctness and verifiability: </w:t>
      </w:r>
      <w:r>
        <w:t>every pipeline stage shall be covered by an automated check that fails loudly rather than degrading silently. The temporal encoder in particular shall be verified for causality and for numerical agreement with an independently written reference implementation of the underlying recurrence.</w:t>
      </w:r>
    </w:p>
    <w:p w14:paraId="7ADB76E9" w14:textId="77777777" w:rsidR="00623F46" w:rsidRDefault="00000000">
      <w:pPr>
        <w:pStyle w:val="ListParagraph"/>
        <w:numPr>
          <w:ilvl w:val="0"/>
          <w:numId w:val="2"/>
        </w:numPr>
        <w:jc w:val="both"/>
      </w:pPr>
      <w:r>
        <w:rPr>
          <w:b/>
          <w:bCs/>
        </w:rPr>
        <w:t xml:space="preserve">Data integrity and leakage prevention: </w:t>
      </w:r>
      <w:r>
        <w:t>no statistic used at inference time - reliability calibration, feature scaler, or class weights - shall be fitted on validation or test data, and this shall be enforced structurally rather than by convention.</w:t>
      </w:r>
    </w:p>
    <w:p w14:paraId="506DB717" w14:textId="77777777" w:rsidR="00623F46" w:rsidRDefault="00000000">
      <w:pPr>
        <w:pStyle w:val="ListParagraph"/>
        <w:numPr>
          <w:ilvl w:val="0"/>
          <w:numId w:val="2"/>
        </w:numPr>
        <w:jc w:val="both"/>
      </w:pPr>
      <w:r>
        <w:rPr>
          <w:b/>
          <w:bCs/>
        </w:rPr>
        <w:t xml:space="preserve">Performance: </w:t>
      </w:r>
      <w:r>
        <w:t>preprocessing of the 216-clip development corpus shall complete in under five minutes on a single consumer GPU, and a training epoch on cached features shall complete in under two seconds so that experiments can be iterated rapidly.</w:t>
      </w:r>
    </w:p>
    <w:p w14:paraId="1C15BD4E" w14:textId="77777777" w:rsidR="00623F46" w:rsidRDefault="00000000">
      <w:pPr>
        <w:pStyle w:val="ListParagraph"/>
        <w:numPr>
          <w:ilvl w:val="0"/>
          <w:numId w:val="2"/>
        </w:numPr>
        <w:jc w:val="both"/>
      </w:pPr>
      <w:r>
        <w:rPr>
          <w:b/>
          <w:bCs/>
        </w:rPr>
        <w:t xml:space="preserve">Scalability: </w:t>
      </w:r>
      <w:r>
        <w:t>the architecture shall scale to the full 9,068-clip DAiSEE release by configuration change alone, with preprocessing split so that changing the visual backbone does not require repeating the CPU-bound landmark extraction.</w:t>
      </w:r>
    </w:p>
    <w:p w14:paraId="090C2BE9" w14:textId="77777777" w:rsidR="00623F46" w:rsidRDefault="00000000">
      <w:pPr>
        <w:pStyle w:val="ListParagraph"/>
        <w:numPr>
          <w:ilvl w:val="0"/>
          <w:numId w:val="2"/>
        </w:numPr>
        <w:jc w:val="both"/>
      </w:pPr>
      <w:r>
        <w:rPr>
          <w:b/>
          <w:bCs/>
        </w:rPr>
        <w:t xml:space="preserve">Reproducibility: </w:t>
      </w:r>
      <w:r>
        <w:t>all randomness shall be seeded, and any reported figure shall be traceable to a committed artifact file rather than to a transcript.</w:t>
      </w:r>
    </w:p>
    <w:p w14:paraId="32FD4391" w14:textId="77777777" w:rsidR="00623F46" w:rsidRDefault="00000000">
      <w:pPr>
        <w:pStyle w:val="ListParagraph"/>
        <w:numPr>
          <w:ilvl w:val="0"/>
          <w:numId w:val="2"/>
        </w:numPr>
        <w:jc w:val="both"/>
      </w:pPr>
      <w:r>
        <w:rPr>
          <w:b/>
          <w:bCs/>
        </w:rPr>
        <w:t xml:space="preserve">Privacy and licensing: </w:t>
      </w:r>
      <w:r>
        <w:t>the DAiSEE video, the derived face crops and the extracted biometric landmark data shall never be committed to version control, and per-clip ground-truth labels shall not be redistributed.</w:t>
      </w:r>
    </w:p>
    <w:p w14:paraId="3915D4D0" w14:textId="77777777" w:rsidR="00623F46" w:rsidRDefault="00000000">
      <w:pPr>
        <w:pStyle w:val="ListParagraph"/>
        <w:numPr>
          <w:ilvl w:val="0"/>
          <w:numId w:val="2"/>
        </w:numPr>
        <w:jc w:val="both"/>
      </w:pPr>
      <w:r>
        <w:rPr>
          <w:b/>
          <w:bCs/>
        </w:rPr>
        <w:t xml:space="preserve">Maintainability: </w:t>
      </w:r>
      <w:r>
        <w:t>sampling, face processing, reliability scoring, encoding, temporal modelling, fusion and evaluation shall live in separate modules with no hard-coded dataset paths, tensor dimensions or model constants.</w:t>
      </w:r>
    </w:p>
    <w:p w14:paraId="1591FFD0" w14:textId="77777777" w:rsidR="00623F46" w:rsidRDefault="00000000">
      <w:pPr>
        <w:pStyle w:val="Heading2"/>
        <w:keepNext/>
        <w:spacing w:before="240" w:line="360" w:lineRule="auto"/>
      </w:pPr>
      <w:bookmarkStart w:id="14" w:name="s32"/>
      <w:r>
        <w:t>3.2 Feasibility Study</w:t>
      </w:r>
      <w:bookmarkEnd w:id="14"/>
    </w:p>
    <w:p w14:paraId="1D0F96A5" w14:textId="77777777" w:rsidR="00623F46" w:rsidRDefault="00000000">
      <w:pPr>
        <w:pStyle w:val="Heading3"/>
        <w:keepNext/>
        <w:spacing w:before="180" w:after="100" w:line="360" w:lineRule="auto"/>
      </w:pPr>
      <w:bookmarkStart w:id="15" w:name="s321"/>
      <w:proofErr w:type="gramStart"/>
      <w:r>
        <w:t>3.2.1  Technical</w:t>
      </w:r>
      <w:proofErr w:type="gramEnd"/>
      <w:r>
        <w:t xml:space="preserve"> Feasibility</w:t>
      </w:r>
      <w:bookmarkEnd w:id="15"/>
    </w:p>
    <w:p w14:paraId="7A1307BD" w14:textId="77777777" w:rsidR="00623F46" w:rsidRDefault="00000000">
      <w:pPr>
        <w:pStyle w:val="ListParagraph"/>
        <w:numPr>
          <w:ilvl w:val="0"/>
          <w:numId w:val="2"/>
        </w:numPr>
        <w:jc w:val="both"/>
      </w:pPr>
      <w:r>
        <w:t xml:space="preserve">All three pretrained models required are publicly available and free to obtain: the ImageNet-pretrained </w:t>
      </w:r>
      <w:proofErr w:type="spellStart"/>
      <w:r>
        <w:t>ViT</w:t>
      </w:r>
      <w:proofErr w:type="spellEnd"/>
      <w:r>
        <w:t xml:space="preserve">-B/16 backbone through the </w:t>
      </w:r>
      <w:proofErr w:type="spellStart"/>
      <w:r>
        <w:t>timm</w:t>
      </w:r>
      <w:proofErr w:type="spellEnd"/>
      <w:r>
        <w:t xml:space="preserve"> library, and the </w:t>
      </w:r>
      <w:proofErr w:type="spellStart"/>
      <w:r>
        <w:t>MediaPipe</w:t>
      </w:r>
      <w:proofErr w:type="spellEnd"/>
      <w:r>
        <w:t xml:space="preserve"> </w:t>
      </w:r>
      <w:proofErr w:type="spellStart"/>
      <w:r>
        <w:t>BlazeFace</w:t>
      </w:r>
      <w:proofErr w:type="spellEnd"/>
      <w:r>
        <w:t xml:space="preserve"> detector (230 KB) and Face </w:t>
      </w:r>
      <w:proofErr w:type="spellStart"/>
      <w:r>
        <w:t>Landmarker</w:t>
      </w:r>
      <w:proofErr w:type="spellEnd"/>
      <w:r>
        <w:t xml:space="preserve"> (3.76 MB) bundles from Google's published model URLs. No custom pretraining is required.</w:t>
      </w:r>
    </w:p>
    <w:p w14:paraId="471CC8A8" w14:textId="77777777" w:rsidR="00623F46" w:rsidRDefault="00000000">
      <w:pPr>
        <w:pStyle w:val="ListParagraph"/>
        <w:numPr>
          <w:ilvl w:val="0"/>
          <w:numId w:val="2"/>
        </w:numPr>
        <w:jc w:val="both"/>
      </w:pPr>
      <w:r>
        <w:lastRenderedPageBreak/>
        <w:t>Freezing the Vision Transformer reduces the trainable parameter count from roughly 87 million to 1.37 million, which trains comfortably within the 6 GB of memory available on the development GPU.</w:t>
      </w:r>
    </w:p>
    <w:p w14:paraId="364ABD8F" w14:textId="77777777" w:rsidR="00623F46" w:rsidRDefault="00000000">
      <w:pPr>
        <w:pStyle w:val="ListParagraph"/>
        <w:numPr>
          <w:ilvl w:val="0"/>
          <w:numId w:val="2"/>
        </w:numPr>
        <w:jc w:val="both"/>
      </w:pPr>
      <w:r>
        <w:t>A significant technical risk was identified and resolved during implementation. The official mamba-</w:t>
      </w:r>
      <w:proofErr w:type="spellStart"/>
      <w:r>
        <w:t>ssm</w:t>
      </w:r>
      <w:proofErr w:type="spellEnd"/>
      <w:r>
        <w:t xml:space="preserve"> package is distributed as source only and its build requires the CUDA Toolkit compiler, which was not available on the development machine; installation failed. Rather than substitute a different architecture, the project vendors the official reference (non-fused) implementation from the Mamba repository, which computes the same function without compilation. The trade-off is speed, not correctness, and the active backend is recorded in every result artifact.</w:t>
      </w:r>
    </w:p>
    <w:p w14:paraId="6C56D955" w14:textId="77777777" w:rsidR="00623F46" w:rsidRDefault="00000000">
      <w:pPr>
        <w:pStyle w:val="ListParagraph"/>
        <w:numPr>
          <w:ilvl w:val="0"/>
          <w:numId w:val="2"/>
        </w:numPr>
        <w:jc w:val="both"/>
      </w:pPr>
      <w:r>
        <w:t>Splitting preprocessing into a backbone-independent CPU stage and a GPU feature-extraction stage keeps the pipeline affordable: changing the visual backbone costs only the second stage, which is roughly 27 seconds for the development corpus.</w:t>
      </w:r>
    </w:p>
    <w:p w14:paraId="5ADC8F88" w14:textId="77777777" w:rsidR="00623F46" w:rsidRDefault="00000000">
      <w:pPr>
        <w:pStyle w:val="Heading3"/>
        <w:keepNext/>
        <w:spacing w:before="180" w:after="100" w:line="360" w:lineRule="auto"/>
      </w:pPr>
      <w:bookmarkStart w:id="16" w:name="s322"/>
      <w:proofErr w:type="gramStart"/>
      <w:r>
        <w:t>3.2.2  Economic</w:t>
      </w:r>
      <w:proofErr w:type="gramEnd"/>
      <w:r>
        <w:t xml:space="preserve"> Feasibility</w:t>
      </w:r>
      <w:bookmarkEnd w:id="16"/>
    </w:p>
    <w:p w14:paraId="5A7B45C5" w14:textId="77777777" w:rsidR="00623F46" w:rsidRDefault="00000000">
      <w:pPr>
        <w:pStyle w:val="ListParagraph"/>
        <w:numPr>
          <w:ilvl w:val="0"/>
          <w:numId w:val="2"/>
        </w:numPr>
        <w:jc w:val="both"/>
      </w:pPr>
      <w:r>
        <w:t xml:space="preserve">Software cost is zero. </w:t>
      </w:r>
      <w:proofErr w:type="spellStart"/>
      <w:r>
        <w:t>PyTorch</w:t>
      </w:r>
      <w:proofErr w:type="spellEnd"/>
      <w:r>
        <w:t xml:space="preserve">, </w:t>
      </w:r>
      <w:proofErr w:type="spellStart"/>
      <w:r>
        <w:t>timm</w:t>
      </w:r>
      <w:proofErr w:type="spellEnd"/>
      <w:r>
        <w:t xml:space="preserve">, </w:t>
      </w:r>
      <w:proofErr w:type="spellStart"/>
      <w:r>
        <w:t>MediaPipe</w:t>
      </w:r>
      <w:proofErr w:type="spellEnd"/>
      <w:r>
        <w:t>, OpenCV, scikit-learn and SHAP are all open-source, and the pretrained weights are released for research use.</w:t>
      </w:r>
    </w:p>
    <w:p w14:paraId="46308FF3" w14:textId="77777777" w:rsidR="00623F46" w:rsidRDefault="00000000">
      <w:pPr>
        <w:pStyle w:val="ListParagraph"/>
        <w:numPr>
          <w:ilvl w:val="0"/>
          <w:numId w:val="2"/>
        </w:numPr>
        <w:jc w:val="both"/>
      </w:pPr>
      <w:r>
        <w:t>Hardware cost is confined to a single consumer laptop GPU already available to the team; no cloud compute, paid API or annotation budget is required.</w:t>
      </w:r>
    </w:p>
    <w:p w14:paraId="500F4102" w14:textId="77777777" w:rsidR="00623F46" w:rsidRDefault="00000000">
      <w:pPr>
        <w:pStyle w:val="ListParagraph"/>
        <w:numPr>
          <w:ilvl w:val="0"/>
          <w:numId w:val="2"/>
        </w:numPr>
        <w:jc w:val="both"/>
      </w:pPr>
      <w:r>
        <w:t>DAiSEE is released free of charge for research subject to a registration agreement, so there is no data acquisition cost.</w:t>
      </w:r>
    </w:p>
    <w:p w14:paraId="743DBA7F" w14:textId="77777777" w:rsidR="00623F46" w:rsidRDefault="00000000">
      <w:pPr>
        <w:pStyle w:val="ListParagraph"/>
        <w:numPr>
          <w:ilvl w:val="0"/>
          <w:numId w:val="2"/>
        </w:numPr>
        <w:jc w:val="both"/>
      </w:pPr>
      <w:r>
        <w:t>The dominant cost is student time. Because features are cached, a full training run completes in under a minute, which makes the experimental iteration cost negligible relative to development effort.</w:t>
      </w:r>
    </w:p>
    <w:p w14:paraId="7F2892FE" w14:textId="77777777" w:rsidR="00623F46" w:rsidRDefault="00000000">
      <w:pPr>
        <w:pStyle w:val="Heading3"/>
        <w:keepNext/>
        <w:spacing w:before="180" w:after="100" w:line="360" w:lineRule="auto"/>
      </w:pPr>
      <w:bookmarkStart w:id="17" w:name="s323"/>
      <w:proofErr w:type="gramStart"/>
      <w:r>
        <w:t>3.2.3  Social</w:t>
      </w:r>
      <w:proofErr w:type="gramEnd"/>
      <w:r>
        <w:t xml:space="preserve"> Feasibility</w:t>
      </w:r>
      <w:bookmarkEnd w:id="17"/>
    </w:p>
    <w:p w14:paraId="529C1A06" w14:textId="77777777" w:rsidR="00623F46" w:rsidRDefault="00000000">
      <w:pPr>
        <w:pStyle w:val="ListParagraph"/>
        <w:numPr>
          <w:ilvl w:val="0"/>
          <w:numId w:val="2"/>
        </w:numPr>
        <w:jc w:val="both"/>
      </w:pPr>
      <w:r>
        <w:t>Engagement recognition applied to students is ethically sensitive. The system is positioned as an aggregate research instrument, not as a surveillance or grading tool, and no per-student decision-making is proposed.</w:t>
      </w:r>
    </w:p>
    <w:p w14:paraId="499F4CD8" w14:textId="77777777" w:rsidR="00623F46" w:rsidRDefault="00000000">
      <w:pPr>
        <w:pStyle w:val="ListParagraph"/>
        <w:numPr>
          <w:ilvl w:val="0"/>
          <w:numId w:val="2"/>
        </w:numPr>
        <w:jc w:val="both"/>
      </w:pPr>
      <w:r>
        <w:t>DAiSEE annotations are third-party judgements of observable affect. They should not be interpreted as objective measurements of a learner's internal mental state, and the report is explicit on this point.</w:t>
      </w:r>
    </w:p>
    <w:p w14:paraId="7F53CD30" w14:textId="77777777" w:rsidR="00623F46" w:rsidRDefault="00000000">
      <w:pPr>
        <w:pStyle w:val="ListParagraph"/>
        <w:numPr>
          <w:ilvl w:val="0"/>
          <w:numId w:val="2"/>
        </w:numPr>
        <w:jc w:val="both"/>
      </w:pPr>
      <w:r>
        <w:t>The dataset is licence-restricted video of identifiable people. The project therefore excludes the video, the derived face crops and the extracted landmark data from version control entirely, and treats per-clip label values as non-redistributable.</w:t>
      </w:r>
    </w:p>
    <w:p w14:paraId="4CF398A8" w14:textId="77777777" w:rsidR="00623F46" w:rsidRDefault="00000000">
      <w:pPr>
        <w:pStyle w:val="ListParagraph"/>
        <w:numPr>
          <w:ilvl w:val="0"/>
          <w:numId w:val="2"/>
        </w:numPr>
        <w:jc w:val="both"/>
      </w:pPr>
      <w:r>
        <w:t>Deployment beyond research would require informed consent, institutional ethics review, and a demonstrated absence of demographic performance disparity - none of which is claimed here.</w:t>
      </w:r>
    </w:p>
    <w:p w14:paraId="3834465D" w14:textId="77777777" w:rsidR="00623F46" w:rsidRDefault="00000000">
      <w:pPr>
        <w:pStyle w:val="Heading2"/>
        <w:keepNext/>
        <w:spacing w:before="240" w:line="360" w:lineRule="auto"/>
      </w:pPr>
      <w:bookmarkStart w:id="18" w:name="s33"/>
      <w:r>
        <w:lastRenderedPageBreak/>
        <w:t>3.3 System Specification</w:t>
      </w:r>
      <w:bookmarkEnd w:id="18"/>
    </w:p>
    <w:p w14:paraId="487C35C0" w14:textId="77777777" w:rsidR="00623F46" w:rsidRDefault="00000000">
      <w:pPr>
        <w:pStyle w:val="Heading3"/>
        <w:keepNext/>
        <w:spacing w:before="180" w:after="100" w:line="360" w:lineRule="auto"/>
      </w:pPr>
      <w:bookmarkStart w:id="19" w:name="s331"/>
      <w:proofErr w:type="gramStart"/>
      <w:r>
        <w:t>3.3.1  Hardware</w:t>
      </w:r>
      <w:proofErr w:type="gramEnd"/>
      <w:r>
        <w:t xml:space="preserve"> Specification</w:t>
      </w:r>
      <w:bookmarkEnd w:id="19"/>
    </w:p>
    <w:p w14:paraId="6026EA07" w14:textId="77777777" w:rsidR="00623F46" w:rsidRDefault="00000000">
      <w:pPr>
        <w:keepNext/>
        <w:spacing w:before="200" w:after="80"/>
        <w:jc w:val="center"/>
      </w:pPr>
      <w:r>
        <w:rPr>
          <w:i/>
          <w:iCs/>
          <w:sz w:val="22"/>
          <w:szCs w:val="22"/>
        </w:rPr>
        <w:t xml:space="preserve">Table </w:t>
      </w:r>
      <w:proofErr w:type="gramStart"/>
      <w:r>
        <w:rPr>
          <w:i/>
          <w:iCs/>
          <w:sz w:val="22"/>
          <w:szCs w:val="22"/>
        </w:rPr>
        <w:t>3.1  Hardware</w:t>
      </w:r>
      <w:proofErr w:type="gramEnd"/>
      <w:r>
        <w:rPr>
          <w:i/>
          <w:iCs/>
          <w:sz w:val="22"/>
          <w:szCs w:val="22"/>
        </w:rPr>
        <w:t xml:space="preserve"> 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6"/>
        <w:gridCol w:w="3154"/>
        <w:gridCol w:w="3410"/>
      </w:tblGrid>
      <w:tr w:rsidR="00623F46" w14:paraId="0DF86B79" w14:textId="77777777">
        <w:trPr>
          <w:tblHeader/>
        </w:trPr>
        <w:tc>
          <w:tcPr>
            <w:tcW w:w="0" w:type="dxa"/>
            <w:shd w:val="clear" w:color="auto" w:fill="EDF0F3"/>
            <w:tcMar>
              <w:top w:w="70" w:type="dxa"/>
              <w:left w:w="110" w:type="dxa"/>
              <w:bottom w:w="70" w:type="dxa"/>
              <w:right w:w="110" w:type="dxa"/>
            </w:tcMar>
          </w:tcPr>
          <w:p w14:paraId="4FED023B" w14:textId="77777777" w:rsidR="00623F46" w:rsidRDefault="00000000">
            <w:pPr>
              <w:spacing w:before="20" w:after="20" w:line="240" w:lineRule="auto"/>
            </w:pPr>
            <w:r>
              <w:rPr>
                <w:b/>
                <w:bCs/>
                <w:sz w:val="21"/>
                <w:szCs w:val="21"/>
              </w:rPr>
              <w:t>Component</w:t>
            </w:r>
          </w:p>
        </w:tc>
        <w:tc>
          <w:tcPr>
            <w:tcW w:w="0" w:type="dxa"/>
            <w:shd w:val="clear" w:color="auto" w:fill="EDF0F3"/>
            <w:tcMar>
              <w:top w:w="70" w:type="dxa"/>
              <w:left w:w="110" w:type="dxa"/>
              <w:bottom w:w="70" w:type="dxa"/>
              <w:right w:w="110" w:type="dxa"/>
            </w:tcMar>
          </w:tcPr>
          <w:p w14:paraId="527B7CA8" w14:textId="77777777" w:rsidR="00623F46" w:rsidRDefault="00000000">
            <w:pPr>
              <w:spacing w:before="20" w:after="20" w:line="240" w:lineRule="auto"/>
            </w:pPr>
            <w:r>
              <w:rPr>
                <w:b/>
                <w:bCs/>
                <w:sz w:val="21"/>
                <w:szCs w:val="21"/>
              </w:rPr>
              <w:t>Development configuration (used)</w:t>
            </w:r>
          </w:p>
        </w:tc>
        <w:tc>
          <w:tcPr>
            <w:tcW w:w="0" w:type="dxa"/>
            <w:shd w:val="clear" w:color="auto" w:fill="EDF0F3"/>
            <w:tcMar>
              <w:top w:w="70" w:type="dxa"/>
              <w:left w:w="110" w:type="dxa"/>
              <w:bottom w:w="70" w:type="dxa"/>
              <w:right w:w="110" w:type="dxa"/>
            </w:tcMar>
          </w:tcPr>
          <w:p w14:paraId="666A1019" w14:textId="77777777" w:rsidR="00623F46" w:rsidRDefault="00000000">
            <w:pPr>
              <w:spacing w:before="20" w:after="20" w:line="240" w:lineRule="auto"/>
            </w:pPr>
            <w:r>
              <w:rPr>
                <w:b/>
                <w:bCs/>
                <w:sz w:val="21"/>
                <w:szCs w:val="21"/>
              </w:rPr>
              <w:t>Recommended for full DAiSEE</w:t>
            </w:r>
          </w:p>
        </w:tc>
      </w:tr>
      <w:tr w:rsidR="00623F46" w14:paraId="0F3585EB" w14:textId="77777777">
        <w:tc>
          <w:tcPr>
            <w:tcW w:w="0" w:type="dxa"/>
            <w:tcMar>
              <w:top w:w="70" w:type="dxa"/>
              <w:left w:w="110" w:type="dxa"/>
              <w:bottom w:w="70" w:type="dxa"/>
              <w:right w:w="110" w:type="dxa"/>
            </w:tcMar>
          </w:tcPr>
          <w:p w14:paraId="0E3FB303" w14:textId="77777777" w:rsidR="00623F46" w:rsidRDefault="00000000">
            <w:pPr>
              <w:spacing w:before="20" w:after="20" w:line="240" w:lineRule="auto"/>
            </w:pPr>
            <w:r>
              <w:rPr>
                <w:sz w:val="21"/>
                <w:szCs w:val="21"/>
              </w:rPr>
              <w:t>Processor</w:t>
            </w:r>
          </w:p>
        </w:tc>
        <w:tc>
          <w:tcPr>
            <w:tcW w:w="0" w:type="dxa"/>
            <w:tcMar>
              <w:top w:w="70" w:type="dxa"/>
              <w:left w:w="110" w:type="dxa"/>
              <w:bottom w:w="70" w:type="dxa"/>
              <w:right w:w="110" w:type="dxa"/>
            </w:tcMar>
          </w:tcPr>
          <w:p w14:paraId="3CC33A74" w14:textId="77777777" w:rsidR="00623F46" w:rsidRDefault="00000000">
            <w:pPr>
              <w:spacing w:before="20" w:after="20" w:line="240" w:lineRule="auto"/>
            </w:pPr>
            <w:r>
              <w:rPr>
                <w:sz w:val="21"/>
                <w:szCs w:val="21"/>
              </w:rPr>
              <w:t>x86-64, 8 logical cores</w:t>
            </w:r>
          </w:p>
        </w:tc>
        <w:tc>
          <w:tcPr>
            <w:tcW w:w="0" w:type="dxa"/>
            <w:tcMar>
              <w:top w:w="70" w:type="dxa"/>
              <w:left w:w="110" w:type="dxa"/>
              <w:bottom w:w="70" w:type="dxa"/>
              <w:right w:w="110" w:type="dxa"/>
            </w:tcMar>
          </w:tcPr>
          <w:p w14:paraId="28A64F1B" w14:textId="77777777" w:rsidR="00623F46" w:rsidRDefault="00000000">
            <w:pPr>
              <w:spacing w:before="20" w:after="20" w:line="240" w:lineRule="auto"/>
            </w:pPr>
            <w:r>
              <w:rPr>
                <w:sz w:val="21"/>
                <w:szCs w:val="21"/>
              </w:rPr>
              <w:t>12+ cores (</w:t>
            </w:r>
            <w:proofErr w:type="spellStart"/>
            <w:r>
              <w:rPr>
                <w:sz w:val="21"/>
                <w:szCs w:val="21"/>
              </w:rPr>
              <w:t>MediaPipe</w:t>
            </w:r>
            <w:proofErr w:type="spellEnd"/>
            <w:r>
              <w:rPr>
                <w:sz w:val="21"/>
                <w:szCs w:val="21"/>
              </w:rPr>
              <w:t xml:space="preserve"> is CPU-bound)</w:t>
            </w:r>
          </w:p>
        </w:tc>
      </w:tr>
      <w:tr w:rsidR="00623F46" w14:paraId="1A2E65FA" w14:textId="77777777">
        <w:tc>
          <w:tcPr>
            <w:tcW w:w="0" w:type="dxa"/>
            <w:tcMar>
              <w:top w:w="70" w:type="dxa"/>
              <w:left w:w="110" w:type="dxa"/>
              <w:bottom w:w="70" w:type="dxa"/>
              <w:right w:w="110" w:type="dxa"/>
            </w:tcMar>
          </w:tcPr>
          <w:p w14:paraId="135F4A50" w14:textId="77777777" w:rsidR="00623F46" w:rsidRDefault="00000000">
            <w:pPr>
              <w:spacing w:before="20" w:after="20" w:line="240" w:lineRule="auto"/>
            </w:pPr>
            <w:r>
              <w:rPr>
                <w:sz w:val="21"/>
                <w:szCs w:val="21"/>
              </w:rPr>
              <w:t>Memory (RAM)</w:t>
            </w:r>
          </w:p>
        </w:tc>
        <w:tc>
          <w:tcPr>
            <w:tcW w:w="0" w:type="dxa"/>
            <w:tcMar>
              <w:top w:w="70" w:type="dxa"/>
              <w:left w:w="110" w:type="dxa"/>
              <w:bottom w:w="70" w:type="dxa"/>
              <w:right w:w="110" w:type="dxa"/>
            </w:tcMar>
          </w:tcPr>
          <w:p w14:paraId="49B28C8B" w14:textId="77777777" w:rsidR="00623F46" w:rsidRDefault="00000000">
            <w:pPr>
              <w:spacing w:before="20" w:after="20" w:line="240" w:lineRule="auto"/>
            </w:pPr>
            <w:r>
              <w:rPr>
                <w:sz w:val="21"/>
                <w:szCs w:val="21"/>
              </w:rPr>
              <w:t>16 GB</w:t>
            </w:r>
          </w:p>
        </w:tc>
        <w:tc>
          <w:tcPr>
            <w:tcW w:w="0" w:type="dxa"/>
            <w:tcMar>
              <w:top w:w="70" w:type="dxa"/>
              <w:left w:w="110" w:type="dxa"/>
              <w:bottom w:w="70" w:type="dxa"/>
              <w:right w:w="110" w:type="dxa"/>
            </w:tcMar>
          </w:tcPr>
          <w:p w14:paraId="61C69426" w14:textId="77777777" w:rsidR="00623F46" w:rsidRDefault="00000000">
            <w:pPr>
              <w:spacing w:before="20" w:after="20" w:line="240" w:lineRule="auto"/>
            </w:pPr>
            <w:r>
              <w:rPr>
                <w:sz w:val="21"/>
                <w:szCs w:val="21"/>
              </w:rPr>
              <w:t>32 GB</w:t>
            </w:r>
          </w:p>
        </w:tc>
      </w:tr>
      <w:tr w:rsidR="00623F46" w14:paraId="188976DF" w14:textId="77777777">
        <w:tc>
          <w:tcPr>
            <w:tcW w:w="0" w:type="dxa"/>
            <w:tcMar>
              <w:top w:w="70" w:type="dxa"/>
              <w:left w:w="110" w:type="dxa"/>
              <w:bottom w:w="70" w:type="dxa"/>
              <w:right w:w="110" w:type="dxa"/>
            </w:tcMar>
          </w:tcPr>
          <w:p w14:paraId="010AD814" w14:textId="77777777" w:rsidR="00623F46" w:rsidRDefault="00000000">
            <w:pPr>
              <w:spacing w:before="20" w:after="20" w:line="240" w:lineRule="auto"/>
            </w:pPr>
            <w:r>
              <w:rPr>
                <w:sz w:val="21"/>
                <w:szCs w:val="21"/>
              </w:rPr>
              <w:t>Storage</w:t>
            </w:r>
          </w:p>
        </w:tc>
        <w:tc>
          <w:tcPr>
            <w:tcW w:w="0" w:type="dxa"/>
            <w:tcMar>
              <w:top w:w="70" w:type="dxa"/>
              <w:left w:w="110" w:type="dxa"/>
              <w:bottom w:w="70" w:type="dxa"/>
              <w:right w:w="110" w:type="dxa"/>
            </w:tcMar>
          </w:tcPr>
          <w:p w14:paraId="181029D8" w14:textId="77777777" w:rsidR="00623F46" w:rsidRDefault="00000000">
            <w:pPr>
              <w:spacing w:before="20" w:after="20" w:line="240" w:lineRule="auto"/>
            </w:pPr>
            <w:r>
              <w:rPr>
                <w:sz w:val="21"/>
                <w:szCs w:val="21"/>
              </w:rPr>
              <w:t>60 GB free (SSD)</w:t>
            </w:r>
          </w:p>
        </w:tc>
        <w:tc>
          <w:tcPr>
            <w:tcW w:w="0" w:type="dxa"/>
            <w:tcMar>
              <w:top w:w="70" w:type="dxa"/>
              <w:left w:w="110" w:type="dxa"/>
              <w:bottom w:w="70" w:type="dxa"/>
              <w:right w:w="110" w:type="dxa"/>
            </w:tcMar>
          </w:tcPr>
          <w:p w14:paraId="3F220E40" w14:textId="77777777" w:rsidR="00623F46" w:rsidRDefault="00000000">
            <w:pPr>
              <w:spacing w:before="20" w:after="20" w:line="240" w:lineRule="auto"/>
            </w:pPr>
            <w:r>
              <w:rPr>
                <w:sz w:val="21"/>
                <w:szCs w:val="21"/>
              </w:rPr>
              <w:t>250 GB SSD (15 GB dataset + caches)</w:t>
            </w:r>
          </w:p>
        </w:tc>
      </w:tr>
      <w:tr w:rsidR="00623F46" w14:paraId="3AF8BE0F" w14:textId="77777777">
        <w:tc>
          <w:tcPr>
            <w:tcW w:w="0" w:type="dxa"/>
            <w:tcMar>
              <w:top w:w="70" w:type="dxa"/>
              <w:left w:w="110" w:type="dxa"/>
              <w:bottom w:w="70" w:type="dxa"/>
              <w:right w:w="110" w:type="dxa"/>
            </w:tcMar>
          </w:tcPr>
          <w:p w14:paraId="6CA1FB10" w14:textId="77777777" w:rsidR="00623F46" w:rsidRDefault="00000000">
            <w:pPr>
              <w:spacing w:before="20" w:after="20" w:line="240" w:lineRule="auto"/>
            </w:pPr>
            <w:r>
              <w:rPr>
                <w:sz w:val="21"/>
                <w:szCs w:val="21"/>
              </w:rPr>
              <w:t>Graphics Processing Unit</w:t>
            </w:r>
          </w:p>
        </w:tc>
        <w:tc>
          <w:tcPr>
            <w:tcW w:w="0" w:type="dxa"/>
            <w:tcMar>
              <w:top w:w="70" w:type="dxa"/>
              <w:left w:w="110" w:type="dxa"/>
              <w:bottom w:w="70" w:type="dxa"/>
              <w:right w:w="110" w:type="dxa"/>
            </w:tcMar>
          </w:tcPr>
          <w:p w14:paraId="1D297B8B" w14:textId="77777777" w:rsidR="00623F46" w:rsidRDefault="00000000">
            <w:pPr>
              <w:spacing w:before="20" w:after="20" w:line="240" w:lineRule="auto"/>
            </w:pPr>
            <w:r>
              <w:rPr>
                <w:sz w:val="21"/>
                <w:szCs w:val="21"/>
              </w:rPr>
              <w:t>NVIDIA GeForce RTX 3060 Laptop, 6 GB, compute 8.6</w:t>
            </w:r>
          </w:p>
        </w:tc>
        <w:tc>
          <w:tcPr>
            <w:tcW w:w="0" w:type="dxa"/>
            <w:tcMar>
              <w:top w:w="70" w:type="dxa"/>
              <w:left w:w="110" w:type="dxa"/>
              <w:bottom w:w="70" w:type="dxa"/>
              <w:right w:w="110" w:type="dxa"/>
            </w:tcMar>
          </w:tcPr>
          <w:p w14:paraId="5B75382B" w14:textId="77777777" w:rsidR="00623F46" w:rsidRDefault="00000000">
            <w:pPr>
              <w:spacing w:before="20" w:after="20" w:line="240" w:lineRule="auto"/>
            </w:pPr>
            <w:r>
              <w:rPr>
                <w:sz w:val="21"/>
                <w:szCs w:val="21"/>
              </w:rPr>
              <w:t>NVIDIA RTX 3090 / A4000, 12-16 GB</w:t>
            </w:r>
          </w:p>
        </w:tc>
      </w:tr>
      <w:tr w:rsidR="00623F46" w14:paraId="39E0E407" w14:textId="77777777">
        <w:tc>
          <w:tcPr>
            <w:tcW w:w="0" w:type="dxa"/>
            <w:tcMar>
              <w:top w:w="70" w:type="dxa"/>
              <w:left w:w="110" w:type="dxa"/>
              <w:bottom w:w="70" w:type="dxa"/>
              <w:right w:w="110" w:type="dxa"/>
            </w:tcMar>
          </w:tcPr>
          <w:p w14:paraId="73A029A0" w14:textId="77777777" w:rsidR="00623F46" w:rsidRDefault="00000000">
            <w:pPr>
              <w:spacing w:before="20" w:after="20" w:line="240" w:lineRule="auto"/>
            </w:pPr>
            <w:r>
              <w:rPr>
                <w:sz w:val="21"/>
                <w:szCs w:val="21"/>
              </w:rPr>
              <w:t>Display</w:t>
            </w:r>
          </w:p>
        </w:tc>
        <w:tc>
          <w:tcPr>
            <w:tcW w:w="0" w:type="dxa"/>
            <w:tcMar>
              <w:top w:w="70" w:type="dxa"/>
              <w:left w:w="110" w:type="dxa"/>
              <w:bottom w:w="70" w:type="dxa"/>
              <w:right w:w="110" w:type="dxa"/>
            </w:tcMar>
          </w:tcPr>
          <w:p w14:paraId="6269D9B5" w14:textId="77777777" w:rsidR="00623F46" w:rsidRDefault="00000000">
            <w:pPr>
              <w:spacing w:before="20" w:after="20" w:line="240" w:lineRule="auto"/>
            </w:pPr>
            <w:r>
              <w:rPr>
                <w:sz w:val="21"/>
                <w:szCs w:val="21"/>
              </w:rPr>
              <w:t>1920 x 1080</w:t>
            </w:r>
          </w:p>
        </w:tc>
        <w:tc>
          <w:tcPr>
            <w:tcW w:w="0" w:type="dxa"/>
            <w:tcMar>
              <w:top w:w="70" w:type="dxa"/>
              <w:left w:w="110" w:type="dxa"/>
              <w:bottom w:w="70" w:type="dxa"/>
              <w:right w:w="110" w:type="dxa"/>
            </w:tcMar>
          </w:tcPr>
          <w:p w14:paraId="11D1D4E4" w14:textId="77777777" w:rsidR="00623F46" w:rsidRDefault="00000000">
            <w:pPr>
              <w:spacing w:before="20" w:after="20" w:line="240" w:lineRule="auto"/>
            </w:pPr>
            <w:r>
              <w:rPr>
                <w:sz w:val="21"/>
                <w:szCs w:val="21"/>
              </w:rPr>
              <w:t>1920 x 1080 or higher</w:t>
            </w:r>
          </w:p>
        </w:tc>
      </w:tr>
    </w:tbl>
    <w:p w14:paraId="0398B90A" w14:textId="77777777" w:rsidR="00623F46" w:rsidRDefault="00623F46">
      <w:pPr>
        <w:spacing w:before="60" w:after="220"/>
        <w:jc w:val="center"/>
      </w:pPr>
    </w:p>
    <w:p w14:paraId="14FF559B" w14:textId="77777777" w:rsidR="00623F46" w:rsidRDefault="00000000">
      <w:pPr>
        <w:pStyle w:val="Heading3"/>
        <w:keepNext/>
        <w:spacing w:before="180" w:after="100" w:line="360" w:lineRule="auto"/>
      </w:pPr>
      <w:bookmarkStart w:id="20" w:name="s332"/>
      <w:proofErr w:type="gramStart"/>
      <w:r>
        <w:t>3.3.2  Software</w:t>
      </w:r>
      <w:proofErr w:type="gramEnd"/>
      <w:r>
        <w:t xml:space="preserve"> Specification</w:t>
      </w:r>
      <w:bookmarkEnd w:id="20"/>
    </w:p>
    <w:p w14:paraId="2283CBCA" w14:textId="77777777" w:rsidR="00623F46" w:rsidRDefault="00000000">
      <w:pPr>
        <w:keepNext/>
        <w:spacing w:before="200" w:after="80"/>
        <w:jc w:val="center"/>
      </w:pPr>
      <w:r>
        <w:rPr>
          <w:i/>
          <w:iCs/>
          <w:sz w:val="22"/>
          <w:szCs w:val="22"/>
        </w:rPr>
        <w:t xml:space="preserve">Table </w:t>
      </w:r>
      <w:proofErr w:type="gramStart"/>
      <w:r>
        <w:rPr>
          <w:i/>
          <w:iCs/>
          <w:sz w:val="22"/>
          <w:szCs w:val="22"/>
        </w:rPr>
        <w:t>3.2  Software</w:t>
      </w:r>
      <w:proofErr w:type="gramEnd"/>
      <w:r>
        <w:rPr>
          <w:i/>
          <w:iCs/>
          <w:sz w:val="22"/>
          <w:szCs w:val="22"/>
        </w:rPr>
        <w:t xml:space="preserve"> specification (versions as verified on the development machine).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4"/>
        <w:gridCol w:w="3035"/>
        <w:gridCol w:w="3501"/>
      </w:tblGrid>
      <w:tr w:rsidR="00623F46" w14:paraId="62A15909" w14:textId="77777777">
        <w:trPr>
          <w:tblHeader/>
        </w:trPr>
        <w:tc>
          <w:tcPr>
            <w:tcW w:w="0" w:type="dxa"/>
            <w:shd w:val="clear" w:color="auto" w:fill="EDF0F3"/>
            <w:tcMar>
              <w:top w:w="70" w:type="dxa"/>
              <w:left w:w="110" w:type="dxa"/>
              <w:bottom w:w="70" w:type="dxa"/>
              <w:right w:w="110" w:type="dxa"/>
            </w:tcMar>
          </w:tcPr>
          <w:p w14:paraId="352DCBDE" w14:textId="77777777" w:rsidR="00623F46" w:rsidRDefault="00000000">
            <w:pPr>
              <w:spacing w:before="20" w:after="20" w:line="240" w:lineRule="auto"/>
            </w:pPr>
            <w:r>
              <w:rPr>
                <w:b/>
                <w:bCs/>
                <w:sz w:val="21"/>
                <w:szCs w:val="21"/>
              </w:rPr>
              <w:t>Layer</w:t>
            </w:r>
          </w:p>
        </w:tc>
        <w:tc>
          <w:tcPr>
            <w:tcW w:w="0" w:type="dxa"/>
            <w:shd w:val="clear" w:color="auto" w:fill="EDF0F3"/>
            <w:tcMar>
              <w:top w:w="70" w:type="dxa"/>
              <w:left w:w="110" w:type="dxa"/>
              <w:bottom w:w="70" w:type="dxa"/>
              <w:right w:w="110" w:type="dxa"/>
            </w:tcMar>
          </w:tcPr>
          <w:p w14:paraId="38F2C211" w14:textId="77777777" w:rsidR="00623F46" w:rsidRDefault="00000000">
            <w:pPr>
              <w:spacing w:before="20" w:after="20" w:line="240" w:lineRule="auto"/>
            </w:pPr>
            <w:r>
              <w:rPr>
                <w:b/>
                <w:bCs/>
                <w:sz w:val="21"/>
                <w:szCs w:val="21"/>
              </w:rPr>
              <w:t>Software</w:t>
            </w:r>
          </w:p>
        </w:tc>
        <w:tc>
          <w:tcPr>
            <w:tcW w:w="0" w:type="dxa"/>
            <w:shd w:val="clear" w:color="auto" w:fill="EDF0F3"/>
            <w:tcMar>
              <w:top w:w="70" w:type="dxa"/>
              <w:left w:w="110" w:type="dxa"/>
              <w:bottom w:w="70" w:type="dxa"/>
              <w:right w:w="110" w:type="dxa"/>
            </w:tcMar>
          </w:tcPr>
          <w:p w14:paraId="540BC56A" w14:textId="77777777" w:rsidR="00623F46" w:rsidRDefault="00000000">
            <w:pPr>
              <w:spacing w:before="20" w:after="20" w:line="240" w:lineRule="auto"/>
            </w:pPr>
            <w:r>
              <w:rPr>
                <w:b/>
                <w:bCs/>
                <w:sz w:val="21"/>
                <w:szCs w:val="21"/>
              </w:rPr>
              <w:t>Version</w:t>
            </w:r>
          </w:p>
        </w:tc>
      </w:tr>
      <w:tr w:rsidR="00623F46" w14:paraId="45C680EC" w14:textId="77777777">
        <w:tc>
          <w:tcPr>
            <w:tcW w:w="0" w:type="dxa"/>
            <w:tcMar>
              <w:top w:w="70" w:type="dxa"/>
              <w:left w:w="110" w:type="dxa"/>
              <w:bottom w:w="70" w:type="dxa"/>
              <w:right w:w="110" w:type="dxa"/>
            </w:tcMar>
          </w:tcPr>
          <w:p w14:paraId="62E18CD4" w14:textId="77777777" w:rsidR="00623F46" w:rsidRDefault="00000000">
            <w:pPr>
              <w:spacing w:before="20" w:after="20" w:line="240" w:lineRule="auto"/>
            </w:pPr>
            <w:r>
              <w:rPr>
                <w:sz w:val="21"/>
                <w:szCs w:val="21"/>
              </w:rPr>
              <w:t>Operating system</w:t>
            </w:r>
          </w:p>
        </w:tc>
        <w:tc>
          <w:tcPr>
            <w:tcW w:w="0" w:type="dxa"/>
            <w:tcMar>
              <w:top w:w="70" w:type="dxa"/>
              <w:left w:w="110" w:type="dxa"/>
              <w:bottom w:w="70" w:type="dxa"/>
              <w:right w:w="110" w:type="dxa"/>
            </w:tcMar>
          </w:tcPr>
          <w:p w14:paraId="01E483B3" w14:textId="77777777" w:rsidR="00623F46" w:rsidRDefault="00000000">
            <w:pPr>
              <w:spacing w:before="20" w:after="20" w:line="240" w:lineRule="auto"/>
            </w:pPr>
            <w:r>
              <w:rPr>
                <w:sz w:val="21"/>
                <w:szCs w:val="21"/>
              </w:rPr>
              <w:t>Windows 11 Home (64-bit)</w:t>
            </w:r>
          </w:p>
        </w:tc>
        <w:tc>
          <w:tcPr>
            <w:tcW w:w="0" w:type="dxa"/>
            <w:tcMar>
              <w:top w:w="70" w:type="dxa"/>
              <w:left w:w="110" w:type="dxa"/>
              <w:bottom w:w="70" w:type="dxa"/>
              <w:right w:w="110" w:type="dxa"/>
            </w:tcMar>
          </w:tcPr>
          <w:p w14:paraId="369D25F9" w14:textId="77777777" w:rsidR="00623F46" w:rsidRDefault="00000000">
            <w:pPr>
              <w:spacing w:before="20" w:after="20" w:line="240" w:lineRule="auto"/>
            </w:pPr>
            <w:r>
              <w:rPr>
                <w:sz w:val="21"/>
                <w:szCs w:val="21"/>
              </w:rPr>
              <w:t>10.0.26200</w:t>
            </w:r>
          </w:p>
        </w:tc>
      </w:tr>
      <w:tr w:rsidR="00623F46" w14:paraId="06D0B830" w14:textId="77777777">
        <w:tc>
          <w:tcPr>
            <w:tcW w:w="0" w:type="dxa"/>
            <w:tcMar>
              <w:top w:w="70" w:type="dxa"/>
              <w:left w:w="110" w:type="dxa"/>
              <w:bottom w:w="70" w:type="dxa"/>
              <w:right w:w="110" w:type="dxa"/>
            </w:tcMar>
          </w:tcPr>
          <w:p w14:paraId="6B4CC8CE" w14:textId="77777777" w:rsidR="00623F46" w:rsidRDefault="00000000">
            <w:pPr>
              <w:spacing w:before="20" w:after="20" w:line="240" w:lineRule="auto"/>
            </w:pPr>
            <w:r>
              <w:rPr>
                <w:sz w:val="21"/>
                <w:szCs w:val="21"/>
              </w:rPr>
              <w:t>Language</w:t>
            </w:r>
          </w:p>
        </w:tc>
        <w:tc>
          <w:tcPr>
            <w:tcW w:w="0" w:type="dxa"/>
            <w:tcMar>
              <w:top w:w="70" w:type="dxa"/>
              <w:left w:w="110" w:type="dxa"/>
              <w:bottom w:w="70" w:type="dxa"/>
              <w:right w:w="110" w:type="dxa"/>
            </w:tcMar>
          </w:tcPr>
          <w:p w14:paraId="7BC07653" w14:textId="77777777" w:rsidR="00623F46" w:rsidRDefault="00000000">
            <w:pPr>
              <w:spacing w:before="20" w:after="20" w:line="240" w:lineRule="auto"/>
            </w:pPr>
            <w:r>
              <w:rPr>
                <w:sz w:val="21"/>
                <w:szCs w:val="21"/>
              </w:rPr>
              <w:t>Python</w:t>
            </w:r>
          </w:p>
        </w:tc>
        <w:tc>
          <w:tcPr>
            <w:tcW w:w="0" w:type="dxa"/>
            <w:tcMar>
              <w:top w:w="70" w:type="dxa"/>
              <w:left w:w="110" w:type="dxa"/>
              <w:bottom w:w="70" w:type="dxa"/>
              <w:right w:w="110" w:type="dxa"/>
            </w:tcMar>
          </w:tcPr>
          <w:p w14:paraId="21885926" w14:textId="77777777" w:rsidR="00623F46" w:rsidRDefault="00000000">
            <w:pPr>
              <w:spacing w:before="20" w:after="20" w:line="240" w:lineRule="auto"/>
            </w:pPr>
            <w:r>
              <w:rPr>
                <w:sz w:val="21"/>
                <w:szCs w:val="21"/>
              </w:rPr>
              <w:t>3.13.3</w:t>
            </w:r>
          </w:p>
        </w:tc>
      </w:tr>
      <w:tr w:rsidR="00623F46" w14:paraId="1F17CD26" w14:textId="77777777">
        <w:tc>
          <w:tcPr>
            <w:tcW w:w="0" w:type="dxa"/>
            <w:tcMar>
              <w:top w:w="70" w:type="dxa"/>
              <w:left w:w="110" w:type="dxa"/>
              <w:bottom w:w="70" w:type="dxa"/>
              <w:right w:w="110" w:type="dxa"/>
            </w:tcMar>
          </w:tcPr>
          <w:p w14:paraId="1036B174" w14:textId="77777777" w:rsidR="00623F46" w:rsidRDefault="00000000">
            <w:pPr>
              <w:spacing w:before="20" w:after="20" w:line="240" w:lineRule="auto"/>
            </w:pPr>
            <w:r>
              <w:rPr>
                <w:sz w:val="21"/>
                <w:szCs w:val="21"/>
              </w:rPr>
              <w:t>Deep learning</w:t>
            </w:r>
          </w:p>
        </w:tc>
        <w:tc>
          <w:tcPr>
            <w:tcW w:w="0" w:type="dxa"/>
            <w:tcMar>
              <w:top w:w="70" w:type="dxa"/>
              <w:left w:w="110" w:type="dxa"/>
              <w:bottom w:w="70" w:type="dxa"/>
              <w:right w:w="110" w:type="dxa"/>
            </w:tcMar>
          </w:tcPr>
          <w:p w14:paraId="1D426278" w14:textId="77777777" w:rsidR="00623F46" w:rsidRDefault="00000000">
            <w:pPr>
              <w:spacing w:before="20" w:after="20" w:line="240" w:lineRule="auto"/>
            </w:pPr>
            <w:proofErr w:type="spellStart"/>
            <w:r>
              <w:rPr>
                <w:sz w:val="21"/>
                <w:szCs w:val="21"/>
              </w:rPr>
              <w:t>PyTorch</w:t>
            </w:r>
            <w:proofErr w:type="spellEnd"/>
            <w:r>
              <w:rPr>
                <w:sz w:val="21"/>
                <w:szCs w:val="21"/>
              </w:rPr>
              <w:t xml:space="preserve"> / </w:t>
            </w:r>
            <w:proofErr w:type="spellStart"/>
            <w:r>
              <w:rPr>
                <w:sz w:val="21"/>
                <w:szCs w:val="21"/>
              </w:rPr>
              <w:t>torchvision</w:t>
            </w:r>
            <w:proofErr w:type="spellEnd"/>
          </w:p>
        </w:tc>
        <w:tc>
          <w:tcPr>
            <w:tcW w:w="0" w:type="dxa"/>
            <w:tcMar>
              <w:top w:w="70" w:type="dxa"/>
              <w:left w:w="110" w:type="dxa"/>
              <w:bottom w:w="70" w:type="dxa"/>
              <w:right w:w="110" w:type="dxa"/>
            </w:tcMar>
          </w:tcPr>
          <w:p w14:paraId="16C85955" w14:textId="77777777" w:rsidR="00623F46" w:rsidRDefault="00000000">
            <w:pPr>
              <w:spacing w:before="20" w:after="20" w:line="240" w:lineRule="auto"/>
            </w:pPr>
            <w:r>
              <w:rPr>
                <w:sz w:val="21"/>
                <w:szCs w:val="21"/>
              </w:rPr>
              <w:t>2.11.0+cu128 / 0.26.0+cu128</w:t>
            </w:r>
          </w:p>
        </w:tc>
      </w:tr>
      <w:tr w:rsidR="00623F46" w14:paraId="255E693D" w14:textId="77777777">
        <w:tc>
          <w:tcPr>
            <w:tcW w:w="0" w:type="dxa"/>
            <w:tcMar>
              <w:top w:w="70" w:type="dxa"/>
              <w:left w:w="110" w:type="dxa"/>
              <w:bottom w:w="70" w:type="dxa"/>
              <w:right w:w="110" w:type="dxa"/>
            </w:tcMar>
          </w:tcPr>
          <w:p w14:paraId="6F25F847" w14:textId="77777777" w:rsidR="00623F46" w:rsidRDefault="00000000">
            <w:pPr>
              <w:spacing w:before="20" w:after="20" w:line="240" w:lineRule="auto"/>
            </w:pPr>
            <w:r>
              <w:rPr>
                <w:sz w:val="21"/>
                <w:szCs w:val="21"/>
              </w:rPr>
              <w:t>GPU runtime</w:t>
            </w:r>
          </w:p>
        </w:tc>
        <w:tc>
          <w:tcPr>
            <w:tcW w:w="0" w:type="dxa"/>
            <w:tcMar>
              <w:top w:w="70" w:type="dxa"/>
              <w:left w:w="110" w:type="dxa"/>
              <w:bottom w:w="70" w:type="dxa"/>
              <w:right w:w="110" w:type="dxa"/>
            </w:tcMar>
          </w:tcPr>
          <w:p w14:paraId="1EB2B4F4" w14:textId="77777777" w:rsidR="00623F46" w:rsidRDefault="00000000">
            <w:pPr>
              <w:spacing w:before="20" w:after="20" w:line="240" w:lineRule="auto"/>
            </w:pPr>
            <w:r>
              <w:rPr>
                <w:sz w:val="21"/>
                <w:szCs w:val="21"/>
              </w:rPr>
              <w:t xml:space="preserve">CUDA (bundled with </w:t>
            </w:r>
            <w:proofErr w:type="spellStart"/>
            <w:r>
              <w:rPr>
                <w:sz w:val="21"/>
                <w:szCs w:val="21"/>
              </w:rPr>
              <w:t>PyTorch</w:t>
            </w:r>
            <w:proofErr w:type="spellEnd"/>
            <w:r>
              <w:rPr>
                <w:sz w:val="21"/>
                <w:szCs w:val="21"/>
              </w:rPr>
              <w:t xml:space="preserve"> wheel)</w:t>
            </w:r>
          </w:p>
        </w:tc>
        <w:tc>
          <w:tcPr>
            <w:tcW w:w="0" w:type="dxa"/>
            <w:tcMar>
              <w:top w:w="70" w:type="dxa"/>
              <w:left w:w="110" w:type="dxa"/>
              <w:bottom w:w="70" w:type="dxa"/>
              <w:right w:w="110" w:type="dxa"/>
            </w:tcMar>
          </w:tcPr>
          <w:p w14:paraId="48D4C38A" w14:textId="77777777" w:rsidR="00623F46" w:rsidRDefault="00000000">
            <w:pPr>
              <w:spacing w:before="20" w:after="20" w:line="240" w:lineRule="auto"/>
            </w:pPr>
            <w:r>
              <w:rPr>
                <w:sz w:val="21"/>
                <w:szCs w:val="21"/>
              </w:rPr>
              <w:t>12.8</w:t>
            </w:r>
          </w:p>
        </w:tc>
      </w:tr>
      <w:tr w:rsidR="00623F46" w14:paraId="5A494889" w14:textId="77777777">
        <w:tc>
          <w:tcPr>
            <w:tcW w:w="0" w:type="dxa"/>
            <w:tcMar>
              <w:top w:w="70" w:type="dxa"/>
              <w:left w:w="110" w:type="dxa"/>
              <w:bottom w:w="70" w:type="dxa"/>
              <w:right w:w="110" w:type="dxa"/>
            </w:tcMar>
          </w:tcPr>
          <w:p w14:paraId="31F8166A" w14:textId="77777777" w:rsidR="00623F46" w:rsidRDefault="00000000">
            <w:pPr>
              <w:spacing w:before="20" w:after="20" w:line="240" w:lineRule="auto"/>
            </w:pPr>
            <w:r>
              <w:rPr>
                <w:sz w:val="21"/>
                <w:szCs w:val="21"/>
              </w:rPr>
              <w:t>Vision backbones</w:t>
            </w:r>
          </w:p>
        </w:tc>
        <w:tc>
          <w:tcPr>
            <w:tcW w:w="0" w:type="dxa"/>
            <w:tcMar>
              <w:top w:w="70" w:type="dxa"/>
              <w:left w:w="110" w:type="dxa"/>
              <w:bottom w:w="70" w:type="dxa"/>
              <w:right w:w="110" w:type="dxa"/>
            </w:tcMar>
          </w:tcPr>
          <w:p w14:paraId="15809E67" w14:textId="77777777" w:rsidR="00623F46" w:rsidRDefault="00000000">
            <w:pPr>
              <w:spacing w:before="20" w:after="20" w:line="240" w:lineRule="auto"/>
            </w:pPr>
            <w:proofErr w:type="spellStart"/>
            <w:r>
              <w:rPr>
                <w:sz w:val="21"/>
                <w:szCs w:val="21"/>
              </w:rPr>
              <w:t>timm</w:t>
            </w:r>
            <w:proofErr w:type="spellEnd"/>
            <w:r>
              <w:rPr>
                <w:sz w:val="21"/>
                <w:szCs w:val="21"/>
              </w:rPr>
              <w:t xml:space="preserve"> (</w:t>
            </w:r>
            <w:proofErr w:type="spellStart"/>
            <w:r>
              <w:rPr>
                <w:sz w:val="21"/>
                <w:szCs w:val="21"/>
              </w:rPr>
              <w:t>PyTorch</w:t>
            </w:r>
            <w:proofErr w:type="spellEnd"/>
            <w:r>
              <w:rPr>
                <w:sz w:val="21"/>
                <w:szCs w:val="21"/>
              </w:rPr>
              <w:t xml:space="preserve"> Image Models)</w:t>
            </w:r>
          </w:p>
        </w:tc>
        <w:tc>
          <w:tcPr>
            <w:tcW w:w="0" w:type="dxa"/>
            <w:tcMar>
              <w:top w:w="70" w:type="dxa"/>
              <w:left w:w="110" w:type="dxa"/>
              <w:bottom w:w="70" w:type="dxa"/>
              <w:right w:w="110" w:type="dxa"/>
            </w:tcMar>
          </w:tcPr>
          <w:p w14:paraId="02498A3F" w14:textId="77777777" w:rsidR="00623F46" w:rsidRDefault="00000000">
            <w:pPr>
              <w:spacing w:before="20" w:after="20" w:line="240" w:lineRule="auto"/>
            </w:pPr>
            <w:r>
              <w:rPr>
                <w:sz w:val="21"/>
                <w:szCs w:val="21"/>
              </w:rPr>
              <w:t>1.0.29</w:t>
            </w:r>
          </w:p>
        </w:tc>
      </w:tr>
      <w:tr w:rsidR="00623F46" w14:paraId="023F8DC3" w14:textId="77777777">
        <w:tc>
          <w:tcPr>
            <w:tcW w:w="0" w:type="dxa"/>
            <w:tcMar>
              <w:top w:w="70" w:type="dxa"/>
              <w:left w:w="110" w:type="dxa"/>
              <w:bottom w:w="70" w:type="dxa"/>
              <w:right w:w="110" w:type="dxa"/>
            </w:tcMar>
          </w:tcPr>
          <w:p w14:paraId="48708BB5" w14:textId="77777777" w:rsidR="00623F46" w:rsidRDefault="00000000">
            <w:pPr>
              <w:spacing w:before="20" w:after="20" w:line="240" w:lineRule="auto"/>
            </w:pPr>
            <w:r>
              <w:rPr>
                <w:sz w:val="21"/>
                <w:szCs w:val="21"/>
              </w:rPr>
              <w:t>Transformer hub</w:t>
            </w:r>
          </w:p>
        </w:tc>
        <w:tc>
          <w:tcPr>
            <w:tcW w:w="0" w:type="dxa"/>
            <w:tcMar>
              <w:top w:w="70" w:type="dxa"/>
              <w:left w:w="110" w:type="dxa"/>
              <w:bottom w:w="70" w:type="dxa"/>
              <w:right w:w="110" w:type="dxa"/>
            </w:tcMar>
          </w:tcPr>
          <w:p w14:paraId="20AC8ABA" w14:textId="77777777" w:rsidR="00623F46" w:rsidRDefault="00000000">
            <w:pPr>
              <w:spacing w:before="20" w:after="20" w:line="240" w:lineRule="auto"/>
            </w:pPr>
            <w:r>
              <w:rPr>
                <w:sz w:val="21"/>
                <w:szCs w:val="21"/>
              </w:rPr>
              <w:t>transformers</w:t>
            </w:r>
          </w:p>
        </w:tc>
        <w:tc>
          <w:tcPr>
            <w:tcW w:w="0" w:type="dxa"/>
            <w:tcMar>
              <w:top w:w="70" w:type="dxa"/>
              <w:left w:w="110" w:type="dxa"/>
              <w:bottom w:w="70" w:type="dxa"/>
              <w:right w:w="110" w:type="dxa"/>
            </w:tcMar>
          </w:tcPr>
          <w:p w14:paraId="1652D199" w14:textId="77777777" w:rsidR="00623F46" w:rsidRDefault="00000000">
            <w:pPr>
              <w:spacing w:before="20" w:after="20" w:line="240" w:lineRule="auto"/>
            </w:pPr>
            <w:r>
              <w:rPr>
                <w:sz w:val="21"/>
                <w:szCs w:val="21"/>
              </w:rPr>
              <w:t>5.16.1</w:t>
            </w:r>
          </w:p>
        </w:tc>
      </w:tr>
      <w:tr w:rsidR="00623F46" w14:paraId="22AE6CC4" w14:textId="77777777">
        <w:tc>
          <w:tcPr>
            <w:tcW w:w="0" w:type="dxa"/>
            <w:tcMar>
              <w:top w:w="70" w:type="dxa"/>
              <w:left w:w="110" w:type="dxa"/>
              <w:bottom w:w="70" w:type="dxa"/>
              <w:right w:w="110" w:type="dxa"/>
            </w:tcMar>
          </w:tcPr>
          <w:p w14:paraId="5B2E27A3" w14:textId="77777777" w:rsidR="00623F46" w:rsidRDefault="00000000">
            <w:pPr>
              <w:spacing w:before="20" w:after="20" w:line="240" w:lineRule="auto"/>
            </w:pPr>
            <w:r>
              <w:rPr>
                <w:sz w:val="21"/>
                <w:szCs w:val="21"/>
              </w:rPr>
              <w:t>Facial analysis</w:t>
            </w:r>
          </w:p>
        </w:tc>
        <w:tc>
          <w:tcPr>
            <w:tcW w:w="0" w:type="dxa"/>
            <w:tcMar>
              <w:top w:w="70" w:type="dxa"/>
              <w:left w:w="110" w:type="dxa"/>
              <w:bottom w:w="70" w:type="dxa"/>
              <w:right w:w="110" w:type="dxa"/>
            </w:tcMar>
          </w:tcPr>
          <w:p w14:paraId="14B38218" w14:textId="77777777" w:rsidR="00623F46" w:rsidRDefault="00000000">
            <w:pPr>
              <w:spacing w:before="20" w:after="20" w:line="240" w:lineRule="auto"/>
            </w:pPr>
            <w:proofErr w:type="spellStart"/>
            <w:r>
              <w:rPr>
                <w:sz w:val="21"/>
                <w:szCs w:val="21"/>
              </w:rPr>
              <w:t>MediaPipe</w:t>
            </w:r>
            <w:proofErr w:type="spellEnd"/>
            <w:r>
              <w:rPr>
                <w:sz w:val="21"/>
                <w:szCs w:val="21"/>
              </w:rPr>
              <w:t xml:space="preserve"> Tasks (Face Detector, Face </w:t>
            </w:r>
            <w:proofErr w:type="spellStart"/>
            <w:r>
              <w:rPr>
                <w:sz w:val="21"/>
                <w:szCs w:val="21"/>
              </w:rPr>
              <w:t>Landmarker</w:t>
            </w:r>
            <w:proofErr w:type="spellEnd"/>
            <w:r>
              <w:rPr>
                <w:sz w:val="21"/>
                <w:szCs w:val="21"/>
              </w:rPr>
              <w:t>)</w:t>
            </w:r>
          </w:p>
        </w:tc>
        <w:tc>
          <w:tcPr>
            <w:tcW w:w="0" w:type="dxa"/>
            <w:tcMar>
              <w:top w:w="70" w:type="dxa"/>
              <w:left w:w="110" w:type="dxa"/>
              <w:bottom w:w="70" w:type="dxa"/>
              <w:right w:w="110" w:type="dxa"/>
            </w:tcMar>
          </w:tcPr>
          <w:p w14:paraId="45929016" w14:textId="77777777" w:rsidR="00623F46" w:rsidRDefault="00000000">
            <w:pPr>
              <w:spacing w:before="20" w:after="20" w:line="240" w:lineRule="auto"/>
            </w:pPr>
            <w:r>
              <w:rPr>
                <w:sz w:val="21"/>
                <w:szCs w:val="21"/>
              </w:rPr>
              <w:t>1.0.1</w:t>
            </w:r>
          </w:p>
        </w:tc>
      </w:tr>
      <w:tr w:rsidR="00623F46" w14:paraId="1D4568F2" w14:textId="77777777">
        <w:tc>
          <w:tcPr>
            <w:tcW w:w="0" w:type="dxa"/>
            <w:tcMar>
              <w:top w:w="70" w:type="dxa"/>
              <w:left w:w="110" w:type="dxa"/>
              <w:bottom w:w="70" w:type="dxa"/>
              <w:right w:w="110" w:type="dxa"/>
            </w:tcMar>
          </w:tcPr>
          <w:p w14:paraId="188F6DB4" w14:textId="77777777" w:rsidR="00623F46" w:rsidRDefault="00000000">
            <w:pPr>
              <w:spacing w:before="20" w:after="20" w:line="240" w:lineRule="auto"/>
            </w:pPr>
            <w:r>
              <w:rPr>
                <w:sz w:val="21"/>
                <w:szCs w:val="21"/>
              </w:rPr>
              <w:t>Image processing</w:t>
            </w:r>
          </w:p>
        </w:tc>
        <w:tc>
          <w:tcPr>
            <w:tcW w:w="0" w:type="dxa"/>
            <w:tcMar>
              <w:top w:w="70" w:type="dxa"/>
              <w:left w:w="110" w:type="dxa"/>
              <w:bottom w:w="70" w:type="dxa"/>
              <w:right w:w="110" w:type="dxa"/>
            </w:tcMar>
          </w:tcPr>
          <w:p w14:paraId="51704557" w14:textId="77777777" w:rsidR="00623F46" w:rsidRDefault="00000000">
            <w:pPr>
              <w:spacing w:before="20" w:after="20" w:line="240" w:lineRule="auto"/>
            </w:pPr>
            <w:r>
              <w:rPr>
                <w:sz w:val="21"/>
                <w:szCs w:val="21"/>
              </w:rPr>
              <w:t>OpenCV</w:t>
            </w:r>
          </w:p>
        </w:tc>
        <w:tc>
          <w:tcPr>
            <w:tcW w:w="0" w:type="dxa"/>
            <w:tcMar>
              <w:top w:w="70" w:type="dxa"/>
              <w:left w:w="110" w:type="dxa"/>
              <w:bottom w:w="70" w:type="dxa"/>
              <w:right w:w="110" w:type="dxa"/>
            </w:tcMar>
          </w:tcPr>
          <w:p w14:paraId="5B210839" w14:textId="77777777" w:rsidR="00623F46" w:rsidRDefault="00000000">
            <w:pPr>
              <w:spacing w:before="20" w:after="20" w:line="240" w:lineRule="auto"/>
            </w:pPr>
            <w:r>
              <w:rPr>
                <w:sz w:val="21"/>
                <w:szCs w:val="21"/>
              </w:rPr>
              <w:t>5.0.0</w:t>
            </w:r>
          </w:p>
        </w:tc>
      </w:tr>
      <w:tr w:rsidR="00623F46" w14:paraId="2F52F9D8" w14:textId="77777777">
        <w:tc>
          <w:tcPr>
            <w:tcW w:w="0" w:type="dxa"/>
            <w:tcMar>
              <w:top w:w="70" w:type="dxa"/>
              <w:left w:w="110" w:type="dxa"/>
              <w:bottom w:w="70" w:type="dxa"/>
              <w:right w:w="110" w:type="dxa"/>
            </w:tcMar>
          </w:tcPr>
          <w:p w14:paraId="0AD7D785" w14:textId="77777777" w:rsidR="00623F46" w:rsidRDefault="00000000">
            <w:pPr>
              <w:spacing w:before="20" w:after="20" w:line="240" w:lineRule="auto"/>
            </w:pPr>
            <w:r>
              <w:rPr>
                <w:sz w:val="21"/>
                <w:szCs w:val="21"/>
              </w:rPr>
              <w:t>Sequence model</w:t>
            </w:r>
          </w:p>
        </w:tc>
        <w:tc>
          <w:tcPr>
            <w:tcW w:w="0" w:type="dxa"/>
            <w:tcMar>
              <w:top w:w="70" w:type="dxa"/>
              <w:left w:w="110" w:type="dxa"/>
              <w:bottom w:w="70" w:type="dxa"/>
              <w:right w:w="110" w:type="dxa"/>
            </w:tcMar>
          </w:tcPr>
          <w:p w14:paraId="1573C75C" w14:textId="77777777" w:rsidR="00623F46" w:rsidRDefault="00000000">
            <w:pPr>
              <w:spacing w:before="20" w:after="20" w:line="240" w:lineRule="auto"/>
            </w:pPr>
            <w:proofErr w:type="spellStart"/>
            <w:r>
              <w:rPr>
                <w:sz w:val="21"/>
                <w:szCs w:val="21"/>
              </w:rPr>
              <w:t>Vendored</w:t>
            </w:r>
            <w:proofErr w:type="spellEnd"/>
            <w:r>
              <w:rPr>
                <w:sz w:val="21"/>
                <w:szCs w:val="21"/>
              </w:rPr>
              <w:t xml:space="preserve"> Mamba reference (state-spaces/mamba)</w:t>
            </w:r>
          </w:p>
        </w:tc>
        <w:tc>
          <w:tcPr>
            <w:tcW w:w="0" w:type="dxa"/>
            <w:tcMar>
              <w:top w:w="70" w:type="dxa"/>
              <w:left w:w="110" w:type="dxa"/>
              <w:bottom w:w="70" w:type="dxa"/>
              <w:right w:w="110" w:type="dxa"/>
            </w:tcMar>
          </w:tcPr>
          <w:p w14:paraId="15B3D730" w14:textId="77777777" w:rsidR="00623F46" w:rsidRDefault="00000000">
            <w:pPr>
              <w:spacing w:before="20" w:after="20" w:line="240" w:lineRule="auto"/>
            </w:pPr>
            <w:proofErr w:type="spellStart"/>
            <w:r>
              <w:rPr>
                <w:sz w:val="21"/>
                <w:szCs w:val="21"/>
              </w:rPr>
              <w:t>pytorch_reference</w:t>
            </w:r>
            <w:proofErr w:type="spellEnd"/>
          </w:p>
        </w:tc>
      </w:tr>
      <w:tr w:rsidR="00623F46" w14:paraId="716A3DD8" w14:textId="77777777">
        <w:tc>
          <w:tcPr>
            <w:tcW w:w="0" w:type="dxa"/>
            <w:tcMar>
              <w:top w:w="70" w:type="dxa"/>
              <w:left w:w="110" w:type="dxa"/>
              <w:bottom w:w="70" w:type="dxa"/>
              <w:right w:w="110" w:type="dxa"/>
            </w:tcMar>
          </w:tcPr>
          <w:p w14:paraId="1D47B028" w14:textId="77777777" w:rsidR="00623F46" w:rsidRDefault="00000000">
            <w:pPr>
              <w:spacing w:before="20" w:after="20" w:line="240" w:lineRule="auto"/>
            </w:pPr>
            <w:proofErr w:type="spellStart"/>
            <w:r>
              <w:rPr>
                <w:sz w:val="21"/>
                <w:szCs w:val="21"/>
              </w:rPr>
              <w:t>Numerics</w:t>
            </w:r>
            <w:proofErr w:type="spellEnd"/>
          </w:p>
        </w:tc>
        <w:tc>
          <w:tcPr>
            <w:tcW w:w="0" w:type="dxa"/>
            <w:tcMar>
              <w:top w:w="70" w:type="dxa"/>
              <w:left w:w="110" w:type="dxa"/>
              <w:bottom w:w="70" w:type="dxa"/>
              <w:right w:w="110" w:type="dxa"/>
            </w:tcMar>
          </w:tcPr>
          <w:p w14:paraId="623DBC74" w14:textId="77777777" w:rsidR="00623F46" w:rsidRDefault="00000000">
            <w:pPr>
              <w:spacing w:before="20" w:after="20" w:line="240" w:lineRule="auto"/>
            </w:pPr>
            <w:r>
              <w:rPr>
                <w:sz w:val="21"/>
                <w:szCs w:val="21"/>
              </w:rPr>
              <w:t>NumPy</w:t>
            </w:r>
          </w:p>
        </w:tc>
        <w:tc>
          <w:tcPr>
            <w:tcW w:w="0" w:type="dxa"/>
            <w:tcMar>
              <w:top w:w="70" w:type="dxa"/>
              <w:left w:w="110" w:type="dxa"/>
              <w:bottom w:w="70" w:type="dxa"/>
              <w:right w:w="110" w:type="dxa"/>
            </w:tcMar>
          </w:tcPr>
          <w:p w14:paraId="7573AABE" w14:textId="77777777" w:rsidR="00623F46" w:rsidRDefault="00000000">
            <w:pPr>
              <w:spacing w:before="20" w:after="20" w:line="240" w:lineRule="auto"/>
            </w:pPr>
            <w:r>
              <w:rPr>
                <w:sz w:val="21"/>
                <w:szCs w:val="21"/>
              </w:rPr>
              <w:t>2.5.2</w:t>
            </w:r>
          </w:p>
        </w:tc>
      </w:tr>
      <w:tr w:rsidR="00623F46" w14:paraId="46FF7B43" w14:textId="77777777">
        <w:tc>
          <w:tcPr>
            <w:tcW w:w="0" w:type="dxa"/>
            <w:tcMar>
              <w:top w:w="70" w:type="dxa"/>
              <w:left w:w="110" w:type="dxa"/>
              <w:bottom w:w="70" w:type="dxa"/>
              <w:right w:w="110" w:type="dxa"/>
            </w:tcMar>
          </w:tcPr>
          <w:p w14:paraId="13D38D5E" w14:textId="77777777" w:rsidR="00623F46" w:rsidRDefault="00000000">
            <w:pPr>
              <w:spacing w:before="20" w:after="20" w:line="240" w:lineRule="auto"/>
            </w:pPr>
            <w:r>
              <w:rPr>
                <w:sz w:val="21"/>
                <w:szCs w:val="21"/>
              </w:rPr>
              <w:t>Metrics</w:t>
            </w:r>
          </w:p>
        </w:tc>
        <w:tc>
          <w:tcPr>
            <w:tcW w:w="0" w:type="dxa"/>
            <w:tcMar>
              <w:top w:w="70" w:type="dxa"/>
              <w:left w:w="110" w:type="dxa"/>
              <w:bottom w:w="70" w:type="dxa"/>
              <w:right w:w="110" w:type="dxa"/>
            </w:tcMar>
          </w:tcPr>
          <w:p w14:paraId="35E31967" w14:textId="77777777" w:rsidR="00623F46" w:rsidRDefault="00000000">
            <w:pPr>
              <w:spacing w:before="20" w:after="20" w:line="240" w:lineRule="auto"/>
            </w:pPr>
            <w:r>
              <w:rPr>
                <w:sz w:val="21"/>
                <w:szCs w:val="21"/>
              </w:rPr>
              <w:t>scikit-learn</w:t>
            </w:r>
          </w:p>
        </w:tc>
        <w:tc>
          <w:tcPr>
            <w:tcW w:w="0" w:type="dxa"/>
            <w:tcMar>
              <w:top w:w="70" w:type="dxa"/>
              <w:left w:w="110" w:type="dxa"/>
              <w:bottom w:w="70" w:type="dxa"/>
              <w:right w:w="110" w:type="dxa"/>
            </w:tcMar>
          </w:tcPr>
          <w:p w14:paraId="64525E7B" w14:textId="77777777" w:rsidR="00623F46" w:rsidRDefault="00000000">
            <w:pPr>
              <w:spacing w:before="20" w:after="20" w:line="240" w:lineRule="auto"/>
            </w:pPr>
            <w:r>
              <w:rPr>
                <w:sz w:val="21"/>
                <w:szCs w:val="21"/>
              </w:rPr>
              <w:t>1.9.0</w:t>
            </w:r>
          </w:p>
        </w:tc>
      </w:tr>
      <w:tr w:rsidR="00623F46" w14:paraId="66E478F9" w14:textId="77777777">
        <w:tc>
          <w:tcPr>
            <w:tcW w:w="0" w:type="dxa"/>
            <w:tcMar>
              <w:top w:w="70" w:type="dxa"/>
              <w:left w:w="110" w:type="dxa"/>
              <w:bottom w:w="70" w:type="dxa"/>
              <w:right w:w="110" w:type="dxa"/>
            </w:tcMar>
          </w:tcPr>
          <w:p w14:paraId="5228865E" w14:textId="77777777" w:rsidR="00623F46" w:rsidRDefault="00000000">
            <w:pPr>
              <w:spacing w:before="20" w:after="20" w:line="240" w:lineRule="auto"/>
            </w:pPr>
            <w:r>
              <w:rPr>
                <w:sz w:val="21"/>
                <w:szCs w:val="21"/>
              </w:rPr>
              <w:t>Explainability</w:t>
            </w:r>
          </w:p>
        </w:tc>
        <w:tc>
          <w:tcPr>
            <w:tcW w:w="0" w:type="dxa"/>
            <w:tcMar>
              <w:top w:w="70" w:type="dxa"/>
              <w:left w:w="110" w:type="dxa"/>
              <w:bottom w:w="70" w:type="dxa"/>
              <w:right w:w="110" w:type="dxa"/>
            </w:tcMar>
          </w:tcPr>
          <w:p w14:paraId="77B7937F" w14:textId="77777777" w:rsidR="00623F46" w:rsidRDefault="00000000">
            <w:pPr>
              <w:spacing w:before="20" w:after="20" w:line="240" w:lineRule="auto"/>
            </w:pPr>
            <w:r>
              <w:rPr>
                <w:sz w:val="21"/>
                <w:szCs w:val="21"/>
              </w:rPr>
              <w:t>SHAP</w:t>
            </w:r>
          </w:p>
        </w:tc>
        <w:tc>
          <w:tcPr>
            <w:tcW w:w="0" w:type="dxa"/>
            <w:tcMar>
              <w:top w:w="70" w:type="dxa"/>
              <w:left w:w="110" w:type="dxa"/>
              <w:bottom w:w="70" w:type="dxa"/>
              <w:right w:w="110" w:type="dxa"/>
            </w:tcMar>
          </w:tcPr>
          <w:p w14:paraId="58A256B0" w14:textId="77777777" w:rsidR="00623F46" w:rsidRDefault="00000000">
            <w:pPr>
              <w:spacing w:before="20" w:after="20" w:line="240" w:lineRule="auto"/>
            </w:pPr>
            <w:r>
              <w:rPr>
                <w:sz w:val="21"/>
                <w:szCs w:val="21"/>
              </w:rPr>
              <w:t>0.52.0</w:t>
            </w:r>
          </w:p>
        </w:tc>
      </w:tr>
      <w:tr w:rsidR="00623F46" w14:paraId="7B789F10" w14:textId="77777777">
        <w:tc>
          <w:tcPr>
            <w:tcW w:w="0" w:type="dxa"/>
            <w:tcMar>
              <w:top w:w="70" w:type="dxa"/>
              <w:left w:w="110" w:type="dxa"/>
              <w:bottom w:w="70" w:type="dxa"/>
              <w:right w:w="110" w:type="dxa"/>
            </w:tcMar>
          </w:tcPr>
          <w:p w14:paraId="6601DCE5" w14:textId="77777777" w:rsidR="00623F46" w:rsidRDefault="00000000">
            <w:pPr>
              <w:spacing w:before="20" w:after="20" w:line="240" w:lineRule="auto"/>
            </w:pPr>
            <w:r>
              <w:rPr>
                <w:sz w:val="21"/>
                <w:szCs w:val="21"/>
              </w:rPr>
              <w:t>Plotting</w:t>
            </w:r>
          </w:p>
        </w:tc>
        <w:tc>
          <w:tcPr>
            <w:tcW w:w="0" w:type="dxa"/>
            <w:tcMar>
              <w:top w:w="70" w:type="dxa"/>
              <w:left w:w="110" w:type="dxa"/>
              <w:bottom w:w="70" w:type="dxa"/>
              <w:right w:w="110" w:type="dxa"/>
            </w:tcMar>
          </w:tcPr>
          <w:p w14:paraId="7084215E" w14:textId="77777777" w:rsidR="00623F46" w:rsidRDefault="00000000">
            <w:pPr>
              <w:spacing w:before="20" w:after="20" w:line="240" w:lineRule="auto"/>
            </w:pPr>
            <w:r>
              <w:rPr>
                <w:sz w:val="21"/>
                <w:szCs w:val="21"/>
              </w:rPr>
              <w:t>Matplotlib</w:t>
            </w:r>
          </w:p>
        </w:tc>
        <w:tc>
          <w:tcPr>
            <w:tcW w:w="0" w:type="dxa"/>
            <w:tcMar>
              <w:top w:w="70" w:type="dxa"/>
              <w:left w:w="110" w:type="dxa"/>
              <w:bottom w:w="70" w:type="dxa"/>
              <w:right w:w="110" w:type="dxa"/>
            </w:tcMar>
          </w:tcPr>
          <w:p w14:paraId="18010DBC" w14:textId="77777777" w:rsidR="00623F46" w:rsidRDefault="00000000">
            <w:pPr>
              <w:spacing w:before="20" w:after="20" w:line="240" w:lineRule="auto"/>
            </w:pPr>
            <w:r>
              <w:rPr>
                <w:sz w:val="21"/>
                <w:szCs w:val="21"/>
              </w:rPr>
              <w:t>3.11.1</w:t>
            </w:r>
          </w:p>
        </w:tc>
      </w:tr>
      <w:tr w:rsidR="00623F46" w14:paraId="08543120" w14:textId="77777777">
        <w:tc>
          <w:tcPr>
            <w:tcW w:w="0" w:type="dxa"/>
            <w:tcMar>
              <w:top w:w="70" w:type="dxa"/>
              <w:left w:w="110" w:type="dxa"/>
              <w:bottom w:w="70" w:type="dxa"/>
              <w:right w:w="110" w:type="dxa"/>
            </w:tcMar>
          </w:tcPr>
          <w:p w14:paraId="5D7B2ABD" w14:textId="77777777" w:rsidR="00623F46" w:rsidRDefault="00000000">
            <w:pPr>
              <w:spacing w:before="20" w:after="20" w:line="240" w:lineRule="auto"/>
            </w:pPr>
            <w:r>
              <w:rPr>
                <w:sz w:val="21"/>
                <w:szCs w:val="21"/>
              </w:rPr>
              <w:t>Testing</w:t>
            </w:r>
          </w:p>
        </w:tc>
        <w:tc>
          <w:tcPr>
            <w:tcW w:w="0" w:type="dxa"/>
            <w:tcMar>
              <w:top w:w="70" w:type="dxa"/>
              <w:left w:w="110" w:type="dxa"/>
              <w:bottom w:w="70" w:type="dxa"/>
              <w:right w:w="110" w:type="dxa"/>
            </w:tcMar>
          </w:tcPr>
          <w:p w14:paraId="59236D4D" w14:textId="77777777" w:rsidR="00623F46" w:rsidRDefault="00000000">
            <w:pPr>
              <w:spacing w:before="20" w:after="20" w:line="240" w:lineRule="auto"/>
            </w:pPr>
            <w:proofErr w:type="spellStart"/>
            <w:r>
              <w:rPr>
                <w:sz w:val="21"/>
                <w:szCs w:val="21"/>
              </w:rPr>
              <w:t>pytest</w:t>
            </w:r>
            <w:proofErr w:type="spellEnd"/>
          </w:p>
        </w:tc>
        <w:tc>
          <w:tcPr>
            <w:tcW w:w="0" w:type="dxa"/>
            <w:tcMar>
              <w:top w:w="70" w:type="dxa"/>
              <w:left w:w="110" w:type="dxa"/>
              <w:bottom w:w="70" w:type="dxa"/>
              <w:right w:w="110" w:type="dxa"/>
            </w:tcMar>
          </w:tcPr>
          <w:p w14:paraId="3F24F83E" w14:textId="77777777" w:rsidR="00623F46" w:rsidRDefault="00000000">
            <w:pPr>
              <w:spacing w:before="20" w:after="20" w:line="240" w:lineRule="auto"/>
            </w:pPr>
            <w:r>
              <w:rPr>
                <w:sz w:val="21"/>
                <w:szCs w:val="21"/>
              </w:rPr>
              <w:t>9.1.1</w:t>
            </w:r>
          </w:p>
        </w:tc>
      </w:tr>
    </w:tbl>
    <w:p w14:paraId="20ED60DC" w14:textId="77777777" w:rsidR="00623F46" w:rsidRDefault="00623F46">
      <w:pPr>
        <w:spacing w:before="60" w:after="220"/>
        <w:jc w:val="center"/>
      </w:pPr>
    </w:p>
    <w:p w14:paraId="7CEB1300" w14:textId="1AE1B1C9" w:rsidR="00623F46" w:rsidRDefault="00000000" w:rsidP="000C5E43">
      <w:pPr>
        <w:jc w:val="center"/>
      </w:pPr>
      <w:bookmarkStart w:id="21" w:name="s4"/>
      <w:r>
        <w:rPr>
          <w:b/>
          <w:bCs/>
          <w:color w:val="000000"/>
          <w:sz w:val="28"/>
          <w:szCs w:val="28"/>
        </w:rPr>
        <w:t>4. DESIGN APPROACH AND DETAILS</w:t>
      </w:r>
      <w:bookmarkEnd w:id="21"/>
    </w:p>
    <w:p w14:paraId="6144D046" w14:textId="77777777" w:rsidR="00623F46" w:rsidRDefault="00000000">
      <w:pPr>
        <w:pStyle w:val="Heading2"/>
        <w:keepNext/>
        <w:spacing w:before="240" w:line="360" w:lineRule="auto"/>
      </w:pPr>
      <w:bookmarkStart w:id="22" w:name="s41"/>
      <w:r>
        <w:t>4.1 System Architecture</w:t>
      </w:r>
      <w:bookmarkEnd w:id="22"/>
    </w:p>
    <w:p w14:paraId="27F6EF37" w14:textId="77777777" w:rsidR="00623F46" w:rsidRDefault="00000000">
      <w:pPr>
        <w:spacing w:before="200" w:after="60"/>
        <w:jc w:val="center"/>
      </w:pPr>
      <w:r>
        <w:rPr>
          <w:noProof/>
        </w:rPr>
        <w:drawing>
          <wp:inline distT="0" distB="0" distL="0" distR="0" wp14:anchorId="451DA53E" wp14:editId="1D590F85">
            <wp:extent cx="5943600" cy="4705350"/>
            <wp:effectExtent l="0" t="0" r="0" b="0"/>
            <wp:docPr id="182843091" name="Picture 182843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4705350"/>
                    </a:xfrm>
                    <a:prstGeom prst="rect">
                      <a:avLst/>
                    </a:prstGeom>
                  </pic:spPr>
                </pic:pic>
              </a:graphicData>
            </a:graphic>
          </wp:inline>
        </w:drawing>
      </w:r>
    </w:p>
    <w:p w14:paraId="4743C608" w14:textId="77777777" w:rsidR="00623F46" w:rsidRDefault="00000000">
      <w:pPr>
        <w:spacing w:before="0" w:after="220"/>
        <w:jc w:val="center"/>
      </w:pPr>
      <w:r>
        <w:rPr>
          <w:i/>
          <w:iCs/>
          <w:sz w:val="22"/>
          <w:szCs w:val="22"/>
        </w:rPr>
        <w:t xml:space="preserve">Fig. </w:t>
      </w:r>
      <w:proofErr w:type="gramStart"/>
      <w:r>
        <w:rPr>
          <w:i/>
          <w:iCs/>
          <w:sz w:val="22"/>
          <w:szCs w:val="22"/>
        </w:rPr>
        <w:t>4.1  System</w:t>
      </w:r>
      <w:proofErr w:type="gramEnd"/>
      <w:r>
        <w:rPr>
          <w:i/>
          <w:iCs/>
          <w:sz w:val="22"/>
          <w:szCs w:val="22"/>
        </w:rPr>
        <w:t xml:space="preserve"> architecture of the MRG-</w:t>
      </w:r>
      <w:proofErr w:type="spellStart"/>
      <w:r>
        <w:rPr>
          <w:i/>
          <w:iCs/>
          <w:sz w:val="22"/>
          <w:szCs w:val="22"/>
        </w:rPr>
        <w:t>ViT</w:t>
      </w:r>
      <w:proofErr w:type="spellEnd"/>
      <w:r>
        <w:rPr>
          <w:i/>
          <w:iCs/>
          <w:sz w:val="22"/>
          <w:szCs w:val="22"/>
        </w:rPr>
        <w:t>-Mamba engagement recognition pipeline.</w:t>
      </w:r>
    </w:p>
    <w:p w14:paraId="0E10EB77" w14:textId="77777777" w:rsidR="00623F46" w:rsidRDefault="00000000">
      <w:pPr>
        <w:jc w:val="both"/>
      </w:pPr>
      <w:r>
        <w:t xml:space="preserve">The architecture is organised into five layers. The input layer accepts a ten-second DAiSEE clip at 640 x 480 and 30 frames per second, from which the perception layer draws T = 16 uniformly spaced frames using the index rule </w:t>
      </w:r>
      <w:proofErr w:type="spellStart"/>
      <w:r>
        <w:t>i_k</w:t>
      </w:r>
      <w:proofErr w:type="spellEnd"/>
      <w:r>
        <w:t xml:space="preserve"> = round(k(N-1)/(T-1)). Sampling is deterministic so that a rerun reproduces the same frames exactly.</w:t>
      </w:r>
    </w:p>
    <w:p w14:paraId="3A25DD71" w14:textId="77777777" w:rsidR="00623F46" w:rsidRDefault="00000000">
      <w:pPr>
        <w:jc w:val="both"/>
      </w:pPr>
      <w:r>
        <w:t xml:space="preserve">The perception layer applies two pretrained </w:t>
      </w:r>
      <w:proofErr w:type="spellStart"/>
      <w:r>
        <w:t>MediaPipe</w:t>
      </w:r>
      <w:proofErr w:type="spellEnd"/>
      <w:r>
        <w:t xml:space="preserve"> models to every sampled frame. The </w:t>
      </w:r>
      <w:proofErr w:type="spellStart"/>
      <w:r>
        <w:t>BlazeFace</w:t>
      </w:r>
      <w:proofErr w:type="spellEnd"/>
      <w:r>
        <w:t xml:space="preserve"> short-range detector returns a bounding box, a confidence score and six facial </w:t>
      </w:r>
      <w:proofErr w:type="spellStart"/>
      <w:r>
        <w:t>keypoints</w:t>
      </w:r>
      <w:proofErr w:type="spellEnd"/>
      <w:r>
        <w:t xml:space="preserve">; the two eye </w:t>
      </w:r>
      <w:proofErr w:type="spellStart"/>
      <w:r>
        <w:t>keypoints</w:t>
      </w:r>
      <w:proofErr w:type="spellEnd"/>
      <w:r>
        <w:t xml:space="preserve"> are used to roll-align the crop before it is padded by 25 percent and resized. The Face </w:t>
      </w:r>
      <w:proofErr w:type="spellStart"/>
      <w:r>
        <w:t>Landmarker</w:t>
      </w:r>
      <w:proofErr w:type="spellEnd"/>
      <w:r>
        <w:t xml:space="preserve"> independently returns 478 three-dimensional landmarks including ten iris points, 52 ARKit </w:t>
      </w:r>
      <w:proofErr w:type="spellStart"/>
      <w:r>
        <w:t>blendshape</w:t>
      </w:r>
      <w:proofErr w:type="spellEnd"/>
      <w:r>
        <w:t xml:space="preserve"> activations, and a 4 x 4 facial transformation matrix from which yaw, pitch and roll are decomposed.</w:t>
      </w:r>
    </w:p>
    <w:p w14:paraId="59AD0E24" w14:textId="77777777" w:rsidR="00623F46" w:rsidRDefault="00000000">
      <w:pPr>
        <w:jc w:val="both"/>
      </w:pPr>
      <w:r>
        <w:t xml:space="preserve">The representation layer contains the three parallel computations that give the architecture its character. The Motion Reliability Score combines five observation-quality signals into a single </w:t>
      </w:r>
      <w:r>
        <w:lastRenderedPageBreak/>
        <w:t xml:space="preserve">value per frame. The frozen </w:t>
      </w:r>
      <w:proofErr w:type="spellStart"/>
      <w:r>
        <w:t>ViT</w:t>
      </w:r>
      <w:proofErr w:type="spellEnd"/>
      <w:r>
        <w:t>-B/16 encodes each aligned crop into a 768-dimensional embedding, batched as [</w:t>
      </w:r>
      <w:proofErr w:type="gramStart"/>
      <w:r>
        <w:t>B,T</w:t>
      </w:r>
      <w:proofErr w:type="gramEnd"/>
      <w:r>
        <w:t>,</w:t>
      </w:r>
      <w:proofErr w:type="gramStart"/>
      <w:r>
        <w:t>C,H</w:t>
      </w:r>
      <w:proofErr w:type="gramEnd"/>
      <w:r>
        <w:t>,W] reshaped to [B*</w:t>
      </w:r>
      <w:proofErr w:type="gramStart"/>
      <w:r>
        <w:t>T,C</w:t>
      </w:r>
      <w:proofErr w:type="gramEnd"/>
      <w:r>
        <w:t>,</w:t>
      </w:r>
      <w:proofErr w:type="gramStart"/>
      <w:r>
        <w:t>H,W</w:t>
      </w:r>
      <w:proofErr w:type="gramEnd"/>
      <w:r>
        <w:t>] and restored to [</w:t>
      </w:r>
      <w:proofErr w:type="gramStart"/>
      <w:r>
        <w:t>B,T</w:t>
      </w:r>
      <w:proofErr w:type="gramEnd"/>
      <w:r>
        <w:t xml:space="preserve">,768] in a single call rather than a per-frame loop. The landmark branch converts the raw mesh into 28 scale-normalised geometric measurements which, with the 52 </w:t>
      </w:r>
      <w:proofErr w:type="spellStart"/>
      <w:r>
        <w:t>blendshapes</w:t>
      </w:r>
      <w:proofErr w:type="spellEnd"/>
      <w:r>
        <w:t xml:space="preserve">, give an 80-dimensional descriptor per frame. Reliability weighting is then applied as </w:t>
      </w:r>
      <w:proofErr w:type="spellStart"/>
      <w:r>
        <w:t>f'_t</w:t>
      </w:r>
      <w:proofErr w:type="spellEnd"/>
      <w:r>
        <w:t xml:space="preserve"> = </w:t>
      </w:r>
      <w:proofErr w:type="spellStart"/>
      <w:r>
        <w:t>r_t</w:t>
      </w:r>
      <w:proofErr w:type="spellEnd"/>
      <w:r>
        <w:t xml:space="preserve"> * </w:t>
      </w:r>
      <w:proofErr w:type="spellStart"/>
      <w:r>
        <w:t>f_t</w:t>
      </w:r>
      <w:proofErr w:type="spellEnd"/>
      <w:r>
        <w:t>, an operation which by construction preserves the tensor shape and every temporal position.</w:t>
      </w:r>
    </w:p>
    <w:p w14:paraId="5F046FF7" w14:textId="77777777" w:rsidR="00623F46" w:rsidRDefault="00000000">
      <w:pPr>
        <w:jc w:val="both"/>
      </w:pPr>
      <w:r>
        <w:t xml:space="preserve">The fusion layer projects the reliability-weighted sequence from 768 to 256 dimensions and passes it through two Mamba blocks. Each block applies </w:t>
      </w:r>
      <w:proofErr w:type="spellStart"/>
      <w:r>
        <w:t>RMSNorm</w:t>
      </w:r>
      <w:proofErr w:type="spellEnd"/>
      <w:r>
        <w:t xml:space="preserve">, an input projection, a causal </w:t>
      </w:r>
      <w:proofErr w:type="spellStart"/>
      <w:r>
        <w:t>depthwise</w:t>
      </w:r>
      <w:proofErr w:type="spellEnd"/>
      <w:r>
        <w:t xml:space="preserve"> convolution, a </w:t>
      </w:r>
      <w:proofErr w:type="spellStart"/>
      <w:r>
        <w:t>SiLU</w:t>
      </w:r>
      <w:proofErr w:type="spellEnd"/>
      <w:r>
        <w:t xml:space="preserve"> gate and the selective scan, with a residual connection. The sequence is aggregated by reliability-weighted pooling, D = </w:t>
      </w:r>
      <w:proofErr w:type="spellStart"/>
      <w:r>
        <w:t>sum_t</w:t>
      </w:r>
      <w:proofErr w:type="spellEnd"/>
      <w:r>
        <w:t xml:space="preserve"> </w:t>
      </w:r>
      <w:proofErr w:type="spellStart"/>
      <w:r>
        <w:t>r_t</w:t>
      </w:r>
      <w:proofErr w:type="spellEnd"/>
      <w:r>
        <w:t xml:space="preserve"> </w:t>
      </w:r>
      <w:proofErr w:type="spellStart"/>
      <w:r>
        <w:t>h_t</w:t>
      </w:r>
      <w:proofErr w:type="spellEnd"/>
      <w:r>
        <w:t xml:space="preserve"> / </w:t>
      </w:r>
      <w:proofErr w:type="spellStart"/>
      <w:r>
        <w:t>sum_t</w:t>
      </w:r>
      <w:proofErr w:type="spellEnd"/>
      <w:r>
        <w:t xml:space="preserve"> </w:t>
      </w:r>
      <w:proofErr w:type="spellStart"/>
      <w:r>
        <w:t>r_t</w:t>
      </w:r>
      <w:proofErr w:type="spellEnd"/>
      <w:r>
        <w:t>, which is where the reliability signal most strongly determines the clip representation. In parallel the per-frame landmark descriptors are aggregated across time by concatenating their mean, standard deviation and mean absolute temporal difference, giving a 240-dimensional clip vector which is standardised using training-split statistics and projected to 256 dimensions. The two 256-dimensional branch outputs are concatenated to 512.</w:t>
      </w:r>
    </w:p>
    <w:p w14:paraId="48483E5B" w14:textId="77777777" w:rsidR="00623F46" w:rsidRDefault="00000000">
      <w:pPr>
        <w:jc w:val="both"/>
      </w:pPr>
      <w:r>
        <w:t>The output layer is a multilayer perceptron of 512 to 256 to 128 to 4 with GELU activations and dropout, producing four raw logits trained with class-weighted cross-entropy. SHAP attribution is computed over the representation entering fusion, where the landmark half still has named dimensions and can therefore be grouped into interpretable facial families.</w:t>
      </w:r>
    </w:p>
    <w:p w14:paraId="168D0AEB" w14:textId="77777777" w:rsidR="00623F46" w:rsidRDefault="00623F46">
      <w:pPr>
        <w:spacing w:before="60" w:after="60" w:line="360" w:lineRule="auto"/>
      </w:pPr>
    </w:p>
    <w:p w14:paraId="3BE89564" w14:textId="77777777" w:rsidR="00623F46" w:rsidRDefault="00000000">
      <w:pPr>
        <w:keepNext/>
        <w:spacing w:before="200" w:after="80"/>
        <w:jc w:val="center"/>
      </w:pPr>
      <w:r>
        <w:rPr>
          <w:i/>
          <w:iCs/>
          <w:sz w:val="22"/>
          <w:szCs w:val="22"/>
        </w:rPr>
        <w:t xml:space="preserve">Table </w:t>
      </w:r>
      <w:proofErr w:type="gramStart"/>
      <w:r>
        <w:rPr>
          <w:i/>
          <w:iCs/>
          <w:sz w:val="22"/>
          <w:szCs w:val="22"/>
        </w:rPr>
        <w:t>4.1  Parameter</w:t>
      </w:r>
      <w:proofErr w:type="gramEnd"/>
      <w:r>
        <w:rPr>
          <w:i/>
          <w:iCs/>
          <w:sz w:val="22"/>
          <w:szCs w:val="22"/>
        </w:rPr>
        <w:t xml:space="preserve"> budget of the assembled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7"/>
        <w:gridCol w:w="2737"/>
        <w:gridCol w:w="2483"/>
        <w:gridCol w:w="1863"/>
      </w:tblGrid>
      <w:tr w:rsidR="00623F46" w14:paraId="2D2340FA" w14:textId="77777777">
        <w:trPr>
          <w:tblHeader/>
        </w:trPr>
        <w:tc>
          <w:tcPr>
            <w:tcW w:w="0" w:type="dxa"/>
            <w:shd w:val="clear" w:color="auto" w:fill="EDF0F3"/>
            <w:tcMar>
              <w:top w:w="70" w:type="dxa"/>
              <w:left w:w="110" w:type="dxa"/>
              <w:bottom w:w="70" w:type="dxa"/>
              <w:right w:w="110" w:type="dxa"/>
            </w:tcMar>
          </w:tcPr>
          <w:p w14:paraId="64B7E3C2" w14:textId="77777777" w:rsidR="00623F46" w:rsidRDefault="00000000">
            <w:pPr>
              <w:spacing w:before="20" w:after="20" w:line="240" w:lineRule="auto"/>
            </w:pPr>
            <w:r>
              <w:rPr>
                <w:b/>
                <w:bCs/>
                <w:sz w:val="21"/>
                <w:szCs w:val="21"/>
              </w:rPr>
              <w:t>Module</w:t>
            </w:r>
          </w:p>
        </w:tc>
        <w:tc>
          <w:tcPr>
            <w:tcW w:w="0" w:type="dxa"/>
            <w:shd w:val="clear" w:color="auto" w:fill="EDF0F3"/>
            <w:tcMar>
              <w:top w:w="70" w:type="dxa"/>
              <w:left w:w="110" w:type="dxa"/>
              <w:bottom w:w="70" w:type="dxa"/>
              <w:right w:w="110" w:type="dxa"/>
            </w:tcMar>
          </w:tcPr>
          <w:p w14:paraId="7DA97FC9" w14:textId="77777777" w:rsidR="00623F46" w:rsidRDefault="00000000">
            <w:pPr>
              <w:spacing w:before="20" w:after="20" w:line="240" w:lineRule="auto"/>
              <w:jc w:val="center"/>
            </w:pPr>
            <w:r>
              <w:rPr>
                <w:b/>
                <w:bCs/>
                <w:sz w:val="21"/>
                <w:szCs w:val="21"/>
              </w:rPr>
              <w:t>Detail</w:t>
            </w:r>
          </w:p>
        </w:tc>
        <w:tc>
          <w:tcPr>
            <w:tcW w:w="0" w:type="dxa"/>
            <w:shd w:val="clear" w:color="auto" w:fill="EDF0F3"/>
            <w:tcMar>
              <w:top w:w="70" w:type="dxa"/>
              <w:left w:w="110" w:type="dxa"/>
              <w:bottom w:w="70" w:type="dxa"/>
              <w:right w:w="110" w:type="dxa"/>
            </w:tcMar>
          </w:tcPr>
          <w:p w14:paraId="6A983AF4" w14:textId="77777777" w:rsidR="00623F46" w:rsidRDefault="00000000">
            <w:pPr>
              <w:spacing w:before="20" w:after="20" w:line="240" w:lineRule="auto"/>
              <w:jc w:val="center"/>
            </w:pPr>
            <w:r>
              <w:rPr>
                <w:b/>
                <w:bCs/>
                <w:sz w:val="21"/>
                <w:szCs w:val="21"/>
              </w:rPr>
              <w:t>Parameters</w:t>
            </w:r>
          </w:p>
        </w:tc>
        <w:tc>
          <w:tcPr>
            <w:tcW w:w="0" w:type="dxa"/>
            <w:shd w:val="clear" w:color="auto" w:fill="EDF0F3"/>
            <w:tcMar>
              <w:top w:w="70" w:type="dxa"/>
              <w:left w:w="110" w:type="dxa"/>
              <w:bottom w:w="70" w:type="dxa"/>
              <w:right w:w="110" w:type="dxa"/>
            </w:tcMar>
          </w:tcPr>
          <w:p w14:paraId="6D1A8312" w14:textId="77777777" w:rsidR="00623F46" w:rsidRDefault="00000000">
            <w:pPr>
              <w:spacing w:before="20" w:after="20" w:line="240" w:lineRule="auto"/>
              <w:jc w:val="center"/>
            </w:pPr>
            <w:r>
              <w:rPr>
                <w:b/>
                <w:bCs/>
                <w:sz w:val="21"/>
                <w:szCs w:val="21"/>
              </w:rPr>
              <w:t>Trained</w:t>
            </w:r>
          </w:p>
        </w:tc>
      </w:tr>
      <w:tr w:rsidR="00623F46" w14:paraId="64D7DC96" w14:textId="77777777">
        <w:tc>
          <w:tcPr>
            <w:tcW w:w="0" w:type="dxa"/>
            <w:tcMar>
              <w:top w:w="70" w:type="dxa"/>
              <w:left w:w="110" w:type="dxa"/>
              <w:bottom w:w="70" w:type="dxa"/>
              <w:right w:w="110" w:type="dxa"/>
            </w:tcMar>
          </w:tcPr>
          <w:p w14:paraId="3C807EFA" w14:textId="77777777" w:rsidR="00623F46" w:rsidRDefault="00000000">
            <w:pPr>
              <w:spacing w:before="20" w:after="20" w:line="240" w:lineRule="auto"/>
            </w:pPr>
            <w:proofErr w:type="spellStart"/>
            <w:r>
              <w:rPr>
                <w:sz w:val="21"/>
                <w:szCs w:val="21"/>
              </w:rPr>
              <w:t>ViT</w:t>
            </w:r>
            <w:proofErr w:type="spellEnd"/>
            <w:r>
              <w:rPr>
                <w:sz w:val="21"/>
                <w:szCs w:val="21"/>
              </w:rPr>
              <w:t>-B/16 backbone</w:t>
            </w:r>
          </w:p>
        </w:tc>
        <w:tc>
          <w:tcPr>
            <w:tcW w:w="0" w:type="dxa"/>
            <w:tcMar>
              <w:top w:w="70" w:type="dxa"/>
              <w:left w:w="110" w:type="dxa"/>
              <w:bottom w:w="70" w:type="dxa"/>
              <w:right w:w="110" w:type="dxa"/>
            </w:tcMar>
          </w:tcPr>
          <w:p w14:paraId="28941397" w14:textId="77777777" w:rsidR="00623F46" w:rsidRDefault="00000000">
            <w:pPr>
              <w:spacing w:before="20" w:after="20" w:line="240" w:lineRule="auto"/>
              <w:jc w:val="center"/>
            </w:pPr>
            <w:r>
              <w:rPr>
                <w:sz w:val="21"/>
                <w:szCs w:val="21"/>
              </w:rPr>
              <w:t>frozen, preprocessing stage</w:t>
            </w:r>
          </w:p>
        </w:tc>
        <w:tc>
          <w:tcPr>
            <w:tcW w:w="0" w:type="dxa"/>
            <w:tcMar>
              <w:top w:w="70" w:type="dxa"/>
              <w:left w:w="110" w:type="dxa"/>
              <w:bottom w:w="70" w:type="dxa"/>
              <w:right w:w="110" w:type="dxa"/>
            </w:tcMar>
          </w:tcPr>
          <w:p w14:paraId="53C0485E" w14:textId="77777777" w:rsidR="00623F46" w:rsidRDefault="00000000">
            <w:pPr>
              <w:spacing w:before="20" w:after="20" w:line="240" w:lineRule="auto"/>
              <w:jc w:val="center"/>
            </w:pPr>
            <w:r>
              <w:rPr>
                <w:sz w:val="21"/>
                <w:szCs w:val="21"/>
              </w:rPr>
              <w:t>85,798,656</w:t>
            </w:r>
          </w:p>
        </w:tc>
        <w:tc>
          <w:tcPr>
            <w:tcW w:w="0" w:type="dxa"/>
            <w:tcMar>
              <w:top w:w="70" w:type="dxa"/>
              <w:left w:w="110" w:type="dxa"/>
              <w:bottom w:w="70" w:type="dxa"/>
              <w:right w:w="110" w:type="dxa"/>
            </w:tcMar>
          </w:tcPr>
          <w:p w14:paraId="12A5270D" w14:textId="77777777" w:rsidR="00623F46" w:rsidRDefault="00000000">
            <w:pPr>
              <w:spacing w:before="20" w:after="20" w:line="240" w:lineRule="auto"/>
              <w:jc w:val="center"/>
            </w:pPr>
            <w:r>
              <w:rPr>
                <w:sz w:val="21"/>
                <w:szCs w:val="21"/>
              </w:rPr>
              <w:t>No</w:t>
            </w:r>
          </w:p>
        </w:tc>
      </w:tr>
      <w:tr w:rsidR="00623F46" w14:paraId="572BCEFF" w14:textId="77777777">
        <w:tc>
          <w:tcPr>
            <w:tcW w:w="0" w:type="dxa"/>
            <w:tcMar>
              <w:top w:w="70" w:type="dxa"/>
              <w:left w:w="110" w:type="dxa"/>
              <w:bottom w:w="70" w:type="dxa"/>
              <w:right w:w="110" w:type="dxa"/>
            </w:tcMar>
          </w:tcPr>
          <w:p w14:paraId="48364F8B" w14:textId="77777777" w:rsidR="00623F46" w:rsidRDefault="00000000">
            <w:pPr>
              <w:spacing w:before="20" w:after="20" w:line="240" w:lineRule="auto"/>
            </w:pPr>
            <w:r>
              <w:rPr>
                <w:sz w:val="21"/>
                <w:szCs w:val="21"/>
              </w:rPr>
              <w:t>Temporal input projection</w:t>
            </w:r>
          </w:p>
        </w:tc>
        <w:tc>
          <w:tcPr>
            <w:tcW w:w="0" w:type="dxa"/>
            <w:tcMar>
              <w:top w:w="70" w:type="dxa"/>
              <w:left w:w="110" w:type="dxa"/>
              <w:bottom w:w="70" w:type="dxa"/>
              <w:right w:w="110" w:type="dxa"/>
            </w:tcMar>
          </w:tcPr>
          <w:p w14:paraId="6696544C" w14:textId="77777777" w:rsidR="00623F46" w:rsidRDefault="00000000">
            <w:pPr>
              <w:spacing w:before="20" w:after="20" w:line="240" w:lineRule="auto"/>
              <w:jc w:val="center"/>
            </w:pPr>
            <w:r>
              <w:rPr>
                <w:sz w:val="21"/>
                <w:szCs w:val="21"/>
              </w:rPr>
              <w:t>Linear 768 -&gt; 256</w:t>
            </w:r>
          </w:p>
        </w:tc>
        <w:tc>
          <w:tcPr>
            <w:tcW w:w="0" w:type="dxa"/>
            <w:tcMar>
              <w:top w:w="70" w:type="dxa"/>
              <w:left w:w="110" w:type="dxa"/>
              <w:bottom w:w="70" w:type="dxa"/>
              <w:right w:w="110" w:type="dxa"/>
            </w:tcMar>
          </w:tcPr>
          <w:p w14:paraId="302CC86B" w14:textId="77777777" w:rsidR="00623F46" w:rsidRDefault="00000000">
            <w:pPr>
              <w:spacing w:before="20" w:after="20" w:line="240" w:lineRule="auto"/>
              <w:jc w:val="center"/>
            </w:pPr>
            <w:r>
              <w:rPr>
                <w:sz w:val="21"/>
                <w:szCs w:val="21"/>
              </w:rPr>
              <w:t>196,864</w:t>
            </w:r>
          </w:p>
        </w:tc>
        <w:tc>
          <w:tcPr>
            <w:tcW w:w="0" w:type="dxa"/>
            <w:tcMar>
              <w:top w:w="70" w:type="dxa"/>
              <w:left w:w="110" w:type="dxa"/>
              <w:bottom w:w="70" w:type="dxa"/>
              <w:right w:w="110" w:type="dxa"/>
            </w:tcMar>
          </w:tcPr>
          <w:p w14:paraId="41117E6C" w14:textId="77777777" w:rsidR="00623F46" w:rsidRDefault="00000000">
            <w:pPr>
              <w:spacing w:before="20" w:after="20" w:line="240" w:lineRule="auto"/>
              <w:jc w:val="center"/>
            </w:pPr>
            <w:r>
              <w:rPr>
                <w:sz w:val="21"/>
                <w:szCs w:val="21"/>
              </w:rPr>
              <w:t>Yes</w:t>
            </w:r>
          </w:p>
        </w:tc>
      </w:tr>
      <w:tr w:rsidR="00623F46" w14:paraId="06805AB1" w14:textId="77777777">
        <w:tc>
          <w:tcPr>
            <w:tcW w:w="0" w:type="dxa"/>
            <w:tcMar>
              <w:top w:w="70" w:type="dxa"/>
              <w:left w:w="110" w:type="dxa"/>
              <w:bottom w:w="70" w:type="dxa"/>
              <w:right w:w="110" w:type="dxa"/>
            </w:tcMar>
          </w:tcPr>
          <w:p w14:paraId="46B0FDB4" w14:textId="77777777" w:rsidR="00623F46" w:rsidRDefault="00000000">
            <w:pPr>
              <w:spacing w:before="20" w:after="20" w:line="240" w:lineRule="auto"/>
            </w:pPr>
            <w:r>
              <w:rPr>
                <w:sz w:val="21"/>
                <w:szCs w:val="21"/>
              </w:rPr>
              <w:t>Mamba blocks</w:t>
            </w:r>
          </w:p>
        </w:tc>
        <w:tc>
          <w:tcPr>
            <w:tcW w:w="0" w:type="dxa"/>
            <w:tcMar>
              <w:top w:w="70" w:type="dxa"/>
              <w:left w:w="110" w:type="dxa"/>
              <w:bottom w:w="70" w:type="dxa"/>
              <w:right w:w="110" w:type="dxa"/>
            </w:tcMar>
          </w:tcPr>
          <w:p w14:paraId="0F01BFE8" w14:textId="77777777" w:rsidR="00623F46" w:rsidRDefault="00000000">
            <w:pPr>
              <w:spacing w:before="20" w:after="20" w:line="240" w:lineRule="auto"/>
              <w:jc w:val="center"/>
            </w:pPr>
            <w:r>
              <w:rPr>
                <w:sz w:val="21"/>
                <w:szCs w:val="21"/>
              </w:rPr>
              <w:t xml:space="preserve">2 blocks, </w:t>
            </w:r>
            <w:proofErr w:type="spellStart"/>
            <w:r>
              <w:rPr>
                <w:sz w:val="21"/>
                <w:szCs w:val="21"/>
              </w:rPr>
              <w:t>d_inner</w:t>
            </w:r>
            <w:proofErr w:type="spellEnd"/>
            <w:r>
              <w:rPr>
                <w:sz w:val="21"/>
                <w:szCs w:val="21"/>
              </w:rPr>
              <w:t xml:space="preserve"> 512, </w:t>
            </w:r>
            <w:proofErr w:type="spellStart"/>
            <w:r>
              <w:rPr>
                <w:sz w:val="21"/>
                <w:szCs w:val="21"/>
              </w:rPr>
              <w:t>d_state</w:t>
            </w:r>
            <w:proofErr w:type="spellEnd"/>
            <w:r>
              <w:rPr>
                <w:sz w:val="21"/>
                <w:szCs w:val="21"/>
              </w:rPr>
              <w:t xml:space="preserve"> 16</w:t>
            </w:r>
          </w:p>
        </w:tc>
        <w:tc>
          <w:tcPr>
            <w:tcW w:w="0" w:type="dxa"/>
            <w:tcMar>
              <w:top w:w="70" w:type="dxa"/>
              <w:left w:w="110" w:type="dxa"/>
              <w:bottom w:w="70" w:type="dxa"/>
              <w:right w:w="110" w:type="dxa"/>
            </w:tcMar>
          </w:tcPr>
          <w:p w14:paraId="512BCEC5" w14:textId="77777777" w:rsidR="00623F46" w:rsidRDefault="00000000">
            <w:pPr>
              <w:spacing w:before="20" w:after="20" w:line="240" w:lineRule="auto"/>
              <w:jc w:val="center"/>
            </w:pPr>
            <w:r>
              <w:rPr>
                <w:sz w:val="21"/>
                <w:szCs w:val="21"/>
              </w:rPr>
              <w:t>876,032</w:t>
            </w:r>
          </w:p>
        </w:tc>
        <w:tc>
          <w:tcPr>
            <w:tcW w:w="0" w:type="dxa"/>
            <w:tcMar>
              <w:top w:w="70" w:type="dxa"/>
              <w:left w:w="110" w:type="dxa"/>
              <w:bottom w:w="70" w:type="dxa"/>
              <w:right w:w="110" w:type="dxa"/>
            </w:tcMar>
          </w:tcPr>
          <w:p w14:paraId="18A82AD8" w14:textId="77777777" w:rsidR="00623F46" w:rsidRDefault="00000000">
            <w:pPr>
              <w:spacing w:before="20" w:after="20" w:line="240" w:lineRule="auto"/>
              <w:jc w:val="center"/>
            </w:pPr>
            <w:r>
              <w:rPr>
                <w:sz w:val="21"/>
                <w:szCs w:val="21"/>
              </w:rPr>
              <w:t>Yes</w:t>
            </w:r>
          </w:p>
        </w:tc>
      </w:tr>
      <w:tr w:rsidR="00623F46" w14:paraId="143EE9A0" w14:textId="77777777">
        <w:tc>
          <w:tcPr>
            <w:tcW w:w="0" w:type="dxa"/>
            <w:tcMar>
              <w:top w:w="70" w:type="dxa"/>
              <w:left w:w="110" w:type="dxa"/>
              <w:bottom w:w="70" w:type="dxa"/>
              <w:right w:w="110" w:type="dxa"/>
            </w:tcMar>
          </w:tcPr>
          <w:p w14:paraId="0523F0F3" w14:textId="77777777" w:rsidR="00623F46" w:rsidRDefault="00000000">
            <w:pPr>
              <w:spacing w:before="20" w:after="20" w:line="240" w:lineRule="auto"/>
            </w:pPr>
            <w:r>
              <w:rPr>
                <w:sz w:val="21"/>
                <w:szCs w:val="21"/>
              </w:rPr>
              <w:t xml:space="preserve">Final </w:t>
            </w:r>
            <w:proofErr w:type="spellStart"/>
            <w:r>
              <w:rPr>
                <w:sz w:val="21"/>
                <w:szCs w:val="21"/>
              </w:rPr>
              <w:t>RMSNorm</w:t>
            </w:r>
            <w:proofErr w:type="spellEnd"/>
          </w:p>
        </w:tc>
        <w:tc>
          <w:tcPr>
            <w:tcW w:w="0" w:type="dxa"/>
            <w:tcMar>
              <w:top w:w="70" w:type="dxa"/>
              <w:left w:w="110" w:type="dxa"/>
              <w:bottom w:w="70" w:type="dxa"/>
              <w:right w:w="110" w:type="dxa"/>
            </w:tcMar>
          </w:tcPr>
          <w:p w14:paraId="4EDF5A0A" w14:textId="77777777" w:rsidR="00623F46" w:rsidRDefault="00000000">
            <w:pPr>
              <w:spacing w:before="20" w:after="20" w:line="240" w:lineRule="auto"/>
              <w:jc w:val="center"/>
            </w:pPr>
            <w:r>
              <w:rPr>
                <w:sz w:val="21"/>
                <w:szCs w:val="21"/>
              </w:rPr>
              <w:t>256</w:t>
            </w:r>
          </w:p>
        </w:tc>
        <w:tc>
          <w:tcPr>
            <w:tcW w:w="0" w:type="dxa"/>
            <w:tcMar>
              <w:top w:w="70" w:type="dxa"/>
              <w:left w:w="110" w:type="dxa"/>
              <w:bottom w:w="70" w:type="dxa"/>
              <w:right w:w="110" w:type="dxa"/>
            </w:tcMar>
          </w:tcPr>
          <w:p w14:paraId="698E2193" w14:textId="77777777" w:rsidR="00623F46" w:rsidRDefault="00000000">
            <w:pPr>
              <w:spacing w:before="20" w:after="20" w:line="240" w:lineRule="auto"/>
              <w:jc w:val="center"/>
            </w:pPr>
            <w:r>
              <w:rPr>
                <w:sz w:val="21"/>
                <w:szCs w:val="21"/>
              </w:rPr>
              <w:t>256</w:t>
            </w:r>
          </w:p>
        </w:tc>
        <w:tc>
          <w:tcPr>
            <w:tcW w:w="0" w:type="dxa"/>
            <w:tcMar>
              <w:top w:w="70" w:type="dxa"/>
              <w:left w:w="110" w:type="dxa"/>
              <w:bottom w:w="70" w:type="dxa"/>
              <w:right w:w="110" w:type="dxa"/>
            </w:tcMar>
          </w:tcPr>
          <w:p w14:paraId="0CAAEC7B" w14:textId="77777777" w:rsidR="00623F46" w:rsidRDefault="00000000">
            <w:pPr>
              <w:spacing w:before="20" w:after="20" w:line="240" w:lineRule="auto"/>
              <w:jc w:val="center"/>
            </w:pPr>
            <w:r>
              <w:rPr>
                <w:sz w:val="21"/>
                <w:szCs w:val="21"/>
              </w:rPr>
              <w:t>Yes</w:t>
            </w:r>
          </w:p>
        </w:tc>
      </w:tr>
      <w:tr w:rsidR="00623F46" w14:paraId="74B1B9A5" w14:textId="77777777">
        <w:tc>
          <w:tcPr>
            <w:tcW w:w="0" w:type="dxa"/>
            <w:tcMar>
              <w:top w:w="70" w:type="dxa"/>
              <w:left w:w="110" w:type="dxa"/>
              <w:bottom w:w="70" w:type="dxa"/>
              <w:right w:w="110" w:type="dxa"/>
            </w:tcMar>
          </w:tcPr>
          <w:p w14:paraId="4C9568C7" w14:textId="77777777" w:rsidR="00623F46" w:rsidRDefault="00000000">
            <w:pPr>
              <w:spacing w:before="20" w:after="20" w:line="240" w:lineRule="auto"/>
            </w:pPr>
            <w:r>
              <w:rPr>
                <w:sz w:val="21"/>
                <w:szCs w:val="21"/>
              </w:rPr>
              <w:t>Deep branch projection</w:t>
            </w:r>
          </w:p>
        </w:tc>
        <w:tc>
          <w:tcPr>
            <w:tcW w:w="0" w:type="dxa"/>
            <w:tcMar>
              <w:top w:w="70" w:type="dxa"/>
              <w:left w:w="110" w:type="dxa"/>
              <w:bottom w:w="70" w:type="dxa"/>
              <w:right w:w="110" w:type="dxa"/>
            </w:tcMar>
          </w:tcPr>
          <w:p w14:paraId="1AE18957" w14:textId="77777777" w:rsidR="00623F46" w:rsidRDefault="00000000">
            <w:pPr>
              <w:spacing w:before="20" w:after="20" w:line="240" w:lineRule="auto"/>
              <w:jc w:val="center"/>
            </w:pPr>
            <w:proofErr w:type="spellStart"/>
            <w:r>
              <w:rPr>
                <w:sz w:val="21"/>
                <w:szCs w:val="21"/>
              </w:rPr>
              <w:t>LayerNorm</w:t>
            </w:r>
            <w:proofErr w:type="spellEnd"/>
            <w:r>
              <w:rPr>
                <w:sz w:val="21"/>
                <w:szCs w:val="21"/>
              </w:rPr>
              <w:t xml:space="preserve"> + Linear 256 -&gt; 256</w:t>
            </w:r>
          </w:p>
        </w:tc>
        <w:tc>
          <w:tcPr>
            <w:tcW w:w="0" w:type="dxa"/>
            <w:tcMar>
              <w:top w:w="70" w:type="dxa"/>
              <w:left w:w="110" w:type="dxa"/>
              <w:bottom w:w="70" w:type="dxa"/>
              <w:right w:w="110" w:type="dxa"/>
            </w:tcMar>
          </w:tcPr>
          <w:p w14:paraId="595E896C" w14:textId="77777777" w:rsidR="00623F46" w:rsidRDefault="00000000">
            <w:pPr>
              <w:spacing w:before="20" w:after="20" w:line="240" w:lineRule="auto"/>
              <w:jc w:val="center"/>
            </w:pPr>
            <w:r>
              <w:rPr>
                <w:sz w:val="21"/>
                <w:szCs w:val="21"/>
              </w:rPr>
              <w:t>66,304</w:t>
            </w:r>
          </w:p>
        </w:tc>
        <w:tc>
          <w:tcPr>
            <w:tcW w:w="0" w:type="dxa"/>
            <w:tcMar>
              <w:top w:w="70" w:type="dxa"/>
              <w:left w:w="110" w:type="dxa"/>
              <w:bottom w:w="70" w:type="dxa"/>
              <w:right w:w="110" w:type="dxa"/>
            </w:tcMar>
          </w:tcPr>
          <w:p w14:paraId="1ACAE4A1" w14:textId="77777777" w:rsidR="00623F46" w:rsidRDefault="00000000">
            <w:pPr>
              <w:spacing w:before="20" w:after="20" w:line="240" w:lineRule="auto"/>
              <w:jc w:val="center"/>
            </w:pPr>
            <w:r>
              <w:rPr>
                <w:sz w:val="21"/>
                <w:szCs w:val="21"/>
              </w:rPr>
              <w:t>Yes</w:t>
            </w:r>
          </w:p>
        </w:tc>
      </w:tr>
      <w:tr w:rsidR="00623F46" w14:paraId="02F3E6D2" w14:textId="77777777">
        <w:tc>
          <w:tcPr>
            <w:tcW w:w="0" w:type="dxa"/>
            <w:tcMar>
              <w:top w:w="70" w:type="dxa"/>
              <w:left w:w="110" w:type="dxa"/>
              <w:bottom w:w="70" w:type="dxa"/>
              <w:right w:w="110" w:type="dxa"/>
            </w:tcMar>
          </w:tcPr>
          <w:p w14:paraId="612BE1E1" w14:textId="77777777" w:rsidR="00623F46" w:rsidRDefault="00000000">
            <w:pPr>
              <w:spacing w:before="20" w:after="20" w:line="240" w:lineRule="auto"/>
            </w:pPr>
            <w:r>
              <w:rPr>
                <w:sz w:val="21"/>
                <w:szCs w:val="21"/>
              </w:rPr>
              <w:t>Landmark branch projection</w:t>
            </w:r>
          </w:p>
        </w:tc>
        <w:tc>
          <w:tcPr>
            <w:tcW w:w="0" w:type="dxa"/>
            <w:tcMar>
              <w:top w:w="70" w:type="dxa"/>
              <w:left w:w="110" w:type="dxa"/>
              <w:bottom w:w="70" w:type="dxa"/>
              <w:right w:w="110" w:type="dxa"/>
            </w:tcMar>
          </w:tcPr>
          <w:p w14:paraId="6B856727" w14:textId="77777777" w:rsidR="00623F46" w:rsidRDefault="00000000">
            <w:pPr>
              <w:spacing w:before="20" w:after="20" w:line="240" w:lineRule="auto"/>
              <w:jc w:val="center"/>
            </w:pPr>
            <w:r>
              <w:rPr>
                <w:sz w:val="21"/>
                <w:szCs w:val="21"/>
              </w:rPr>
              <w:t>Scaler + Linear 240 -&gt; 256</w:t>
            </w:r>
          </w:p>
        </w:tc>
        <w:tc>
          <w:tcPr>
            <w:tcW w:w="0" w:type="dxa"/>
            <w:tcMar>
              <w:top w:w="70" w:type="dxa"/>
              <w:left w:w="110" w:type="dxa"/>
              <w:bottom w:w="70" w:type="dxa"/>
              <w:right w:w="110" w:type="dxa"/>
            </w:tcMar>
          </w:tcPr>
          <w:p w14:paraId="77D32B04" w14:textId="77777777" w:rsidR="00623F46" w:rsidRDefault="00000000">
            <w:pPr>
              <w:spacing w:before="20" w:after="20" w:line="240" w:lineRule="auto"/>
              <w:jc w:val="center"/>
            </w:pPr>
            <w:r>
              <w:rPr>
                <w:sz w:val="21"/>
                <w:szCs w:val="21"/>
              </w:rPr>
              <w:t>61,696</w:t>
            </w:r>
          </w:p>
        </w:tc>
        <w:tc>
          <w:tcPr>
            <w:tcW w:w="0" w:type="dxa"/>
            <w:tcMar>
              <w:top w:w="70" w:type="dxa"/>
              <w:left w:w="110" w:type="dxa"/>
              <w:bottom w:w="70" w:type="dxa"/>
              <w:right w:w="110" w:type="dxa"/>
            </w:tcMar>
          </w:tcPr>
          <w:p w14:paraId="7B262F5C" w14:textId="77777777" w:rsidR="00623F46" w:rsidRDefault="00000000">
            <w:pPr>
              <w:spacing w:before="20" w:after="20" w:line="240" w:lineRule="auto"/>
              <w:jc w:val="center"/>
            </w:pPr>
            <w:r>
              <w:rPr>
                <w:sz w:val="21"/>
                <w:szCs w:val="21"/>
              </w:rPr>
              <w:t>Yes</w:t>
            </w:r>
          </w:p>
        </w:tc>
      </w:tr>
      <w:tr w:rsidR="00623F46" w14:paraId="7F4A2B35" w14:textId="77777777">
        <w:tc>
          <w:tcPr>
            <w:tcW w:w="0" w:type="dxa"/>
            <w:tcMar>
              <w:top w:w="70" w:type="dxa"/>
              <w:left w:w="110" w:type="dxa"/>
              <w:bottom w:w="70" w:type="dxa"/>
              <w:right w:w="110" w:type="dxa"/>
            </w:tcMar>
          </w:tcPr>
          <w:p w14:paraId="61EAA648" w14:textId="77777777" w:rsidR="00623F46" w:rsidRDefault="00000000">
            <w:pPr>
              <w:spacing w:before="20" w:after="20" w:line="240" w:lineRule="auto"/>
            </w:pPr>
            <w:r>
              <w:rPr>
                <w:sz w:val="21"/>
                <w:szCs w:val="21"/>
              </w:rPr>
              <w:t>Learnable MRS weights</w:t>
            </w:r>
          </w:p>
        </w:tc>
        <w:tc>
          <w:tcPr>
            <w:tcW w:w="0" w:type="dxa"/>
            <w:tcMar>
              <w:top w:w="70" w:type="dxa"/>
              <w:left w:w="110" w:type="dxa"/>
              <w:bottom w:w="70" w:type="dxa"/>
              <w:right w:w="110" w:type="dxa"/>
            </w:tcMar>
          </w:tcPr>
          <w:p w14:paraId="01FA0782" w14:textId="77777777" w:rsidR="00623F46" w:rsidRDefault="00000000">
            <w:pPr>
              <w:spacing w:before="20" w:after="20" w:line="240" w:lineRule="auto"/>
              <w:jc w:val="center"/>
            </w:pPr>
            <w:proofErr w:type="spellStart"/>
            <w:r>
              <w:rPr>
                <w:sz w:val="21"/>
                <w:szCs w:val="21"/>
              </w:rPr>
              <w:t>softmax</w:t>
            </w:r>
            <w:proofErr w:type="spellEnd"/>
            <w:r>
              <w:rPr>
                <w:sz w:val="21"/>
                <w:szCs w:val="21"/>
              </w:rPr>
              <w:t xml:space="preserve"> over 5 components</w:t>
            </w:r>
          </w:p>
        </w:tc>
        <w:tc>
          <w:tcPr>
            <w:tcW w:w="0" w:type="dxa"/>
            <w:tcMar>
              <w:top w:w="70" w:type="dxa"/>
              <w:left w:w="110" w:type="dxa"/>
              <w:bottom w:w="70" w:type="dxa"/>
              <w:right w:w="110" w:type="dxa"/>
            </w:tcMar>
          </w:tcPr>
          <w:p w14:paraId="6FFEA731" w14:textId="77777777" w:rsidR="00623F46" w:rsidRDefault="00000000">
            <w:pPr>
              <w:spacing w:before="20" w:after="20" w:line="240" w:lineRule="auto"/>
              <w:jc w:val="center"/>
            </w:pPr>
            <w:r>
              <w:rPr>
                <w:sz w:val="21"/>
                <w:szCs w:val="21"/>
              </w:rPr>
              <w:t>5</w:t>
            </w:r>
          </w:p>
        </w:tc>
        <w:tc>
          <w:tcPr>
            <w:tcW w:w="0" w:type="dxa"/>
            <w:tcMar>
              <w:top w:w="70" w:type="dxa"/>
              <w:left w:w="110" w:type="dxa"/>
              <w:bottom w:w="70" w:type="dxa"/>
              <w:right w:w="110" w:type="dxa"/>
            </w:tcMar>
          </w:tcPr>
          <w:p w14:paraId="17610003" w14:textId="77777777" w:rsidR="00623F46" w:rsidRDefault="00000000">
            <w:pPr>
              <w:spacing w:before="20" w:after="20" w:line="240" w:lineRule="auto"/>
              <w:jc w:val="center"/>
            </w:pPr>
            <w:r>
              <w:rPr>
                <w:sz w:val="21"/>
                <w:szCs w:val="21"/>
              </w:rPr>
              <w:t>Yes</w:t>
            </w:r>
          </w:p>
        </w:tc>
      </w:tr>
      <w:tr w:rsidR="00623F46" w14:paraId="39A65971" w14:textId="77777777">
        <w:tc>
          <w:tcPr>
            <w:tcW w:w="0" w:type="dxa"/>
            <w:tcMar>
              <w:top w:w="70" w:type="dxa"/>
              <w:left w:w="110" w:type="dxa"/>
              <w:bottom w:w="70" w:type="dxa"/>
              <w:right w:w="110" w:type="dxa"/>
            </w:tcMar>
          </w:tcPr>
          <w:p w14:paraId="5B689254" w14:textId="77777777" w:rsidR="00623F46" w:rsidRDefault="00000000">
            <w:pPr>
              <w:spacing w:before="20" w:after="20" w:line="240" w:lineRule="auto"/>
            </w:pPr>
            <w:r>
              <w:rPr>
                <w:sz w:val="21"/>
                <w:szCs w:val="21"/>
              </w:rPr>
              <w:t>MLP classifier</w:t>
            </w:r>
          </w:p>
        </w:tc>
        <w:tc>
          <w:tcPr>
            <w:tcW w:w="0" w:type="dxa"/>
            <w:tcMar>
              <w:top w:w="70" w:type="dxa"/>
              <w:left w:w="110" w:type="dxa"/>
              <w:bottom w:w="70" w:type="dxa"/>
              <w:right w:w="110" w:type="dxa"/>
            </w:tcMar>
          </w:tcPr>
          <w:p w14:paraId="55C286F1" w14:textId="77777777" w:rsidR="00623F46" w:rsidRDefault="00000000">
            <w:pPr>
              <w:spacing w:before="20" w:after="20" w:line="240" w:lineRule="auto"/>
              <w:jc w:val="center"/>
            </w:pPr>
            <w:r>
              <w:rPr>
                <w:sz w:val="21"/>
                <w:szCs w:val="21"/>
              </w:rPr>
              <w:t>512 -&gt; 256 -&gt; 128 -&gt; 4</w:t>
            </w:r>
          </w:p>
        </w:tc>
        <w:tc>
          <w:tcPr>
            <w:tcW w:w="0" w:type="dxa"/>
            <w:tcMar>
              <w:top w:w="70" w:type="dxa"/>
              <w:left w:w="110" w:type="dxa"/>
              <w:bottom w:w="70" w:type="dxa"/>
              <w:right w:w="110" w:type="dxa"/>
            </w:tcMar>
          </w:tcPr>
          <w:p w14:paraId="22BFB101" w14:textId="77777777" w:rsidR="00623F46" w:rsidRDefault="00000000">
            <w:pPr>
              <w:spacing w:before="20" w:after="20" w:line="240" w:lineRule="auto"/>
              <w:jc w:val="center"/>
            </w:pPr>
            <w:r>
              <w:rPr>
                <w:sz w:val="21"/>
                <w:szCs w:val="21"/>
              </w:rPr>
              <w:t>164,740</w:t>
            </w:r>
          </w:p>
        </w:tc>
        <w:tc>
          <w:tcPr>
            <w:tcW w:w="0" w:type="dxa"/>
            <w:tcMar>
              <w:top w:w="70" w:type="dxa"/>
              <w:left w:w="110" w:type="dxa"/>
              <w:bottom w:w="70" w:type="dxa"/>
              <w:right w:w="110" w:type="dxa"/>
            </w:tcMar>
          </w:tcPr>
          <w:p w14:paraId="2EF64AF5" w14:textId="77777777" w:rsidR="00623F46" w:rsidRDefault="00000000">
            <w:pPr>
              <w:spacing w:before="20" w:after="20" w:line="240" w:lineRule="auto"/>
              <w:jc w:val="center"/>
            </w:pPr>
            <w:r>
              <w:rPr>
                <w:sz w:val="21"/>
                <w:szCs w:val="21"/>
              </w:rPr>
              <w:t>Yes</w:t>
            </w:r>
          </w:p>
        </w:tc>
      </w:tr>
      <w:tr w:rsidR="00623F46" w14:paraId="00304DB2" w14:textId="77777777">
        <w:tc>
          <w:tcPr>
            <w:tcW w:w="0" w:type="dxa"/>
            <w:tcMar>
              <w:top w:w="70" w:type="dxa"/>
              <w:left w:w="110" w:type="dxa"/>
              <w:bottom w:w="70" w:type="dxa"/>
              <w:right w:w="110" w:type="dxa"/>
            </w:tcMar>
          </w:tcPr>
          <w:p w14:paraId="3DC225FC" w14:textId="77777777" w:rsidR="00623F46" w:rsidRDefault="00000000">
            <w:pPr>
              <w:spacing w:before="20" w:after="20" w:line="240" w:lineRule="auto"/>
            </w:pPr>
            <w:r>
              <w:rPr>
                <w:sz w:val="21"/>
                <w:szCs w:val="21"/>
              </w:rPr>
              <w:t>Trainable total</w:t>
            </w:r>
          </w:p>
        </w:tc>
        <w:tc>
          <w:tcPr>
            <w:tcW w:w="0" w:type="dxa"/>
            <w:tcMar>
              <w:top w:w="70" w:type="dxa"/>
              <w:left w:w="110" w:type="dxa"/>
              <w:bottom w:w="70" w:type="dxa"/>
              <w:right w:w="110" w:type="dxa"/>
            </w:tcMar>
          </w:tcPr>
          <w:p w14:paraId="5C37F788" w14:textId="77777777" w:rsidR="00623F46" w:rsidRDefault="00623F46">
            <w:pPr>
              <w:spacing w:before="20" w:after="20" w:line="240" w:lineRule="auto"/>
              <w:jc w:val="center"/>
            </w:pPr>
          </w:p>
        </w:tc>
        <w:tc>
          <w:tcPr>
            <w:tcW w:w="0" w:type="dxa"/>
            <w:tcMar>
              <w:top w:w="70" w:type="dxa"/>
              <w:left w:w="110" w:type="dxa"/>
              <w:bottom w:w="70" w:type="dxa"/>
              <w:right w:w="110" w:type="dxa"/>
            </w:tcMar>
          </w:tcPr>
          <w:p w14:paraId="6A200514" w14:textId="77777777" w:rsidR="00623F46" w:rsidRDefault="00000000">
            <w:pPr>
              <w:spacing w:before="20" w:after="20" w:line="240" w:lineRule="auto"/>
              <w:jc w:val="center"/>
            </w:pPr>
            <w:r>
              <w:rPr>
                <w:sz w:val="21"/>
                <w:szCs w:val="21"/>
              </w:rPr>
              <w:t>1,365,897</w:t>
            </w:r>
          </w:p>
        </w:tc>
        <w:tc>
          <w:tcPr>
            <w:tcW w:w="0" w:type="dxa"/>
            <w:tcMar>
              <w:top w:w="70" w:type="dxa"/>
              <w:left w:w="110" w:type="dxa"/>
              <w:bottom w:w="70" w:type="dxa"/>
              <w:right w:w="110" w:type="dxa"/>
            </w:tcMar>
          </w:tcPr>
          <w:p w14:paraId="696FC6F3" w14:textId="77777777" w:rsidR="00623F46" w:rsidRDefault="00623F46">
            <w:pPr>
              <w:spacing w:before="20" w:after="20" w:line="240" w:lineRule="auto"/>
              <w:jc w:val="center"/>
            </w:pPr>
          </w:p>
        </w:tc>
      </w:tr>
      <w:tr w:rsidR="00623F46" w14:paraId="64FBFB6E" w14:textId="77777777">
        <w:tc>
          <w:tcPr>
            <w:tcW w:w="0" w:type="dxa"/>
            <w:tcMar>
              <w:top w:w="70" w:type="dxa"/>
              <w:left w:w="110" w:type="dxa"/>
              <w:bottom w:w="70" w:type="dxa"/>
              <w:right w:w="110" w:type="dxa"/>
            </w:tcMar>
          </w:tcPr>
          <w:p w14:paraId="58214AFA" w14:textId="77777777" w:rsidR="00623F46" w:rsidRDefault="00000000">
            <w:pPr>
              <w:spacing w:before="20" w:after="20" w:line="240" w:lineRule="auto"/>
            </w:pPr>
            <w:r>
              <w:rPr>
                <w:sz w:val="21"/>
                <w:szCs w:val="21"/>
              </w:rPr>
              <w:t>Whole pipeline</w:t>
            </w:r>
          </w:p>
        </w:tc>
        <w:tc>
          <w:tcPr>
            <w:tcW w:w="0" w:type="dxa"/>
            <w:tcMar>
              <w:top w:w="70" w:type="dxa"/>
              <w:left w:w="110" w:type="dxa"/>
              <w:bottom w:w="70" w:type="dxa"/>
              <w:right w:w="110" w:type="dxa"/>
            </w:tcMar>
          </w:tcPr>
          <w:p w14:paraId="10464432" w14:textId="77777777" w:rsidR="00623F46" w:rsidRDefault="00623F46">
            <w:pPr>
              <w:spacing w:before="20" w:after="20" w:line="240" w:lineRule="auto"/>
              <w:jc w:val="center"/>
            </w:pPr>
          </w:p>
        </w:tc>
        <w:tc>
          <w:tcPr>
            <w:tcW w:w="0" w:type="dxa"/>
            <w:tcMar>
              <w:top w:w="70" w:type="dxa"/>
              <w:left w:w="110" w:type="dxa"/>
              <w:bottom w:w="70" w:type="dxa"/>
              <w:right w:w="110" w:type="dxa"/>
            </w:tcMar>
          </w:tcPr>
          <w:p w14:paraId="72B2FF30" w14:textId="77777777" w:rsidR="00623F46" w:rsidRDefault="00000000">
            <w:pPr>
              <w:spacing w:before="20" w:after="20" w:line="240" w:lineRule="auto"/>
              <w:jc w:val="center"/>
            </w:pPr>
            <w:r>
              <w:rPr>
                <w:sz w:val="21"/>
                <w:szCs w:val="21"/>
              </w:rPr>
              <w:t>87,164,553</w:t>
            </w:r>
          </w:p>
        </w:tc>
        <w:tc>
          <w:tcPr>
            <w:tcW w:w="0" w:type="dxa"/>
            <w:tcMar>
              <w:top w:w="70" w:type="dxa"/>
              <w:left w:w="110" w:type="dxa"/>
              <w:bottom w:w="70" w:type="dxa"/>
              <w:right w:w="110" w:type="dxa"/>
            </w:tcMar>
          </w:tcPr>
          <w:p w14:paraId="57F4CA26" w14:textId="77777777" w:rsidR="00623F46" w:rsidRDefault="00623F46">
            <w:pPr>
              <w:spacing w:before="20" w:after="20" w:line="240" w:lineRule="auto"/>
              <w:jc w:val="center"/>
            </w:pPr>
          </w:p>
        </w:tc>
      </w:tr>
    </w:tbl>
    <w:p w14:paraId="31E98CD2" w14:textId="77777777" w:rsidR="00623F46" w:rsidRDefault="00623F46">
      <w:pPr>
        <w:spacing w:before="60" w:after="220"/>
        <w:jc w:val="center"/>
      </w:pPr>
    </w:p>
    <w:p w14:paraId="67CC104E" w14:textId="77777777" w:rsidR="00623F46" w:rsidRDefault="00000000">
      <w:pPr>
        <w:pStyle w:val="Heading2"/>
        <w:keepNext/>
        <w:spacing w:before="240" w:line="360" w:lineRule="auto"/>
      </w:pPr>
      <w:bookmarkStart w:id="23" w:name="s42"/>
      <w:r>
        <w:lastRenderedPageBreak/>
        <w:t>4.2 Design</w:t>
      </w:r>
      <w:bookmarkEnd w:id="23"/>
    </w:p>
    <w:p w14:paraId="1A9A6D22" w14:textId="77777777" w:rsidR="00623F46" w:rsidRDefault="00000000">
      <w:pPr>
        <w:pStyle w:val="Heading3"/>
        <w:keepNext/>
        <w:spacing w:before="180" w:after="100" w:line="360" w:lineRule="auto"/>
      </w:pPr>
      <w:bookmarkStart w:id="24" w:name="s421"/>
      <w:proofErr w:type="gramStart"/>
      <w:r>
        <w:t>4.2.1  Data</w:t>
      </w:r>
      <w:proofErr w:type="gramEnd"/>
      <w:r>
        <w:t xml:space="preserve"> Flow Diagram</w:t>
      </w:r>
      <w:bookmarkEnd w:id="24"/>
    </w:p>
    <w:p w14:paraId="3159814D" w14:textId="77777777" w:rsidR="00623F46" w:rsidRDefault="00000000">
      <w:pPr>
        <w:spacing w:before="200" w:after="60"/>
        <w:jc w:val="center"/>
      </w:pPr>
      <w:r>
        <w:rPr>
          <w:noProof/>
        </w:rPr>
        <w:drawing>
          <wp:inline distT="0" distB="0" distL="0" distR="0" wp14:anchorId="7CB52C8B" wp14:editId="4D7AB86C">
            <wp:extent cx="5943600" cy="2857500"/>
            <wp:effectExtent l="0" t="0" r="0" b="0"/>
            <wp:docPr id="805155415" name="Picture 805155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2857500"/>
                    </a:xfrm>
                    <a:prstGeom prst="rect">
                      <a:avLst/>
                    </a:prstGeom>
                  </pic:spPr>
                </pic:pic>
              </a:graphicData>
            </a:graphic>
          </wp:inline>
        </w:drawing>
      </w:r>
    </w:p>
    <w:p w14:paraId="51C2398B" w14:textId="77777777" w:rsidR="00623F46" w:rsidRDefault="00000000">
      <w:pPr>
        <w:spacing w:before="0" w:after="220"/>
        <w:jc w:val="center"/>
      </w:pPr>
      <w:r>
        <w:rPr>
          <w:i/>
          <w:iCs/>
          <w:sz w:val="22"/>
          <w:szCs w:val="22"/>
        </w:rPr>
        <w:t xml:space="preserve">Fig. </w:t>
      </w:r>
      <w:proofErr w:type="gramStart"/>
      <w:r>
        <w:rPr>
          <w:i/>
          <w:iCs/>
          <w:sz w:val="22"/>
          <w:szCs w:val="22"/>
        </w:rPr>
        <w:t>4.2  Level</w:t>
      </w:r>
      <w:proofErr w:type="gramEnd"/>
      <w:r>
        <w:rPr>
          <w:i/>
          <w:iCs/>
          <w:sz w:val="22"/>
          <w:szCs w:val="22"/>
        </w:rPr>
        <w:t>-0 data flow diagram for engagement inference on a single clip.</w:t>
      </w:r>
    </w:p>
    <w:p w14:paraId="232669C8" w14:textId="77777777" w:rsidR="00623F46" w:rsidRDefault="00000000">
      <w:pPr>
        <w:jc w:val="both"/>
      </w:pPr>
      <w:r>
        <w:t xml:space="preserve">The diagram traces one clip through the system. The clip enters process 1.0, which samples sixteen frames and detects, aligns and crops the face, writing the crops to data store D1. Process 2.0 extracts landmarks and </w:t>
      </w:r>
      <w:proofErr w:type="spellStart"/>
      <w:r>
        <w:t>blendshapes</w:t>
      </w:r>
      <w:proofErr w:type="spellEnd"/>
      <w:r>
        <w:t xml:space="preserve"> and computes the five raw reliability signals, which are written to D2 in their uncalibrated form. Storing the raw signals rather than a finished score is a deliberate design decision: it allows the reliability calibration to be refitted, or the component weights to be changed, without decoding a single video again. Process 3.0 encodes the cached crops with the frozen Vision Transformer, writing the resulting per-frame embeddings to D3. Process 4.0 reads the cached embeddings, the reliability signals and the landmark descriptors, applies the reliability weighting, runs the Mamba temporal encoder and the fusion classifier, and emits the predicted engagement level with its confidence. The dashed edge indicates that process 4.0 also reads the trained checkpoint and the training-split normalisation statistics from D4.</w:t>
      </w:r>
    </w:p>
    <w:p w14:paraId="13B4E0CC" w14:textId="77777777" w:rsidR="00623F46" w:rsidRDefault="00000000">
      <w:pPr>
        <w:pStyle w:val="Heading3"/>
        <w:keepNext/>
        <w:spacing w:before="180" w:after="100" w:line="360" w:lineRule="auto"/>
      </w:pPr>
      <w:bookmarkStart w:id="25" w:name="s422"/>
      <w:proofErr w:type="gramStart"/>
      <w:r>
        <w:lastRenderedPageBreak/>
        <w:t>4.2.2  Use</w:t>
      </w:r>
      <w:proofErr w:type="gramEnd"/>
      <w:r>
        <w:t xml:space="preserve"> Case Diagram</w:t>
      </w:r>
      <w:bookmarkEnd w:id="25"/>
    </w:p>
    <w:p w14:paraId="1D209BFF" w14:textId="77777777" w:rsidR="00623F46" w:rsidRDefault="00000000">
      <w:pPr>
        <w:spacing w:before="200" w:after="60"/>
        <w:jc w:val="center"/>
      </w:pPr>
      <w:r>
        <w:rPr>
          <w:noProof/>
        </w:rPr>
        <w:drawing>
          <wp:inline distT="0" distB="0" distL="0" distR="0" wp14:anchorId="7801DEAC" wp14:editId="51099BBC">
            <wp:extent cx="5120640" cy="3171825"/>
            <wp:effectExtent l="0" t="0" r="0" b="0"/>
            <wp:docPr id="658810270" name="Picture 658810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20640" cy="3171825"/>
                    </a:xfrm>
                    <a:prstGeom prst="rect">
                      <a:avLst/>
                    </a:prstGeom>
                  </pic:spPr>
                </pic:pic>
              </a:graphicData>
            </a:graphic>
          </wp:inline>
        </w:drawing>
      </w:r>
    </w:p>
    <w:p w14:paraId="070D4DB9" w14:textId="77777777" w:rsidR="00623F46" w:rsidRDefault="00000000">
      <w:pPr>
        <w:spacing w:before="0" w:after="220"/>
        <w:jc w:val="center"/>
      </w:pPr>
      <w:r>
        <w:rPr>
          <w:i/>
          <w:iCs/>
          <w:sz w:val="22"/>
          <w:szCs w:val="22"/>
        </w:rPr>
        <w:t xml:space="preserve">Fig. </w:t>
      </w:r>
      <w:proofErr w:type="gramStart"/>
      <w:r>
        <w:rPr>
          <w:i/>
          <w:iCs/>
          <w:sz w:val="22"/>
          <w:szCs w:val="22"/>
        </w:rPr>
        <w:t>4.3  Use</w:t>
      </w:r>
      <w:proofErr w:type="gramEnd"/>
      <w:r>
        <w:rPr>
          <w:i/>
          <w:iCs/>
          <w:sz w:val="22"/>
          <w:szCs w:val="22"/>
        </w:rPr>
        <w:t xml:space="preserve"> case diagram.</w:t>
      </w:r>
    </w:p>
    <w:p w14:paraId="246B5BA5" w14:textId="77777777" w:rsidR="00623F46" w:rsidRDefault="00000000">
      <w:pPr>
        <w:jc w:val="both"/>
      </w:pPr>
      <w:r>
        <w:t>Two actors interact with the system. The researcher or instructor audits the dataset and verifies the splits, runs the two preprocessing stages, trains the model, evaluates it on the validation and test partitions, inspects the reliability diagnostics, and generates SHAP explanations. Evaluation includes inspection of the reliability diagnostics, since interpreting a per-class score requires knowing how observable the underlying clips were. The system administrator role covers checkpoint and artifact management along with the preprocessing and audit operations, which are infrastructural rather than experimental.</w:t>
      </w:r>
    </w:p>
    <w:p w14:paraId="3D01F4D9" w14:textId="6E0A838C" w:rsidR="00623F46" w:rsidRDefault="00000000">
      <w:pPr>
        <w:pStyle w:val="Heading3"/>
        <w:keepNext/>
        <w:spacing w:before="180" w:after="100" w:line="360" w:lineRule="auto"/>
      </w:pPr>
      <w:bookmarkStart w:id="26" w:name="s424"/>
      <w:proofErr w:type="gramStart"/>
      <w:r>
        <w:lastRenderedPageBreak/>
        <w:t>4.2.</w:t>
      </w:r>
      <w:r w:rsidR="000C5E43">
        <w:t>3</w:t>
      </w:r>
      <w:r>
        <w:t xml:space="preserve">  Sequence</w:t>
      </w:r>
      <w:proofErr w:type="gramEnd"/>
      <w:r>
        <w:t xml:space="preserve"> Diagram</w:t>
      </w:r>
      <w:bookmarkEnd w:id="26"/>
    </w:p>
    <w:p w14:paraId="0F1B0020" w14:textId="77777777" w:rsidR="00623F46" w:rsidRDefault="00000000">
      <w:pPr>
        <w:spacing w:before="200" w:after="60"/>
        <w:jc w:val="center"/>
      </w:pPr>
      <w:r>
        <w:rPr>
          <w:noProof/>
        </w:rPr>
        <w:drawing>
          <wp:inline distT="0" distB="0" distL="0" distR="0" wp14:anchorId="75D90F70" wp14:editId="2332324D">
            <wp:extent cx="5943600" cy="3143250"/>
            <wp:effectExtent l="0" t="0" r="0" b="0"/>
            <wp:docPr id="928318532" name="Picture 928318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3143250"/>
                    </a:xfrm>
                    <a:prstGeom prst="rect">
                      <a:avLst/>
                    </a:prstGeom>
                  </pic:spPr>
                </pic:pic>
              </a:graphicData>
            </a:graphic>
          </wp:inline>
        </w:drawing>
      </w:r>
    </w:p>
    <w:p w14:paraId="19E0968E" w14:textId="77777777" w:rsidR="00623F46" w:rsidRDefault="00000000">
      <w:pPr>
        <w:spacing w:before="0" w:after="220"/>
        <w:jc w:val="center"/>
      </w:pPr>
      <w:r>
        <w:rPr>
          <w:i/>
          <w:iCs/>
          <w:sz w:val="22"/>
          <w:szCs w:val="22"/>
        </w:rPr>
        <w:t xml:space="preserve">Fig. </w:t>
      </w:r>
      <w:proofErr w:type="gramStart"/>
      <w:r>
        <w:rPr>
          <w:i/>
          <w:iCs/>
          <w:sz w:val="22"/>
          <w:szCs w:val="22"/>
        </w:rPr>
        <w:t>4.4  Sequence</w:t>
      </w:r>
      <w:proofErr w:type="gramEnd"/>
      <w:r>
        <w:rPr>
          <w:i/>
          <w:iCs/>
          <w:sz w:val="22"/>
          <w:szCs w:val="22"/>
        </w:rPr>
        <w:t xml:space="preserve"> diagram for engagement inference on a single clip.</w:t>
      </w:r>
    </w:p>
    <w:p w14:paraId="57FC91A3" w14:textId="77777777" w:rsidR="00623F46" w:rsidRDefault="00000000">
      <w:pPr>
        <w:jc w:val="both"/>
      </w:pPr>
      <w:r>
        <w:t xml:space="preserve">The sequence shows the order of interactions during inference. The pipeline driver samples sixteen frames and passes them to </w:t>
      </w:r>
      <w:proofErr w:type="spellStart"/>
      <w:r>
        <w:t>MediaPipe</w:t>
      </w:r>
      <w:proofErr w:type="spellEnd"/>
      <w:r>
        <w:t xml:space="preserve">, which returns detector boxes, landmarks, </w:t>
      </w:r>
      <w:proofErr w:type="spellStart"/>
      <w:r>
        <w:t>blendshapes</w:t>
      </w:r>
      <w:proofErr w:type="spellEnd"/>
      <w:r>
        <w:t xml:space="preserve"> and pose matrices. These, together with the aligned crops and the detector confidence, are passed to the reliability module, which returns the five raw signals per frame. The crops are then encoded by the frozen Vision Transformer into a [16, 768] tensor. The temporal and fusion stage receives the embeddings, the reliability vector and the landmark descriptor, applies the weighting, runs the Mamba encoder and reliability-weighted pooling, concatenates the two branches and produces four logits, which are returned as a predicted class with </w:t>
      </w:r>
      <w:proofErr w:type="spellStart"/>
      <w:r>
        <w:t>softmax</w:t>
      </w:r>
      <w:proofErr w:type="spellEnd"/>
      <w:r>
        <w:t xml:space="preserve"> probabilities.</w:t>
      </w:r>
    </w:p>
    <w:p w14:paraId="0F6C0212" w14:textId="77777777" w:rsidR="00623F46" w:rsidRDefault="00000000">
      <w:r>
        <w:br w:type="page"/>
      </w:r>
    </w:p>
    <w:p w14:paraId="2BCBEF98" w14:textId="77777777" w:rsidR="00623F46" w:rsidRDefault="00000000">
      <w:pPr>
        <w:pStyle w:val="Heading1"/>
        <w:keepNext/>
        <w:spacing w:before="320" w:after="160" w:line="360" w:lineRule="auto"/>
      </w:pPr>
      <w:bookmarkStart w:id="27" w:name="s5"/>
      <w:r>
        <w:lastRenderedPageBreak/>
        <w:t>5. REFERENCES</w:t>
      </w:r>
      <w:bookmarkEnd w:id="27"/>
    </w:p>
    <w:p w14:paraId="49B358A2" w14:textId="77777777" w:rsidR="00623F46" w:rsidRDefault="00000000">
      <w:pPr>
        <w:spacing w:after="100"/>
        <w:ind w:left="480" w:hanging="480"/>
        <w:jc w:val="both"/>
      </w:pPr>
      <w:r>
        <w:t>[1]</w:t>
      </w:r>
      <w:r>
        <w:tab/>
        <w:t>A. Gupta, A. D'Cunha, K. Awasthi, and V. Balasubramanian, “DAiSEE: Towards user engagement recognition in the wild,” arXiv:1609.01885, 2016.</w:t>
      </w:r>
    </w:p>
    <w:p w14:paraId="005C2475" w14:textId="77777777" w:rsidR="00623F46" w:rsidRDefault="00000000">
      <w:pPr>
        <w:spacing w:after="100"/>
        <w:ind w:left="480" w:hanging="480"/>
        <w:jc w:val="both"/>
      </w:pPr>
      <w:r>
        <w:t>[2]</w:t>
      </w:r>
      <w:r>
        <w:tab/>
        <w:t xml:space="preserve">J. Whitehill, Z. Serpell, Y.-C. Lin, A. Foster, and J. R. </w:t>
      </w:r>
      <w:proofErr w:type="spellStart"/>
      <w:r>
        <w:t>Movellan</w:t>
      </w:r>
      <w:proofErr w:type="spellEnd"/>
      <w:r>
        <w:t>, “The faces of engagement: Automatic recognition of student engagement from facial expressions,” IEEE Transactions on Affective Computing, vol. 5, no. 1, pp. 86–98, 2014.</w:t>
      </w:r>
    </w:p>
    <w:p w14:paraId="69EF5BAB" w14:textId="77777777" w:rsidR="00623F46" w:rsidRDefault="00000000">
      <w:pPr>
        <w:spacing w:after="100"/>
        <w:ind w:left="480" w:hanging="480"/>
        <w:jc w:val="both"/>
      </w:pPr>
      <w:r>
        <w:t>[3]</w:t>
      </w:r>
      <w:r>
        <w:tab/>
        <w:t xml:space="preserve">O. Sumer, P. Goldberg, S. D'Mello, P. Gerjets, U. Trautwein, and E. </w:t>
      </w:r>
      <w:proofErr w:type="spellStart"/>
      <w:r>
        <w:t>Kasneci</w:t>
      </w:r>
      <w:proofErr w:type="spellEnd"/>
      <w:r>
        <w:t>, “Multimodal engagement analysis from facial videos in the classroom,” IEEE Transactions on Affective Computing, vol. 14, no. 2, pp. 1012–1027, 2023.</w:t>
      </w:r>
    </w:p>
    <w:p w14:paraId="1E9C8DAF" w14:textId="77777777" w:rsidR="00623F46" w:rsidRDefault="00000000">
      <w:pPr>
        <w:spacing w:after="100"/>
        <w:ind w:left="480" w:hanging="480"/>
        <w:jc w:val="both"/>
      </w:pPr>
      <w:r>
        <w:t>[4]</w:t>
      </w:r>
      <w:r>
        <w:tab/>
        <w:t>J. Donahue, L. A. Hendricks, S. Guadarrama, M. Rohrbach, S. Venugopalan, K. Saenko, and T. Darrell, “Long-term recurrent convolutional networks for visual recognition and description,” in Proc. IEEE CVPR, 2015, pp. 2625–2634.</w:t>
      </w:r>
    </w:p>
    <w:p w14:paraId="76F43D46" w14:textId="77777777" w:rsidR="00623F46" w:rsidRDefault="00000000">
      <w:pPr>
        <w:spacing w:after="100"/>
        <w:ind w:left="480" w:hanging="480"/>
        <w:jc w:val="both"/>
      </w:pPr>
      <w:r>
        <w:t>[5]</w:t>
      </w:r>
      <w:r>
        <w:tab/>
        <w:t xml:space="preserve">D. Tran, L. Bourdev, R. Fergus, L. </w:t>
      </w:r>
      <w:proofErr w:type="spellStart"/>
      <w:r>
        <w:t>Torresani</w:t>
      </w:r>
      <w:proofErr w:type="spellEnd"/>
      <w:r>
        <w:t xml:space="preserve">, and M. </w:t>
      </w:r>
      <w:proofErr w:type="spellStart"/>
      <w:r>
        <w:t>Paluri</w:t>
      </w:r>
      <w:proofErr w:type="spellEnd"/>
      <w:r>
        <w:t>, “Learning spatiotemporal features with 3D convolutional networks,” in Proc. IEEE ICCV, 2015, pp. 4489–4497.</w:t>
      </w:r>
    </w:p>
    <w:p w14:paraId="12DFAA4E" w14:textId="77777777" w:rsidR="00623F46" w:rsidRDefault="00000000">
      <w:pPr>
        <w:spacing w:after="100"/>
        <w:ind w:left="480" w:hanging="480"/>
        <w:jc w:val="both"/>
      </w:pPr>
      <w:r>
        <w:t>[6]</w:t>
      </w:r>
      <w:r>
        <w:tab/>
        <w:t xml:space="preserve">G. Bertasius, H. Wang, and L. </w:t>
      </w:r>
      <w:proofErr w:type="spellStart"/>
      <w:r>
        <w:t>Torresani</w:t>
      </w:r>
      <w:proofErr w:type="spellEnd"/>
      <w:r>
        <w:t xml:space="preserve">, “Is space-time attention all you need for video </w:t>
      </w:r>
      <w:proofErr w:type="gramStart"/>
      <w:r>
        <w:t>understanding?,</w:t>
      </w:r>
      <w:proofErr w:type="gramEnd"/>
      <w:r>
        <w:t>” in Proc. ICML, 2021, pp. 813–824.</w:t>
      </w:r>
    </w:p>
    <w:p w14:paraId="29954030" w14:textId="77777777" w:rsidR="00623F46" w:rsidRDefault="00000000">
      <w:pPr>
        <w:spacing w:after="100"/>
        <w:ind w:left="480" w:hanging="480"/>
        <w:jc w:val="both"/>
      </w:pPr>
      <w:r>
        <w:t>[7]</w:t>
      </w:r>
      <w:r>
        <w:tab/>
        <w:t xml:space="preserve">A. Gu and T. Dao, “Mamba: Linear-time sequence </w:t>
      </w:r>
      <w:proofErr w:type="spellStart"/>
      <w:r>
        <w:t>modeling</w:t>
      </w:r>
      <w:proofErr w:type="spellEnd"/>
      <w:r>
        <w:t xml:space="preserve"> with selective state spaces,” arXiv:2312.00752, 2023.</w:t>
      </w:r>
    </w:p>
    <w:p w14:paraId="5DCC40B6" w14:textId="77777777" w:rsidR="00623F46" w:rsidRDefault="00000000">
      <w:pPr>
        <w:spacing w:after="100"/>
        <w:ind w:left="480" w:hanging="480"/>
        <w:jc w:val="both"/>
      </w:pPr>
      <w:r>
        <w:t>[8]</w:t>
      </w:r>
      <w:r>
        <w:tab/>
        <w:t>L. Zhu, B. Liao, Q. Zhang, X. Wang, W. Liu, and X. Wang, “Vision Mamba: Efficient visual representation learning with bidirectional state space model,” in Proc. ICML, 2024.</w:t>
      </w:r>
    </w:p>
    <w:p w14:paraId="7FDB66B2" w14:textId="77777777" w:rsidR="00623F46" w:rsidRDefault="00000000">
      <w:pPr>
        <w:spacing w:after="100"/>
        <w:ind w:left="480" w:hanging="480"/>
        <w:jc w:val="both"/>
      </w:pPr>
      <w:r>
        <w:t>[9]</w:t>
      </w:r>
      <w:r>
        <w:tab/>
        <w:t>“MC-MIFA: A multi-scale contrastive framework with mutual information for student engagement recognition,” PMC13328615, 2025.</w:t>
      </w:r>
    </w:p>
    <w:p w14:paraId="1EFFC00A" w14:textId="77777777" w:rsidR="00623F46" w:rsidRDefault="00000000">
      <w:pPr>
        <w:spacing w:after="100"/>
        <w:ind w:left="480" w:hanging="480"/>
        <w:jc w:val="both"/>
      </w:pPr>
      <w:r>
        <w:t>[10]</w:t>
      </w:r>
      <w:r>
        <w:tab/>
        <w:t xml:space="preserve">C. </w:t>
      </w:r>
      <w:proofErr w:type="spellStart"/>
      <w:r>
        <w:t>Lugaresi</w:t>
      </w:r>
      <w:proofErr w:type="spellEnd"/>
      <w:r>
        <w:t xml:space="preserve">, J. Tang, H. Nash, C. McClanahan, E. </w:t>
      </w:r>
      <w:proofErr w:type="spellStart"/>
      <w:r>
        <w:t>Uboweja</w:t>
      </w:r>
      <w:proofErr w:type="spellEnd"/>
      <w:r>
        <w:t>, M. Hays, F. Zhang, C.-L. Chang, M. G. Yong, J. Lee, W.-T. Chang, W. Hua, M. Georg, and M. Grundmann, “</w:t>
      </w:r>
      <w:proofErr w:type="spellStart"/>
      <w:r>
        <w:t>MediaPipe</w:t>
      </w:r>
      <w:proofErr w:type="spellEnd"/>
      <w:r>
        <w:t>: A framework for building perception pipelines,” arXiv:1906.08172, 2019.</w:t>
      </w:r>
    </w:p>
    <w:p w14:paraId="5476FF65" w14:textId="77777777" w:rsidR="00623F46" w:rsidRDefault="00000000">
      <w:pPr>
        <w:spacing w:after="100"/>
        <w:ind w:left="480" w:hanging="480"/>
        <w:jc w:val="both"/>
      </w:pPr>
      <w:r>
        <w:t>[11]</w:t>
      </w:r>
      <w:r>
        <w:tab/>
        <w:t xml:space="preserve">A. </w:t>
      </w:r>
      <w:proofErr w:type="spellStart"/>
      <w:r>
        <w:t>Ablavatski</w:t>
      </w:r>
      <w:proofErr w:type="spellEnd"/>
      <w:r>
        <w:t>, A. Vakunov, I. Grishchenko, K. Raveendran, and M. Zhdanovich, “Real-time Pupil Tracking from Monocular Video for Digital Puppetry,” arXiv:2006.11341, 2020.</w:t>
      </w:r>
    </w:p>
    <w:p w14:paraId="7430B5A2" w14:textId="77777777" w:rsidR="00623F46" w:rsidRDefault="00000000">
      <w:pPr>
        <w:spacing w:after="100"/>
        <w:ind w:left="480" w:hanging="480"/>
        <w:jc w:val="both"/>
      </w:pPr>
      <w:r>
        <w:t>[12]</w:t>
      </w:r>
      <w:r>
        <w:tab/>
        <w:t xml:space="preserve">Y. </w:t>
      </w:r>
      <w:proofErr w:type="spellStart"/>
      <w:r>
        <w:t>Kartynnik</w:t>
      </w:r>
      <w:proofErr w:type="spellEnd"/>
      <w:r>
        <w:t xml:space="preserve">, A. </w:t>
      </w:r>
      <w:proofErr w:type="spellStart"/>
      <w:r>
        <w:t>Ablavatski</w:t>
      </w:r>
      <w:proofErr w:type="spellEnd"/>
      <w:r>
        <w:t>, I. Grishchenko, and M. Grundmann, “Real-time facial surface geometry from monocular video on mobile GPUs,” in Proc. CVPR Workshops, 2019.</w:t>
      </w:r>
    </w:p>
    <w:p w14:paraId="0BB4EFEE" w14:textId="77777777" w:rsidR="00623F46" w:rsidRDefault="00000000">
      <w:pPr>
        <w:spacing w:after="100"/>
        <w:ind w:left="480" w:hanging="480"/>
        <w:jc w:val="both"/>
      </w:pPr>
      <w:r>
        <w:t>[13]</w:t>
      </w:r>
      <w:r>
        <w:tab/>
        <w:t>P. Ekman and W. V. Friesen, Facial Action Coding System: A Technique for the Measurement of Facial Movement. Palo Alto, CA: Consulting Psychologists Press, 1978.</w:t>
      </w:r>
    </w:p>
    <w:p w14:paraId="37653C7A" w14:textId="77777777" w:rsidR="00623F46" w:rsidRDefault="00000000">
      <w:pPr>
        <w:spacing w:after="100"/>
        <w:ind w:left="480" w:hanging="480"/>
        <w:jc w:val="both"/>
      </w:pPr>
      <w:r>
        <w:t>[14]</w:t>
      </w:r>
      <w:r>
        <w:tab/>
        <w:t>T. Soukupová and J. Čech, “Real-time eye blink detection using facial landmarks,” in Proc. 21st Computer Vision Winter Workshop, 2016.</w:t>
      </w:r>
    </w:p>
    <w:p w14:paraId="41CDE4F2" w14:textId="77777777" w:rsidR="00623F46" w:rsidRDefault="00000000">
      <w:pPr>
        <w:spacing w:after="100"/>
        <w:ind w:left="480" w:hanging="480"/>
        <w:jc w:val="both"/>
      </w:pPr>
      <w:r>
        <w:t>[15]</w:t>
      </w:r>
      <w:r>
        <w:tab/>
        <w:t>J. L. Pech-Pacheco, G. Cristóbal, J. Chamorro-Martínez, and J. Fernández-Valdivia, “Diatom autofocusing in brightfield microscopy: A comparative study,” in Proc. 15th Int. Conf. Pattern Recognition, 2000, pp. 314–317.</w:t>
      </w:r>
    </w:p>
    <w:p w14:paraId="12D4DC7A" w14:textId="77777777" w:rsidR="00623F46" w:rsidRDefault="00000000">
      <w:pPr>
        <w:spacing w:after="100"/>
        <w:ind w:left="480" w:hanging="480"/>
        <w:jc w:val="both"/>
      </w:pPr>
      <w:r>
        <w:lastRenderedPageBreak/>
        <w:t>[16]</w:t>
      </w:r>
      <w:r>
        <w:tab/>
        <w:t xml:space="preserve">F. Crete, T. </w:t>
      </w:r>
      <w:proofErr w:type="spellStart"/>
      <w:r>
        <w:t>Dolmiere</w:t>
      </w:r>
      <w:proofErr w:type="spellEnd"/>
      <w:r>
        <w:t xml:space="preserve">, P. </w:t>
      </w:r>
      <w:proofErr w:type="spellStart"/>
      <w:r>
        <w:t>Ladret</w:t>
      </w:r>
      <w:proofErr w:type="spellEnd"/>
      <w:r>
        <w:t>, and M. Nicolas, “The blur effect: Perception and estimation with a new no-reference perceptual blur metric,” in Proc. SPIE Human Vision and Electronic Imaging XII, vol. 6492, 2007.</w:t>
      </w:r>
    </w:p>
    <w:p w14:paraId="0B1AEF84" w14:textId="77777777" w:rsidR="00623F46" w:rsidRDefault="00000000">
      <w:pPr>
        <w:spacing w:after="100"/>
        <w:ind w:left="480" w:hanging="480"/>
        <w:jc w:val="both"/>
      </w:pPr>
      <w:r>
        <w:t>[17]</w:t>
      </w:r>
      <w:r>
        <w:tab/>
        <w:t xml:space="preserve">P. </w:t>
      </w:r>
      <w:proofErr w:type="spellStart"/>
      <w:r>
        <w:t>Terhörst</w:t>
      </w:r>
      <w:proofErr w:type="spellEnd"/>
      <w:r>
        <w:t xml:space="preserve">, J. N. Kolf, N. Damer, F. </w:t>
      </w:r>
      <w:proofErr w:type="spellStart"/>
      <w:r>
        <w:t>Kirchbuchner</w:t>
      </w:r>
      <w:proofErr w:type="spellEnd"/>
      <w:r>
        <w:t xml:space="preserve">, and A. </w:t>
      </w:r>
      <w:proofErr w:type="spellStart"/>
      <w:r>
        <w:t>Kuijper</w:t>
      </w:r>
      <w:proofErr w:type="spellEnd"/>
      <w:r>
        <w:t>, “SER-FIQ: Unsupervised estimation of face image quality based on stochastic embedding robustness,” in Proc. IEEE CVPR, 2020, pp. 5651–5660.</w:t>
      </w:r>
    </w:p>
    <w:p w14:paraId="23636176" w14:textId="77777777" w:rsidR="00623F46" w:rsidRDefault="00000000">
      <w:pPr>
        <w:spacing w:after="100"/>
        <w:ind w:left="480" w:hanging="480"/>
        <w:jc w:val="both"/>
      </w:pPr>
      <w:r>
        <w:t>[18]</w:t>
      </w:r>
      <w:r>
        <w:tab/>
        <w:t xml:space="preserve">A. Kendall and Y. Gal, “What uncertainties do we need in Bayesian deep learning for computer </w:t>
      </w:r>
      <w:proofErr w:type="gramStart"/>
      <w:r>
        <w:t>vision?,</w:t>
      </w:r>
      <w:proofErr w:type="gramEnd"/>
      <w:r>
        <w:t xml:space="preserve">” in Proc. </w:t>
      </w:r>
      <w:proofErr w:type="spellStart"/>
      <w:r>
        <w:t>NeurIPS</w:t>
      </w:r>
      <w:proofErr w:type="spellEnd"/>
      <w:r>
        <w:t>, 2017, pp. 5574–5584.</w:t>
      </w:r>
    </w:p>
    <w:p w14:paraId="369EC2C9" w14:textId="77777777" w:rsidR="00623F46" w:rsidRDefault="00000000">
      <w:pPr>
        <w:spacing w:after="100"/>
        <w:ind w:left="480" w:hanging="480"/>
        <w:jc w:val="both"/>
      </w:pPr>
      <w:r>
        <w:t>[19]</w:t>
      </w:r>
      <w:r>
        <w:tab/>
        <w:t>J. Yang, P. Ren, D. Zhang, D. Chen, F. Wen, H. Li, and G. Hua, “Neural aggregation network for video face recognition,” in Proc. IEEE CVPR, 2017, pp. 4362–4371.</w:t>
      </w:r>
    </w:p>
    <w:p w14:paraId="03A36779" w14:textId="77777777" w:rsidR="00623F46" w:rsidRDefault="00000000">
      <w:pPr>
        <w:spacing w:after="100"/>
        <w:ind w:left="480" w:hanging="480"/>
        <w:jc w:val="both"/>
      </w:pPr>
      <w:r>
        <w:t>[20]</w:t>
      </w:r>
      <w:r>
        <w:tab/>
        <w:t xml:space="preserve">S. M. Lundberg and S.-I. Lee, “A unified approach to interpreting model predictions,” in Proc. </w:t>
      </w:r>
      <w:proofErr w:type="spellStart"/>
      <w:r>
        <w:t>NeurIPS</w:t>
      </w:r>
      <w:proofErr w:type="spellEnd"/>
      <w:r>
        <w:t>, 2017, pp. 4765–4774.</w:t>
      </w:r>
    </w:p>
    <w:p w14:paraId="2EC54741" w14:textId="77777777" w:rsidR="00623F46" w:rsidRDefault="00000000">
      <w:pPr>
        <w:spacing w:after="100"/>
        <w:ind w:left="480" w:hanging="480"/>
        <w:jc w:val="both"/>
      </w:pPr>
      <w:r>
        <w:t>[21]</w:t>
      </w:r>
      <w:r>
        <w:tab/>
        <w:t xml:space="preserve">A. Dosovitskiy, L. Beyer, A. Kolesnikov, D. Weissenborn, X. Zhai, T. </w:t>
      </w:r>
      <w:proofErr w:type="spellStart"/>
      <w:r>
        <w:t>Unterthiner</w:t>
      </w:r>
      <w:proofErr w:type="spellEnd"/>
      <w:r>
        <w:t xml:space="preserve">, M. Dehghani, M. </w:t>
      </w:r>
      <w:proofErr w:type="spellStart"/>
      <w:r>
        <w:t>Minderer</w:t>
      </w:r>
      <w:proofErr w:type="spellEnd"/>
      <w:r>
        <w:t xml:space="preserve">, G. </w:t>
      </w:r>
      <w:proofErr w:type="spellStart"/>
      <w:r>
        <w:t>Heigold</w:t>
      </w:r>
      <w:proofErr w:type="spellEnd"/>
      <w:r>
        <w:t xml:space="preserve">, S. Gelly, J. </w:t>
      </w:r>
      <w:proofErr w:type="spellStart"/>
      <w:r>
        <w:t>Uszkoreit</w:t>
      </w:r>
      <w:proofErr w:type="spellEnd"/>
      <w:r>
        <w:t xml:space="preserve">, and N. </w:t>
      </w:r>
      <w:proofErr w:type="spellStart"/>
      <w:r>
        <w:t>Houlsby</w:t>
      </w:r>
      <w:proofErr w:type="spellEnd"/>
      <w:r>
        <w:t>, “An image is worth 16x16 words: Transformers for image recognition at scale,” in Proc. ICLR, 2021.</w:t>
      </w:r>
    </w:p>
    <w:p w14:paraId="614B483A" w14:textId="77777777" w:rsidR="00623F46" w:rsidRDefault="00000000">
      <w:pPr>
        <w:spacing w:after="100"/>
        <w:ind w:left="480" w:hanging="480"/>
        <w:jc w:val="both"/>
      </w:pPr>
      <w:r>
        <w:t>[22]</w:t>
      </w:r>
      <w:r>
        <w:tab/>
        <w:t xml:space="preserve">A. Steiner, A. Kolesnikov, X. Zhai, R. Wightman, J. </w:t>
      </w:r>
      <w:proofErr w:type="spellStart"/>
      <w:r>
        <w:t>Uszkoreit</w:t>
      </w:r>
      <w:proofErr w:type="spellEnd"/>
      <w:r>
        <w:t xml:space="preserve">, and L. Beyer, “How to train your </w:t>
      </w:r>
      <w:proofErr w:type="spellStart"/>
      <w:r>
        <w:t>ViT</w:t>
      </w:r>
      <w:proofErr w:type="spellEnd"/>
      <w:r>
        <w:t>? Data, augmentation, and regularization in vision transformers,” Transactions on Machine Learning Research, 2022.</w:t>
      </w:r>
    </w:p>
    <w:p w14:paraId="201EBB14" w14:textId="77777777" w:rsidR="00623F46" w:rsidRDefault="00000000">
      <w:pPr>
        <w:spacing w:after="100"/>
        <w:ind w:left="480" w:hanging="480"/>
        <w:jc w:val="both"/>
      </w:pPr>
      <w:r>
        <w:t>[23]</w:t>
      </w:r>
      <w:r>
        <w:tab/>
        <w:t>Y. Cui, M. Jia, T.-Y. Lin, Y. Song, and S. Belongie, “Class-balanced loss based on effective number of samples,” in Proc. IEEE CVPR, 2019, pp. 9268–9277.</w:t>
      </w:r>
    </w:p>
    <w:p w14:paraId="55FBB838" w14:textId="77777777" w:rsidR="00623F46" w:rsidRDefault="00000000">
      <w:pPr>
        <w:spacing w:after="100"/>
        <w:ind w:left="480" w:hanging="480"/>
        <w:jc w:val="both"/>
      </w:pPr>
      <w:r>
        <w:t>[24]</w:t>
      </w:r>
      <w:r>
        <w:tab/>
        <w:t xml:space="preserve">V. Bazarevsky, Y. </w:t>
      </w:r>
      <w:proofErr w:type="spellStart"/>
      <w:r>
        <w:t>Kartynnik</w:t>
      </w:r>
      <w:proofErr w:type="spellEnd"/>
      <w:r>
        <w:t>, A. Vakunov, K. Raveendran, and M. Grundmann, “</w:t>
      </w:r>
      <w:proofErr w:type="spellStart"/>
      <w:r>
        <w:t>BlazeFace</w:t>
      </w:r>
      <w:proofErr w:type="spellEnd"/>
      <w:r>
        <w:t>: Sub-millisecond neural face detection on mobile GPUs,” arXiv:1907.05047, 2019.</w:t>
      </w:r>
    </w:p>
    <w:p w14:paraId="34D720E6" w14:textId="77777777" w:rsidR="00623F46" w:rsidRDefault="00000000">
      <w:pPr>
        <w:spacing w:after="100"/>
        <w:ind w:left="480" w:hanging="480"/>
        <w:jc w:val="both"/>
      </w:pPr>
      <w:r>
        <w:t>[25]</w:t>
      </w:r>
      <w:r>
        <w:tab/>
        <w:t>I. Loshchilov and F. Hutter, “Decoupled weight decay regularization,” in Proc. ICLR, 2019.</w:t>
      </w:r>
    </w:p>
    <w:p w14:paraId="3C15E841" w14:textId="77777777" w:rsidR="00623F46" w:rsidRDefault="00623F46">
      <w:pPr>
        <w:spacing w:before="60" w:after="60" w:line="360" w:lineRule="auto"/>
      </w:pPr>
    </w:p>
    <w:p w14:paraId="2F7BD124" w14:textId="77777777" w:rsidR="00623F46" w:rsidRDefault="00000000">
      <w:pPr>
        <w:jc w:val="both"/>
      </w:pPr>
      <w:r>
        <w:rPr>
          <w:b/>
          <w:bCs/>
        </w:rPr>
        <w:t>Web resources:</w:t>
      </w:r>
    </w:p>
    <w:p w14:paraId="3C132F84" w14:textId="77777777" w:rsidR="00623F46" w:rsidRDefault="00000000">
      <w:pPr>
        <w:spacing w:before="20" w:after="80"/>
        <w:ind w:left="480" w:hanging="480"/>
      </w:pPr>
      <w:r>
        <w:t>DAiSEE dataset - https://people.iith.ac.in/vineethnb/resources/daisee/</w:t>
      </w:r>
    </w:p>
    <w:p w14:paraId="4712A1D6" w14:textId="77777777" w:rsidR="00623F46" w:rsidRDefault="00000000">
      <w:pPr>
        <w:spacing w:before="20" w:after="80"/>
        <w:ind w:left="480" w:hanging="480"/>
      </w:pPr>
      <w:r>
        <w:t>Mamba reference implementation - https://github.com/state-spaces/mamba</w:t>
      </w:r>
    </w:p>
    <w:p w14:paraId="30D76223" w14:textId="77777777" w:rsidR="00623F46" w:rsidRDefault="00000000">
      <w:pPr>
        <w:spacing w:before="20" w:after="80"/>
        <w:ind w:left="480" w:hanging="480"/>
      </w:pPr>
      <w:r>
        <w:t>Vision Mamba (Vim) - https://github.com/hustvl/Vim</w:t>
      </w:r>
    </w:p>
    <w:p w14:paraId="51DCB8EC" w14:textId="77777777" w:rsidR="00623F46" w:rsidRDefault="00000000">
      <w:pPr>
        <w:spacing w:before="20" w:after="80"/>
        <w:ind w:left="480" w:hanging="480"/>
      </w:pPr>
      <w:proofErr w:type="spellStart"/>
      <w:r>
        <w:t>MediaPipe</w:t>
      </w:r>
      <w:proofErr w:type="spellEnd"/>
      <w:r>
        <w:t xml:space="preserve"> Solutions - https://ai.google.dev/edge/mediapipe/solutions/guide</w:t>
      </w:r>
    </w:p>
    <w:p w14:paraId="1BAF1845" w14:textId="77777777" w:rsidR="00623F46" w:rsidRDefault="00000000">
      <w:pPr>
        <w:spacing w:before="20" w:after="80"/>
        <w:ind w:left="480" w:hanging="480"/>
      </w:pPr>
      <w:proofErr w:type="spellStart"/>
      <w:r>
        <w:t>PyTorch</w:t>
      </w:r>
      <w:proofErr w:type="spellEnd"/>
      <w:r>
        <w:t xml:space="preserve"> Image Models (</w:t>
      </w:r>
      <w:proofErr w:type="spellStart"/>
      <w:r>
        <w:t>timm</w:t>
      </w:r>
      <w:proofErr w:type="spellEnd"/>
      <w:r>
        <w:t>) - https://github.com/huggingface/pytorch-image-models</w:t>
      </w:r>
    </w:p>
    <w:sectPr w:rsidR="00623F46">
      <w:footerReference w:type="default" r:id="rId13"/>
      <w:pgSz w:w="11906" w:h="16838"/>
      <w:pgMar w:top="1440" w:right="108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E0114" w14:textId="77777777" w:rsidR="00FB3ABC" w:rsidRDefault="00FB3ABC">
      <w:pPr>
        <w:spacing w:before="0" w:after="0" w:line="240" w:lineRule="auto"/>
      </w:pPr>
      <w:r>
        <w:separator/>
      </w:r>
    </w:p>
  </w:endnote>
  <w:endnote w:type="continuationSeparator" w:id="0">
    <w:p w14:paraId="144E8195" w14:textId="77777777" w:rsidR="00FB3ABC" w:rsidRDefault="00FB3AB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C63BD" w14:textId="77777777" w:rsidR="00623F46" w:rsidRDefault="00000000">
    <w:pPr>
      <w:jc w:val="center"/>
    </w:pPr>
    <w:r>
      <w:rPr>
        <w:sz w:val="20"/>
        <w:szCs w:val="20"/>
      </w:rPr>
      <w:fldChar w:fldCharType="begin"/>
    </w:r>
    <w:r>
      <w:rPr>
        <w:sz w:val="20"/>
        <w:szCs w:val="20"/>
      </w:rPr>
      <w:instrText>PAGE</w:instrText>
    </w:r>
    <w:r>
      <w:rPr>
        <w:sz w:val="20"/>
        <w:szCs w:val="20"/>
      </w:rPr>
      <w:fldChar w:fldCharType="separate"/>
    </w:r>
    <w:r w:rsidR="00DA533A">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D2961F" w14:textId="77777777" w:rsidR="00FB3ABC" w:rsidRDefault="00FB3ABC">
      <w:pPr>
        <w:spacing w:before="0" w:after="0" w:line="240" w:lineRule="auto"/>
      </w:pPr>
      <w:r>
        <w:separator/>
      </w:r>
    </w:p>
  </w:footnote>
  <w:footnote w:type="continuationSeparator" w:id="0">
    <w:p w14:paraId="04B102D7" w14:textId="77777777" w:rsidR="00FB3ABC" w:rsidRDefault="00FB3ABC">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042055"/>
    <w:multiLevelType w:val="hybridMultilevel"/>
    <w:tmpl w:val="4A424110"/>
    <w:lvl w:ilvl="0" w:tplc="6494EEDC">
      <w:start w:val="1"/>
      <w:numFmt w:val="bullet"/>
      <w:lvlText w:val="•"/>
      <w:lvlJc w:val="left"/>
      <w:pPr>
        <w:ind w:left="520" w:hanging="260"/>
      </w:pPr>
    </w:lvl>
    <w:lvl w:ilvl="1" w:tplc="1A00F8DE">
      <w:start w:val="1"/>
      <w:numFmt w:val="bullet"/>
      <w:lvlText w:val="◦"/>
      <w:lvlJc w:val="left"/>
      <w:pPr>
        <w:ind w:left="940" w:hanging="260"/>
      </w:pPr>
    </w:lvl>
    <w:lvl w:ilvl="2" w:tplc="E29AD558">
      <w:numFmt w:val="decimal"/>
      <w:lvlText w:val=""/>
      <w:lvlJc w:val="left"/>
    </w:lvl>
    <w:lvl w:ilvl="3" w:tplc="2A289CFE">
      <w:numFmt w:val="decimal"/>
      <w:lvlText w:val=""/>
      <w:lvlJc w:val="left"/>
    </w:lvl>
    <w:lvl w:ilvl="4" w:tplc="3B5A6B60">
      <w:numFmt w:val="decimal"/>
      <w:lvlText w:val=""/>
      <w:lvlJc w:val="left"/>
    </w:lvl>
    <w:lvl w:ilvl="5" w:tplc="D2E8B8DC">
      <w:numFmt w:val="decimal"/>
      <w:lvlText w:val=""/>
      <w:lvlJc w:val="left"/>
    </w:lvl>
    <w:lvl w:ilvl="6" w:tplc="834ECE66">
      <w:numFmt w:val="decimal"/>
      <w:lvlText w:val=""/>
      <w:lvlJc w:val="left"/>
    </w:lvl>
    <w:lvl w:ilvl="7" w:tplc="A06269E6">
      <w:numFmt w:val="decimal"/>
      <w:lvlText w:val=""/>
      <w:lvlJc w:val="left"/>
    </w:lvl>
    <w:lvl w:ilvl="8" w:tplc="0C321460">
      <w:numFmt w:val="decimal"/>
      <w:lvlText w:val=""/>
      <w:lvlJc w:val="left"/>
    </w:lvl>
  </w:abstractNum>
  <w:abstractNum w:abstractNumId="1" w15:restartNumberingAfterBreak="0">
    <w:nsid w:val="4AE20DAC"/>
    <w:multiLevelType w:val="hybridMultilevel"/>
    <w:tmpl w:val="8EF83CB0"/>
    <w:lvl w:ilvl="0" w:tplc="A54E3306">
      <w:start w:val="1"/>
      <w:numFmt w:val="bullet"/>
      <w:lvlText w:val="●"/>
      <w:lvlJc w:val="left"/>
      <w:pPr>
        <w:ind w:left="720" w:hanging="360"/>
      </w:pPr>
    </w:lvl>
    <w:lvl w:ilvl="1" w:tplc="F844E6FA">
      <w:start w:val="1"/>
      <w:numFmt w:val="bullet"/>
      <w:lvlText w:val="○"/>
      <w:lvlJc w:val="left"/>
      <w:pPr>
        <w:ind w:left="1440" w:hanging="360"/>
      </w:pPr>
    </w:lvl>
    <w:lvl w:ilvl="2" w:tplc="88F8FCCE">
      <w:start w:val="1"/>
      <w:numFmt w:val="bullet"/>
      <w:lvlText w:val="■"/>
      <w:lvlJc w:val="left"/>
      <w:pPr>
        <w:ind w:left="2160" w:hanging="360"/>
      </w:pPr>
    </w:lvl>
    <w:lvl w:ilvl="3" w:tplc="12F80C5A">
      <w:start w:val="1"/>
      <w:numFmt w:val="bullet"/>
      <w:lvlText w:val="●"/>
      <w:lvlJc w:val="left"/>
      <w:pPr>
        <w:ind w:left="2880" w:hanging="360"/>
      </w:pPr>
    </w:lvl>
    <w:lvl w:ilvl="4" w:tplc="15D85478">
      <w:start w:val="1"/>
      <w:numFmt w:val="bullet"/>
      <w:lvlText w:val="○"/>
      <w:lvlJc w:val="left"/>
      <w:pPr>
        <w:ind w:left="3600" w:hanging="360"/>
      </w:pPr>
    </w:lvl>
    <w:lvl w:ilvl="5" w:tplc="EB002332">
      <w:start w:val="1"/>
      <w:numFmt w:val="bullet"/>
      <w:lvlText w:val="■"/>
      <w:lvlJc w:val="left"/>
      <w:pPr>
        <w:ind w:left="4320" w:hanging="360"/>
      </w:pPr>
    </w:lvl>
    <w:lvl w:ilvl="6" w:tplc="8438E694">
      <w:start w:val="1"/>
      <w:numFmt w:val="bullet"/>
      <w:lvlText w:val="●"/>
      <w:lvlJc w:val="left"/>
      <w:pPr>
        <w:ind w:left="5040" w:hanging="360"/>
      </w:pPr>
    </w:lvl>
    <w:lvl w:ilvl="7" w:tplc="7C0A1BFC">
      <w:start w:val="1"/>
      <w:numFmt w:val="bullet"/>
      <w:lvlText w:val="●"/>
      <w:lvlJc w:val="left"/>
      <w:pPr>
        <w:ind w:left="5760" w:hanging="360"/>
      </w:pPr>
    </w:lvl>
    <w:lvl w:ilvl="8" w:tplc="E5C686D8">
      <w:start w:val="1"/>
      <w:numFmt w:val="bullet"/>
      <w:lvlText w:val="●"/>
      <w:lvlJc w:val="left"/>
      <w:pPr>
        <w:ind w:left="6480" w:hanging="360"/>
      </w:pPr>
    </w:lvl>
  </w:abstractNum>
  <w:num w:numId="1" w16cid:durableId="1268390964">
    <w:abstractNumId w:val="1"/>
    <w:lvlOverride w:ilvl="0">
      <w:startOverride w:val="1"/>
    </w:lvlOverride>
  </w:num>
  <w:num w:numId="2" w16cid:durableId="20360298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3F46"/>
    <w:rsid w:val="000C5E43"/>
    <w:rsid w:val="000E3B9C"/>
    <w:rsid w:val="001565CD"/>
    <w:rsid w:val="001B2D96"/>
    <w:rsid w:val="00280F02"/>
    <w:rsid w:val="002A1CA0"/>
    <w:rsid w:val="003663B9"/>
    <w:rsid w:val="00503190"/>
    <w:rsid w:val="005A6183"/>
    <w:rsid w:val="00623F46"/>
    <w:rsid w:val="006F35ED"/>
    <w:rsid w:val="00A774AC"/>
    <w:rsid w:val="00D22629"/>
    <w:rsid w:val="00DA533A"/>
    <w:rsid w:val="00FB3A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45D1A"/>
  <w15:docId w15:val="{306FAFC3-6030-4219-A8C6-AF35CC27B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before="4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b/>
      <w:bCs/>
      <w:color w:val="000000"/>
      <w:sz w:val="28"/>
      <w:szCs w:val="28"/>
    </w:rPr>
  </w:style>
  <w:style w:type="paragraph" w:styleId="Heading2">
    <w:name w:val="heading 2"/>
    <w:link w:val="Heading2Char"/>
    <w:uiPriority w:val="9"/>
    <w:unhideWhenUsed/>
    <w:qFormat/>
    <w:pPr>
      <w:outlineLvl w:val="1"/>
    </w:pPr>
    <w:rPr>
      <w:b/>
      <w:bCs/>
      <w:color w:val="000000"/>
      <w:sz w:val="26"/>
      <w:szCs w:val="26"/>
    </w:rPr>
  </w:style>
  <w:style w:type="paragraph" w:styleId="Heading3">
    <w:name w:val="heading 3"/>
    <w:uiPriority w:val="9"/>
    <w:unhideWhenUsed/>
    <w:qFormat/>
    <w:pPr>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3663B9"/>
    <w:rPr>
      <w:b/>
      <w:bCs/>
      <w:color w:val="000000"/>
      <w:sz w:val="28"/>
      <w:szCs w:val="28"/>
    </w:rPr>
  </w:style>
  <w:style w:type="character" w:customStyle="1" w:styleId="Heading2Char">
    <w:name w:val="Heading 2 Char"/>
    <w:basedOn w:val="DefaultParagraphFont"/>
    <w:link w:val="Heading2"/>
    <w:uiPriority w:val="9"/>
    <w:rsid w:val="003663B9"/>
    <w:rPr>
      <w:b/>
      <w:bCs/>
      <w:color w:val="000000"/>
      <w:sz w:val="26"/>
      <w:szCs w:val="26"/>
    </w:rPr>
  </w:style>
  <w:style w:type="paragraph" w:styleId="NoSpacing">
    <w:name w:val="No Spacing"/>
    <w:uiPriority w:val="1"/>
    <w:qFormat/>
    <w:rsid w:val="001B2D96"/>
    <w:pPr>
      <w:spacing w:before="0"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21</Pages>
  <Words>5448</Words>
  <Characters>31056</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Reliability-Guided ViT and Mamba Temporal Modelling for Student Engagement Recognition</vt:lpstr>
    </vt:vector>
  </TitlesOfParts>
  <Company/>
  <LinksUpToDate>false</LinksUpToDate>
  <CharactersWithSpaces>36432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Reliability-Guided ViT and Mamba Temporal Modelling for Student Engagement Recognition</dc:title>
  <dc:creator>BCSE497J Project-I</dc:creator>
  <cp:lastModifiedBy>Adhvaith Ashok</cp:lastModifiedBy>
  <cp:revision>4</cp:revision>
  <dcterms:created xsi:type="dcterms:W3CDTF">2026-09-08T15:58:00Z</dcterms:created>
  <dcterms:modified xsi:type="dcterms:W3CDTF">2026-09-08T16:08:00Z</dcterms:modified>
</cp:coreProperties>
</file>