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【社内用】本ひな形の利用上の注意</w:t>
      </w:r>
    </w:p>
    <w:p>
      <w:pPr>
        <w:spacing w:after="240"/>
        <w:jc w:val="center"/>
      </w:pPr>
      <w:r>
        <w:rPr>
          <w:b/>
          <w:bCs/>
          <w:color w:val="C00000"/>
        </w:rPr>
        <w:t xml:space="preserve">※このページは、相手方への送付前及び締結前に必ず削除してください。</w:t>
      </w:r>
    </w:p>
    <w:p>
      <w:pPr>
        <w:tabs>
          <w:tab w:val="left" w:pos="420"/>
        </w:tabs>
        <w:spacing w:after="120"/>
        <w:ind w:left="420" w:hanging="420"/>
      </w:pPr>
      <w:r>
        <w:t xml:space="preserve">1.</w:t>
        <w:tab/>
        <w:t xml:space="preserve">本書は、自社（甲＝委託者）と外注先（乙＝受託者）の間で、ソフトウェア開発業務の検討・遂行に先立ち締結する双務型（甲乙双方が開示者・受領者となる）の秘密保持契約書のひな形です。【　】部分を案件に合わせて記入してください。</w:t>
      </w:r>
    </w:p>
    <w:p>
      <w:pPr>
        <w:tabs>
          <w:tab w:val="left" w:pos="420"/>
        </w:tabs>
        <w:spacing w:after="120"/>
        <w:ind w:left="420" w:hanging="420"/>
      </w:pPr>
      <w:r>
        <w:t xml:space="preserve">2.</w:t>
        <w:tab/>
        <w:t xml:space="preserve">知的財産権・ノウハウ・データの適切な取引のための優越的地位の濫用等に関する指針（公正取引委員会・中小企業庁・特許庁、令和8年6月24日）は、双方から秘密情報の開示が想定される場合の片務的なNDAの要請や、一方的な秘密情報・ノウハウ等の開示要請について、優越的地位の濫用等として問題となり得る場合を示しています。契約条件は情報の開示方向、必要性及び管理負担を踏まえて十分に協議し、相手方に不当な不利益を課さないようにしてください（第6条第2項、第12条第3項及び第13条はこの観点から設けています。）。</w:t>
      </w:r>
    </w:p>
    <w:p>
      <w:pPr>
        <w:tabs>
          <w:tab w:val="left" w:pos="420"/>
        </w:tabs>
        <w:spacing w:after="120"/>
        <w:ind w:left="420" w:hanging="420"/>
      </w:pPr>
      <w:r>
        <w:t xml:space="preserve">3.</w:t>
        <w:tab/>
        <w:t xml:space="preserve">本業務の委託が、製造委託等に係る中小受託事業者に対する代金の支払の遅延等の防止に関する法律（通称「中小受託取引適正化法」又は「取適法」、令和8年1月1日施行）又は特定受託事業者に係る取引の適正化等に関する法律（通称「フリーランス法」、令和6年11月1日施行）の適用対象となる場合、取引条件の明示（取適法第4条、フリーランス法第3条）等の義務を別途履行する必要があります。適用の有無は、取引内容及び甲乙それぞれの法定要件により確認してください。本NDAは発注書・業務委託契約の代わりになりません。</w:t>
      </w:r>
    </w:p>
    <w:p>
      <w:pPr>
        <w:tabs>
          <w:tab w:val="left" w:pos="420"/>
        </w:tabs>
        <w:spacing w:after="120"/>
        <w:ind w:left="420" w:hanging="420"/>
      </w:pPr>
      <w:r>
        <w:t xml:space="preserve">4.</w:t>
        <w:tab/>
        <w:t xml:space="preserve">個人データの取扱いを委託する場合は、個人情報保護法第25条に基づく委託先の監督を行い、第9条第4項の取扱条件を書面で合意してください。個人情報の保護に関する法律等の一部を改正する法律（令和8年法律第56号、令和8年7月17日公布）の主要な規定は、公布の日から2年以内の政令で定める日に施行されます。改正後の第58条の2による一定義務の適用除外には、取扱方法の全部や取扱状況の把握に必要な措置等についての契約上の合意などの条件があります。適用除外を受ける場合も目的外取扱い禁止及び安全管理に係る義務は残るため、施行前に関係規則等を確認してください。</w:t>
      </w:r>
    </w:p>
    <w:p>
      <w:pPr>
        <w:tabs>
          <w:tab w:val="left" w:pos="420"/>
        </w:tabs>
        <w:spacing w:after="120"/>
        <w:ind w:left="420" w:hanging="420"/>
      </w:pPr>
      <w:r>
        <w:t xml:space="preserve">5.</w:t>
        <w:tab/>
        <w:t xml:space="preserve">乙が海外拠点・海外再委託先・国外サーバを利用する場合、又は非居住者が関与する場合は、外為法上の該非判定と役務取引許可の要否を事前に確認してください（第14条）。</w:t>
      </w:r>
    </w:p>
    <w:p>
      <w:pPr>
        <w:tabs>
          <w:tab w:val="left" w:pos="420"/>
        </w:tabs>
        <w:spacing w:after="120"/>
        <w:ind w:left="420" w:hanging="420"/>
      </w:pPr>
      <w:r>
        <w:t xml:space="preserve">6.</w:t>
        <w:tab/>
        <w:t xml:space="preserve">生成AIの利用は原則として事前承諾制です（第8条）。開発で利用を認めるAIツールがある場合は、別紙1の該当欄に、サービス名・契約形態・利用範囲を具体的に記入してください。</w:t>
      </w:r>
    </w:p>
    <w:p>
      <w:pPr>
        <w:tabs>
          <w:tab w:val="left" w:pos="420"/>
        </w:tabs>
        <w:spacing w:after="120"/>
        <w:ind w:left="420" w:hanging="420"/>
      </w:pPr>
      <w:r>
        <w:t xml:space="preserve">7.</w:t>
        <w:tab/>
        <w:t xml:space="preserve">秘密保持契約書は、原則として印紙税の課税文書に該当しません（ただし、請負や継続的取引の基本となる契約の内容を加えると課税文書となる場合があります）。電子契約で締結する場合、印紙は不要です。</w:t>
      </w:r>
    </w:p>
    <w:p>
      <w:pPr>
        <w:tabs>
          <w:tab w:val="left" w:pos="420"/>
        </w:tabs>
        <w:spacing w:after="120"/>
        <w:ind w:left="420" w:hanging="420"/>
      </w:pPr>
      <w:r>
        <w:t xml:space="preserve">8.</w:t>
        <w:tab/>
        <w:t xml:space="preserve">本ひな形では、契約終了後の原則的な存続期間を3年間としています（第17条第3項）。法定の一律の期間ではないため、情報の重要性に応じて調整してください。営業秘密、個人情報、認証情報及び保存例外により保持する情報には、第17条第4項の延長があります。合意管轄（第20条）は双方の所在地及び紛争対応の負担を踏まえて協議してください。</w:t>
      </w:r>
    </w:p>
    <w:p>
      <w:pPr>
        <w:tabs>
          <w:tab w:val="left" w:pos="420"/>
        </w:tabs>
        <w:spacing w:after="120"/>
        <w:ind w:left="420" w:hanging="420"/>
        <w:sectPr>
          <w:pgSz w:w="11906" w:h="16838" w:orient="portrait"/>
          <w:pgMar w:top="1418" w:right="1418" w:bottom="1418" w:left="1418" w:header="708" w:footer="708" w:gutter="0"/>
          <w:pgNumType/>
          <w:docGrid w:linePitch="360"/>
        </w:sectPr>
      </w:pPr>
      <w:r>
        <w:t xml:space="preserve">9.</w:t>
        <w:tab/>
        <w:t xml:space="preserve">本ひな形は2026年10月11日時点で公開されている法令・ガイドラインに基づいて作成しています。個別案件で使用する前に、弁護士等の専門家の確認を受けることを推奨します。</w:t>
      </w:r>
    </w:p>
    <w:p>
      <w:pPr>
        <w:spacing w:after="360"/>
        <w:jc w:val="center"/>
      </w:pPr>
      <w:r>
        <w:rPr>
          <w:b/>
          <w:bCs/>
          <w:sz w:val="32"/>
          <w:szCs w:val="32"/>
        </w:rPr>
        <w:t xml:space="preserve">秘密保持契約書</w:t>
      </w:r>
    </w:p>
    <w:p>
      <w:pPr>
        <w:tabs>
          <w:tab w:val="left" w:pos="210"/>
        </w:tabs>
        <w:ind w:left="210" w:hanging="210"/>
      </w:pPr>
      <w:r>
        <w:t xml:space="preserve"/>
        <w:tab/>
        <w:t xml:space="preserve">【株式会社〇〇〇〇】（以下「甲」という。）と【株式会社〇〇〇〇】（以下「乙」という。）は、甲が乙に委託し、又は委託を検討するソフトウェアの開発等に関する業務（以下「本業務」という。）に関して相互に開示する秘密情報の取扱いについて、次のとおり秘密保持契約（以下「本契約」という。）を締結する。</w:t>
      </w:r>
    </w:p>
    <w:p>
      <w:pPr>
        <w:keepNext/>
        <w:spacing w:before="200"/>
      </w:pPr>
      <w:r>
        <w:rPr>
          <w:b/>
          <w:bCs/>
        </w:rPr>
        <w:t xml:space="preserve">第1条（目的）</w:t>
      </w:r>
    </w:p>
    <w:p>
      <w:pPr>
        <w:tabs>
          <w:tab w:val="left" w:pos="210"/>
        </w:tabs>
        <w:ind w:left="210" w:hanging="210"/>
      </w:pPr>
      <w:r>
        <w:t xml:space="preserve"/>
        <w:tab/>
        <w:t xml:space="preserve">本契約は、甲及び乙が、本業務の検討、協議、見積り及び遂行（以下「本目的」という。）のために相互に開示する秘密情報の取扱いについて定めることを目的とする。本業務の概要は、別紙1に定める。</w:t>
      </w:r>
    </w:p>
    <w:p>
      <w:pPr>
        <w:keepNext/>
        <w:spacing w:before="200"/>
      </w:pPr>
      <w:r>
        <w:rPr>
          <w:b/>
          <w:bCs/>
        </w:rPr>
        <w:t xml:space="preserve">第2条（定義）</w:t>
      </w:r>
    </w:p>
    <w:p>
      <w:pPr>
        <w:tabs>
          <w:tab w:val="left" w:pos="210"/>
        </w:tabs>
        <w:ind w:left="210" w:hanging="210"/>
      </w:pPr>
      <w:r>
        <w:t xml:space="preserve"/>
        <w:tab/>
        <w:t xml:space="preserve">本契約において「秘密情報」とは、本目的のために、甲又は乙（以下、情報を開示する当事者を「開示者」、開示を受ける当事者を「受領者」という。）が相手方に開示した技術上又は営業上の情報であって、次の各号のいずれかに該当するものをいい、当該情報の複製物及び当該情報を含んで作成された資料を含む。</w:t>
      </w:r>
    </w:p>
    <w:p>
      <w:pPr>
        <w:tabs>
          <w:tab w:val="left" w:pos="630"/>
        </w:tabs>
        <w:ind w:left="630" w:hanging="420"/>
      </w:pPr>
      <w:r>
        <w:t xml:space="preserve">(1)</w:t>
        <w:tab/>
        <w:t xml:space="preserve">文書、図面、電磁的記録その他の有形の媒体により開示された情報であって、秘密である旨が明示されたもの</w:t>
      </w:r>
    </w:p>
    <w:p>
      <w:pPr>
        <w:tabs>
          <w:tab w:val="left" w:pos="630"/>
        </w:tabs>
        <w:ind w:left="630" w:hanging="420"/>
      </w:pPr>
      <w:r>
        <w:t xml:space="preserve">(2)</w:t>
        <w:tab/>
        <w:t xml:space="preserve">口頭、映像、画面共有その他の無形の方法により開示された情報であって、開示の際に秘密である旨が告知され、かつ、開示後14日以内に、開示者から受領者に対し、その内容を特定した上で秘密である旨が書面により通知されたもの</w:t>
      </w:r>
    </w:p>
    <w:p>
      <w:pPr>
        <w:tabs>
          <w:tab w:val="left" w:pos="630"/>
        </w:tabs>
        <w:ind w:left="630" w:hanging="420"/>
      </w:pPr>
      <w:r>
        <w:t xml:space="preserve">(3)</w:t>
        <w:tab/>
        <w:t xml:space="preserve">開示者が受領者にアクセス権限を付与したソースコードリポジトリ、開発環境、検証環境、クラウドストレージ、プロジェクト管理ツール、チャットツールその他の情報共有基盤（以下「共有基盤」という。）に格納された情報のうち、別紙1において秘密情報として指定された範囲に含まれるもの</w:t>
      </w:r>
    </w:p>
    <w:p>
      <w:pPr>
        <w:tabs>
          <w:tab w:val="left" w:pos="630"/>
        </w:tabs>
        <w:ind w:left="630" w:hanging="420"/>
      </w:pPr>
      <w:r>
        <w:t xml:space="preserve">(4)</w:t>
        <w:tab/>
        <w:t xml:space="preserve">前各号にかかわらず、秘密である旨の明示の有無を問わず、次に掲げる情報</w:t>
      </w:r>
    </w:p>
    <w:p>
      <w:pPr>
        <w:tabs>
          <w:tab w:val="left" w:pos="1050"/>
        </w:tabs>
        <w:ind w:left="1050" w:hanging="420"/>
      </w:pPr>
      <w:r>
        <w:t xml:space="preserve">ア</w:t>
        <w:tab/>
        <w:t xml:space="preserve">ソースコード、オブジェクトコード並びに未公開の設計書、仕様書、API仕様及びデータベース設計</w:t>
      </w:r>
    </w:p>
    <w:p>
      <w:pPr>
        <w:tabs>
          <w:tab w:val="left" w:pos="1050"/>
        </w:tabs>
        <w:ind w:left="1050" w:hanging="420"/>
      </w:pPr>
      <w:r>
        <w:t xml:space="preserve">イ</w:t>
        <w:tab/>
        <w:t xml:space="preserve">システム構成、ネットワーク構成及びセキュリティ設定に関する情報</w:t>
      </w:r>
    </w:p>
    <w:p>
      <w:pPr>
        <w:tabs>
          <w:tab w:val="left" w:pos="1050"/>
        </w:tabs>
        <w:ind w:left="1050" w:hanging="420"/>
      </w:pPr>
      <w:r>
        <w:t xml:space="preserve">ウ</w:t>
        <w:tab/>
        <w:t xml:space="preserve">ID、パスワード、APIキー、秘密鍵、アクセストークンその他の認証情報（以下「認証情報」という。）</w:t>
      </w:r>
    </w:p>
    <w:p>
      <w:pPr>
        <w:tabs>
          <w:tab w:val="left" w:pos="1050"/>
        </w:tabs>
        <w:ind w:left="1050" w:hanging="420"/>
      </w:pPr>
      <w:r>
        <w:t xml:space="preserve">エ</w:t>
        <w:tab/>
        <w:t xml:space="preserve">脆弱性、セキュリティインシデントその他情報セキュリティに関する未公開の情報</w:t>
      </w:r>
    </w:p>
    <w:p>
      <w:pPr>
        <w:tabs>
          <w:tab w:val="left" w:pos="1050"/>
        </w:tabs>
        <w:ind w:left="1050" w:hanging="420"/>
      </w:pPr>
      <w:r>
        <w:t xml:space="preserve">オ</w:t>
        <w:tab/>
        <w:t xml:space="preserve">開示者が提供したテストデータ及び本番データ</w:t>
      </w:r>
    </w:p>
    <w:p>
      <w:pPr>
        <w:tabs>
          <w:tab w:val="left" w:pos="1050"/>
        </w:tabs>
        <w:ind w:left="1050" w:hanging="420"/>
      </w:pPr>
      <w:r>
        <w:t xml:space="preserve">カ</w:t>
        <w:tab/>
        <w:t xml:space="preserve">個人情報（個人情報の保護に関する法律（平成15年法律第57号。以下「個人情報保護法」という。）第2条第1項に定める個人情報をいう。以下同じ。）</w:t>
      </w:r>
    </w:p>
    <w:p>
      <w:pPr>
        <w:tabs>
          <w:tab w:val="left" w:pos="210"/>
        </w:tabs>
        <w:ind w:left="210" w:hanging="210"/>
      </w:pPr>
      <w:r>
        <w:t xml:space="preserve">2</w:t>
        <w:tab/>
        <w:t xml:space="preserve">本契約において「書面」には、電子メール、電子契約サービスその他の電磁的方法により作成され、その内容を確認することができる記録を含む。</w:t>
      </w:r>
    </w:p>
    <w:p>
      <w:pPr>
        <w:keepNext/>
        <w:spacing w:before="200"/>
      </w:pPr>
      <w:r>
        <w:rPr>
          <w:b/>
          <w:bCs/>
        </w:rPr>
        <w:t xml:space="preserve">第3条（秘密情報の例外）</w:t>
      </w:r>
    </w:p>
    <w:p>
      <w:pPr>
        <w:tabs>
          <w:tab w:val="left" w:pos="210"/>
        </w:tabs>
        <w:ind w:left="210" w:hanging="210"/>
      </w:pPr>
      <w:r>
        <w:t xml:space="preserve"/>
        <w:tab/>
        <w:t xml:space="preserve">前条の規定にかかわらず、次の各号のいずれかに該当することを受領者が書面その他の客観的な資料により証明できる情報は、秘密情報に該当しないものとする。ただし、認証情報については、本条の規定は適用しない。個人情報については、本条により秘密情報に該当しない場合であっても、第9条及び関係法令に基づく義務を免れない。</w:t>
      </w:r>
    </w:p>
    <w:p>
      <w:pPr>
        <w:tabs>
          <w:tab w:val="left" w:pos="630"/>
        </w:tabs>
        <w:ind w:left="630" w:hanging="420"/>
      </w:pPr>
      <w:r>
        <w:t xml:space="preserve">(1)</w:t>
        <w:tab/>
        <w:t xml:space="preserve">開示を受けた時点で、既に公知であった情報</w:t>
      </w:r>
    </w:p>
    <w:p>
      <w:pPr>
        <w:tabs>
          <w:tab w:val="left" w:pos="630"/>
        </w:tabs>
        <w:ind w:left="630" w:hanging="420"/>
      </w:pPr>
      <w:r>
        <w:t xml:space="preserve">(2)</w:t>
        <w:tab/>
        <w:t xml:space="preserve">開示を受けた後に、受領者の責めに帰すべき事由によらずに公知となった情報</w:t>
      </w:r>
    </w:p>
    <w:p>
      <w:pPr>
        <w:tabs>
          <w:tab w:val="left" w:pos="630"/>
        </w:tabs>
        <w:ind w:left="630" w:hanging="420"/>
      </w:pPr>
      <w:r>
        <w:t xml:space="preserve">(3)</w:t>
        <w:tab/>
        <w:t xml:space="preserve">開示を受けた時点で、受領者が秘密保持義務を負うことなく既に正当に保有していた情報</w:t>
      </w:r>
    </w:p>
    <w:p>
      <w:pPr>
        <w:tabs>
          <w:tab w:val="left" w:pos="630"/>
        </w:tabs>
        <w:ind w:left="630" w:hanging="420"/>
      </w:pPr>
      <w:r>
        <w:t xml:space="preserve">(4)</w:t>
        <w:tab/>
        <w:t xml:space="preserve">正当な権限を有する第三者から、秘密保持義務を負うことなく適法に取得した情報</w:t>
      </w:r>
    </w:p>
    <w:p>
      <w:pPr>
        <w:tabs>
          <w:tab w:val="left" w:pos="630"/>
        </w:tabs>
        <w:ind w:left="630" w:hanging="420"/>
      </w:pPr>
      <w:r>
        <w:t xml:space="preserve">(5)</w:t>
        <w:tab/>
        <w:t xml:space="preserve">開示を受けた秘密情報によらずに、受領者が独自に開発し、又は取得した情報</w:t>
      </w:r>
    </w:p>
    <w:p>
      <w:pPr>
        <w:keepNext/>
        <w:spacing w:before="200"/>
      </w:pPr>
      <w:r>
        <w:rPr>
          <w:b/>
          <w:bCs/>
        </w:rPr>
        <w:t xml:space="preserve">第4条（秘密保持義務）</w:t>
      </w:r>
    </w:p>
    <w:p>
      <w:pPr>
        <w:tabs>
          <w:tab w:val="left" w:pos="210"/>
        </w:tabs>
        <w:ind w:left="210" w:hanging="210"/>
      </w:pPr>
      <w:r>
        <w:t xml:space="preserve"/>
        <w:tab/>
        <w:t xml:space="preserve">受領者は、秘密情報を善良な管理者の注意をもって秘密として保持し、開示者の事前の書面による承諾を得ることなく、第三者に開示し、又は漏えいしてはならない。</w:t>
      </w:r>
    </w:p>
    <w:p>
      <w:pPr>
        <w:tabs>
          <w:tab w:val="left" w:pos="210"/>
        </w:tabs>
        <w:ind w:left="210" w:hanging="210"/>
      </w:pPr>
      <w:r>
        <w:t xml:space="preserve">2</w:t>
        <w:tab/>
        <w:t xml:space="preserve">前項の規定にかかわらず、受領者は、本目的のために必要な範囲で、次の各号に掲げる者に秘密情報を開示することができる。</w:t>
      </w:r>
    </w:p>
    <w:p>
      <w:pPr>
        <w:tabs>
          <w:tab w:val="left" w:pos="630"/>
        </w:tabs>
        <w:ind w:left="630" w:hanging="420"/>
      </w:pPr>
      <w:r>
        <w:t xml:space="preserve">(1)</w:t>
        <w:tab/>
        <w:t xml:space="preserve">受領者の役員及び従業員（受領者の指揮命令下にある派遣労働者を含む。以下「役員等」という。）のうち、本目的のために秘密情報を知る必要がある者</w:t>
      </w:r>
    </w:p>
    <w:p>
      <w:pPr>
        <w:tabs>
          <w:tab w:val="left" w:pos="630"/>
        </w:tabs>
        <w:ind w:left="630" w:hanging="420"/>
      </w:pPr>
      <w:r>
        <w:t xml:space="preserve">(2)</w:t>
        <w:tab/>
        <w:t xml:space="preserve">受領者の弁護士、公認会計士、税理士その他法令上の守秘義務を負う専門家</w:t>
      </w:r>
    </w:p>
    <w:p>
      <w:pPr>
        <w:tabs>
          <w:tab w:val="left" w:pos="630"/>
        </w:tabs>
        <w:ind w:left="630" w:hanging="420"/>
      </w:pPr>
      <w:r>
        <w:t xml:space="preserve">(3)</w:t>
        <w:tab/>
        <w:t xml:space="preserve">第6条の規定に基づき開示者の承諾を得た第三者</w:t>
      </w:r>
    </w:p>
    <w:p>
      <w:pPr>
        <w:tabs>
          <w:tab w:val="left" w:pos="210"/>
        </w:tabs>
        <w:ind w:left="210" w:hanging="210"/>
      </w:pPr>
      <w:r>
        <w:t xml:space="preserve">3</w:t>
        <w:tab/>
        <w:t xml:space="preserve">受領者は、役員等に対し、その在職中及び退職後において、本契約に基づき受領者が負う義務と同等の秘密保持義務を課すものとし、役員等による義務違反について、自らの違反として責任を負う。</w:t>
      </w:r>
    </w:p>
    <w:p>
      <w:pPr>
        <w:tabs>
          <w:tab w:val="left" w:pos="210"/>
        </w:tabs>
        <w:ind w:left="210" w:hanging="210"/>
      </w:pPr>
      <w:r>
        <w:t xml:space="preserve">4</w:t>
        <w:tab/>
        <w:t xml:space="preserve">受領者は、法令、裁判所の命令又は行政機関若しくは金融商品取引所の規則に基づき秘密情報の開示を求められた場合、必要最小限の範囲で秘密情報を開示することができる。この場合、受領者は、法令上許される限り、事前に（事前の通知が困難な場合は開示後速やかに）開示者に通知し、開示者が必要な保護措置を講じることに合理的な範囲で協力する。</w:t>
      </w:r>
    </w:p>
    <w:p>
      <w:pPr>
        <w:tabs>
          <w:tab w:val="left" w:pos="210"/>
        </w:tabs>
        <w:ind w:left="210" w:hanging="210"/>
      </w:pPr>
      <w:r>
        <w:t xml:space="preserve">5</w:t>
        <w:tab/>
        <w:t xml:space="preserve">甲及び乙は、相手方の事前の書面による承諾を得ることなく、本契約の内容及び本業務に関する協議の内容を第三者に開示してはならない。ただし、第2項及び前項に定める場合は、この限りでない。</w:t>
      </w:r>
    </w:p>
    <w:p>
      <w:pPr>
        <w:tabs>
          <w:tab w:val="left" w:pos="210"/>
        </w:tabs>
        <w:ind w:left="210" w:hanging="210"/>
      </w:pPr>
      <w:r>
        <w:t xml:space="preserve">6</w:t>
        <w:tab/>
        <w:t xml:space="preserve">第1項、第2項、第5項及び第5条第1項の規定にかかわらず、甲及び乙は、法令に基づく通報又は自己の権利の行使若しくは防御のために必要な場合、必要最小限の範囲で、秘密情報、本契約の内容及び本業務に関する協議の内容を、裁判所、関係行政機関又は法令上の守秘義務を負う専門家に開示し、その目的のために使用することができる。</w:t>
      </w:r>
    </w:p>
    <w:p>
      <w:pPr>
        <w:keepNext/>
        <w:spacing w:before="200"/>
      </w:pPr>
      <w:r>
        <w:rPr>
          <w:b/>
          <w:bCs/>
        </w:rPr>
        <w:t xml:space="preserve">第5条（目的外使用の禁止等）</w:t>
      </w:r>
    </w:p>
    <w:p>
      <w:pPr>
        <w:tabs>
          <w:tab w:val="left" w:pos="210"/>
        </w:tabs>
        <w:ind w:left="210" w:hanging="210"/>
      </w:pPr>
      <w:r>
        <w:t xml:space="preserve"/>
        <w:tab/>
        <w:t xml:space="preserve">受領者は、秘密情報を本目的以外の目的で使用してはならない。</w:t>
      </w:r>
    </w:p>
    <w:p>
      <w:pPr>
        <w:tabs>
          <w:tab w:val="left" w:pos="210"/>
        </w:tabs>
        <w:ind w:left="210" w:hanging="210"/>
      </w:pPr>
      <w:r>
        <w:t xml:space="preserve">2</w:t>
        <w:tab/>
        <w:t xml:space="preserve">受領者は、本目的のために必要な範囲を超えて秘密情報を複製してはならない。</w:t>
      </w:r>
    </w:p>
    <w:p>
      <w:pPr>
        <w:tabs>
          <w:tab w:val="left" w:pos="210"/>
        </w:tabs>
        <w:ind w:left="210" w:hanging="210"/>
      </w:pPr>
      <w:r>
        <w:t xml:space="preserve">3</w:t>
        <w:tab/>
        <w:t xml:space="preserve">受領者は、開示者の事前の書面による承諾を得ることなく、秘密情報として開示されたソフトウェアについて、リバースエンジニアリング、逆コンパイル又は逆アセンブルを行い、又は第三者に行わせてはならない。ただし、本目的のために必要なソースコードの閲覧、静的解析及び動作確認並びに開示者が指示し、又は許諾した範囲の解析については、この限りでない。</w:t>
      </w:r>
    </w:p>
    <w:p>
      <w:pPr>
        <w:tabs>
          <w:tab w:val="left" w:pos="210"/>
        </w:tabs>
        <w:ind w:left="210" w:hanging="210"/>
      </w:pPr>
      <w:r>
        <w:t xml:space="preserve">4</w:t>
        <w:tab/>
        <w:t xml:space="preserve">受領者は、開示者の事前の書面による承諾を得ることなく、秘密情報に含まれるソースコードについて第三者への開示又は提供を義務付けるライセンス条件が適用される態様で、当該ソースコードをオープンソースソフトウェアと結合し、利用し、又は頒布してはならない。</w:t>
      </w:r>
    </w:p>
    <w:p>
      <w:pPr>
        <w:keepNext/>
        <w:spacing w:before="200"/>
      </w:pPr>
      <w:r>
        <w:rPr>
          <w:b/>
          <w:bCs/>
        </w:rPr>
        <w:t xml:space="preserve">第6条（第三者への開示）</w:t>
      </w:r>
    </w:p>
    <w:p>
      <w:pPr>
        <w:tabs>
          <w:tab w:val="left" w:pos="210"/>
        </w:tabs>
        <w:ind w:left="210" w:hanging="210"/>
      </w:pPr>
      <w:r>
        <w:t xml:space="preserve"/>
        <w:tab/>
        <w:t xml:space="preserve">受領者は、本目的のために必要がある場合、開示者の事前の書面による承諾を得て、再委託先その他の第三者（以下「再委託先等」という。）に秘密情報を開示することができる。受領者は、当該承諾を求めるに当たり、再委託先等の名称、所在地（国外に所在する場合は国名を含む。）、開示する秘密情報の範囲及び開示の目的を開示者に通知する。</w:t>
      </w:r>
    </w:p>
    <w:p>
      <w:pPr>
        <w:tabs>
          <w:tab w:val="left" w:pos="210"/>
        </w:tabs>
        <w:ind w:left="210" w:hanging="210"/>
      </w:pPr>
      <w:r>
        <w:t xml:space="preserve">2</w:t>
        <w:tab/>
        <w:t xml:space="preserve">開示者は、前項の承諾を不合理に拒否し、又は遅延させないものとする。</w:t>
      </w:r>
    </w:p>
    <w:p>
      <w:pPr>
        <w:tabs>
          <w:tab w:val="left" w:pos="210"/>
        </w:tabs>
        <w:ind w:left="210" w:hanging="210"/>
      </w:pPr>
      <w:r>
        <w:t xml:space="preserve">3</w:t>
        <w:tab/>
        <w:t xml:space="preserve">受領者は、再委託先等に対し、本契約に定める義務と同等以上の義務を書面により課すものとし、再委託先等による義務違反について、自らの違反として責任を負う。</w:t>
      </w:r>
    </w:p>
    <w:p>
      <w:pPr>
        <w:tabs>
          <w:tab w:val="left" w:pos="210"/>
        </w:tabs>
        <w:ind w:left="210" w:hanging="210"/>
      </w:pPr>
      <w:r>
        <w:t xml:space="preserve">4</w:t>
        <w:tab/>
        <w:t xml:space="preserve">受領者は、開示者から求められた場合、再委託先等における秘密情報の管理状況を開示者に報告する。</w:t>
      </w:r>
    </w:p>
    <w:p>
      <w:pPr>
        <w:keepNext/>
        <w:spacing w:before="200"/>
      </w:pPr>
      <w:r>
        <w:rPr>
          <w:b/>
          <w:bCs/>
        </w:rPr>
        <w:t xml:space="preserve">第7条（秘密情報の管理）</w:t>
      </w:r>
    </w:p>
    <w:p>
      <w:pPr>
        <w:tabs>
          <w:tab w:val="left" w:pos="210"/>
        </w:tabs>
        <w:ind w:left="210" w:hanging="210"/>
      </w:pPr>
      <w:r>
        <w:t xml:space="preserve"/>
        <w:tab/>
        <w:t xml:space="preserve">受領者は、秘密情報を他の情報と区別して管理し、自己の同種の情報に対するものと同等以上の注意をもって、少なくとも次の各号に定める措置を講じる。</w:t>
      </w:r>
    </w:p>
    <w:p>
      <w:pPr>
        <w:tabs>
          <w:tab w:val="left" w:pos="630"/>
        </w:tabs>
        <w:ind w:left="630" w:hanging="420"/>
      </w:pPr>
      <w:r>
        <w:t xml:space="preserve">(1)</w:t>
        <w:tab/>
        <w:t xml:space="preserve">秘密情報へのアクセス権限を本目的のために必要な最小限の者に限定し、その付与、変更及び削除を記録すること</w:t>
      </w:r>
    </w:p>
    <w:p>
      <w:pPr>
        <w:tabs>
          <w:tab w:val="left" w:pos="630"/>
        </w:tabs>
        <w:ind w:left="630" w:hanging="420"/>
      </w:pPr>
      <w:r>
        <w:t xml:space="preserve">(2)</w:t>
        <w:tab/>
        <w:t xml:space="preserve">認証情報を安全に保管し、平文での送信及び保存並びに権限のない者との共有を行わないこと。また、本目的の終了時又は開示者の求めがあったときは、速やかに当該認証情報の使用を停止し、その無効化に協力すること</w:t>
      </w:r>
    </w:p>
    <w:p>
      <w:pPr>
        <w:tabs>
          <w:tab w:val="left" w:pos="630"/>
        </w:tabs>
        <w:ind w:left="630" w:hanging="420"/>
      </w:pPr>
      <w:r>
        <w:t xml:space="preserve">(3)</w:t>
        <w:tab/>
        <w:t xml:space="preserve">秘密情報を保存し、又は送信する場合は、暗号化その他の適切な保護措置を講じること</w:t>
      </w:r>
    </w:p>
    <w:p>
      <w:pPr>
        <w:tabs>
          <w:tab w:val="left" w:pos="630"/>
        </w:tabs>
        <w:ind w:left="630" w:hanging="420"/>
      </w:pPr>
      <w:r>
        <w:t xml:space="preserve">(4)</w:t>
        <w:tab/>
        <w:t xml:space="preserve">開示者が認めていない私物端末、個人用アカウント又は外部サービス（クラウドストレージ、オンライン翻訳サービス等を含む。）に秘密情報を保存し、又は入力しないこと</w:t>
      </w:r>
    </w:p>
    <w:p>
      <w:pPr>
        <w:tabs>
          <w:tab w:val="left" w:pos="630"/>
        </w:tabs>
        <w:ind w:left="630" w:hanging="420"/>
      </w:pPr>
      <w:r>
        <w:t xml:space="preserve">(5)</w:t>
        <w:tab/>
        <w:t xml:space="preserve">秘密情報を取り扱う端末及びシステムについて、マルウェア対策、脆弱性への対応その他の不正アクセスを防止するための措置を講じること</w:t>
      </w:r>
    </w:p>
    <w:p>
      <w:pPr>
        <w:tabs>
          <w:tab w:val="left" w:pos="210"/>
        </w:tabs>
        <w:ind w:left="210" w:hanging="210"/>
      </w:pPr>
      <w:r>
        <w:t xml:space="preserve">2</w:t>
        <w:tab/>
        <w:t xml:space="preserve">開示者は、合理的な範囲で、事前に受領者に通知の上、前項の措置の実施状況について書面による報告を求めることができ、受領者は、これに誠実に対応する。</w:t>
      </w:r>
    </w:p>
    <w:p>
      <w:pPr>
        <w:keepNext/>
        <w:spacing w:before="200"/>
      </w:pPr>
      <w:r>
        <w:rPr>
          <w:b/>
          <w:bCs/>
        </w:rPr>
        <w:t xml:space="preserve">第8条（生成AI等の外部AIサービスの利用）</w:t>
      </w:r>
    </w:p>
    <w:p>
      <w:pPr>
        <w:tabs>
          <w:tab w:val="left" w:pos="210"/>
        </w:tabs>
        <w:ind w:left="210" w:hanging="210"/>
      </w:pPr>
      <w:r>
        <w:t xml:space="preserve"/>
        <w:tab/>
        <w:t xml:space="preserve">受領者は、開示者の事前の書面による承諾を得た場合を除き、秘密情報を、第三者が提供する生成AIサービスその他の人工知能技術を利用したサービス（以下「外部AIサービス」という。）に入力し、アップロードし、又は処理させてはならない。</w:t>
      </w:r>
    </w:p>
    <w:p>
      <w:pPr>
        <w:tabs>
          <w:tab w:val="left" w:pos="210"/>
        </w:tabs>
        <w:ind w:left="210" w:hanging="210"/>
      </w:pPr>
      <w:r>
        <w:t xml:space="preserve">2</w:t>
        <w:tab/>
        <w:t xml:space="preserve">開示者が前項の承諾をした場合であっても、受領者は、次の各号のすべてを満たす外部AIサービスに限り、利用することができる。外部AIサービスの提供者に課す義務については、第6条第3項に定める同等以上の義務の付与に代えて、次の各号の条件によるものとし、同項に定める受領者の責任は引き続き適用する。</w:t>
      </w:r>
    </w:p>
    <w:p>
      <w:pPr>
        <w:tabs>
          <w:tab w:val="left" w:pos="630"/>
        </w:tabs>
        <w:ind w:left="630" w:hanging="420"/>
      </w:pPr>
      <w:r>
        <w:t xml:space="preserve">(1)</w:t>
        <w:tab/>
        <w:t xml:space="preserve">入力した情報及び出力された情報が、当該サービスの提供者によりAIモデルの学習又は改善に利用されない設定又は契約条件であること</w:t>
      </w:r>
    </w:p>
    <w:p>
      <w:pPr>
        <w:tabs>
          <w:tab w:val="left" w:pos="630"/>
        </w:tabs>
        <w:ind w:left="630" w:hanging="420"/>
      </w:pPr>
      <w:r>
        <w:t xml:space="preserve">(2)</w:t>
        <w:tab/>
        <w:t xml:space="preserve">当該サービスの提供者が入力された情報について秘密保持義務を負い、その利用目的、保存期間及び削除方法が明確であり、本契約に基づく秘密情報の保護及び消去に支障がないこと</w:t>
      </w:r>
    </w:p>
    <w:p>
      <w:pPr>
        <w:tabs>
          <w:tab w:val="left" w:pos="630"/>
        </w:tabs>
        <w:ind w:left="630" w:hanging="420"/>
      </w:pPr>
      <w:r>
        <w:t xml:space="preserve">(3)</w:t>
        <w:tab/>
        <w:t xml:space="preserve">受領者が業務用の契約に基づき、利用者及びアクセス権限を管理できること</w:t>
      </w:r>
    </w:p>
    <w:p>
      <w:pPr>
        <w:tabs>
          <w:tab w:val="left" w:pos="210"/>
        </w:tabs>
        <w:ind w:left="210" w:hanging="210"/>
      </w:pPr>
      <w:r>
        <w:t xml:space="preserve">3</w:t>
        <w:tab/>
        <w:t xml:space="preserve">別紙1に、開示者及び受領者を特定した上で、利用を認める外部AIサービス、入力する秘密情報の範囲及び利用目的を記載した場合、当該記載の範囲で、第1項及び第6条第1項の承諾並びに第7条第1項第4号の外部サービスの利用承認があったものとみなす。ただし、第9条及び第14条に基づき必要となる措置又は承諾は別途必要とする。</w:t>
      </w:r>
    </w:p>
    <w:p>
      <w:pPr>
        <w:tabs>
          <w:tab w:val="left" w:pos="210"/>
        </w:tabs>
        <w:ind w:left="210" w:hanging="210"/>
      </w:pPr>
      <w:r>
        <w:t xml:space="preserve">4</w:t>
        <w:tab/>
        <w:t xml:space="preserve">受領者は、開示者の事前の書面による承諾を得ることなく、秘密情報を、AIモデルの学習、追加学習若しくはファインチューニング、検索拡張生成（RAG）用データベースの構築又はこれらに類する目的に利用してはならない。</w:t>
      </w:r>
    </w:p>
    <w:p>
      <w:pPr>
        <w:tabs>
          <w:tab w:val="left" w:pos="210"/>
        </w:tabs>
        <w:ind w:left="210" w:hanging="210"/>
      </w:pPr>
      <w:r>
        <w:t xml:space="preserve">5</w:t>
        <w:tab/>
        <w:t xml:space="preserve">外部AIサービスの出力に秘密情報が含まれる場合、当該出力は秘密情報として取り扱う。</w:t>
      </w:r>
    </w:p>
    <w:p>
      <w:pPr>
        <w:keepNext/>
        <w:spacing w:before="200"/>
      </w:pPr>
      <w:r>
        <w:rPr>
          <w:b/>
          <w:bCs/>
        </w:rPr>
        <w:t xml:space="preserve">第9条（個人情報の取扱い）</w:t>
      </w:r>
    </w:p>
    <w:p>
      <w:pPr>
        <w:tabs>
          <w:tab w:val="left" w:pos="210"/>
        </w:tabs>
        <w:ind w:left="210" w:hanging="210"/>
      </w:pPr>
      <w:r>
        <w:t xml:space="preserve"/>
        <w:tab/>
        <w:t xml:space="preserve">甲及び乙は、本目的のために個人情報の開示が必要となる場合、事前にその範囲、取扱方法及び安全管理措置について協議し、開示する個人情報を必要最小限とする。</w:t>
      </w:r>
    </w:p>
    <w:p>
      <w:pPr>
        <w:tabs>
          <w:tab w:val="left" w:pos="210"/>
        </w:tabs>
        <w:ind w:left="210" w:hanging="210"/>
      </w:pPr>
      <w:r>
        <w:t xml:space="preserve">2</w:t>
        <w:tab/>
        <w:t xml:space="preserve">受領者は、開示を受けた個人情報について、個人情報保護法その他の関係法令及び個人情報保護委員会が定めるガイドラインを遵守し、本目的の遂行に必要な範囲を超えて取り扱ってはならない。</w:t>
      </w:r>
    </w:p>
    <w:p>
      <w:pPr>
        <w:tabs>
          <w:tab w:val="left" w:pos="210"/>
        </w:tabs>
        <w:ind w:left="210" w:hanging="210"/>
      </w:pPr>
      <w:r>
        <w:t xml:space="preserve">3</w:t>
        <w:tab/>
        <w:t xml:space="preserve">個人データ（個人情報保護法第16条第3項に定める個人データをいう。以下同じ。）の取扱いを委託する場合、当該委託を行う当事者を「委託元」、当該委託を受ける当事者を「委託先」という。委託先は、委託された業務の遂行に必要な範囲を超えて当該個人データを取り扱ってはならず、委託元が個人情報保護法第25条に基づき行う監督に協力する。委託先は、委託元の事前の書面による承諾なく、その取扱いを再委託してはならず、再々委託以降についても同様とする。</w:t>
      </w:r>
    </w:p>
    <w:p>
      <w:pPr>
        <w:tabs>
          <w:tab w:val="left" w:pos="210"/>
        </w:tabs>
        <w:ind w:left="210" w:hanging="210"/>
      </w:pPr>
      <w:r>
        <w:t xml:space="preserve">4</w:t>
        <w:tab/>
        <w:t xml:space="preserve">前項の場合、甲及び乙は、個人データの取扱いを開始する前に、対象となる個人データ、委託業務の範囲、取扱方法、安全管理措置、取扱状況の確認方法、次条に定める漏えい等の報告方法及び返還・消去の方法について、別紙1、個別契約又は別途の覚書により書面で合意する。関係法令の改正により当該合意の見直しが必要となる場合は、適用される改正規定の施行日までに必要な見直しを行う。</w:t>
      </w:r>
    </w:p>
    <w:p>
      <w:pPr>
        <w:tabs>
          <w:tab w:val="left" w:pos="210"/>
        </w:tabs>
        <w:ind w:left="210" w:hanging="210"/>
      </w:pPr>
      <w:r>
        <w:t xml:space="preserve">5</w:t>
        <w:tab/>
        <w:t xml:space="preserve">受領者は、個人情報について次条に定める漏えい等が生じた場合、同条に従って開示者に通知し、法令に基づく報告及び本人への通知について開示者に協力する。受領者自身が法令上の報告又は通知義務を負う場合は、これを履行する。ただし、個人情報保護法第26条第1項ただし書その他の法令に定める義務の免除の要件を満たす場合は、この限りでない。</w:t>
      </w:r>
    </w:p>
    <w:p>
      <w:pPr>
        <w:tabs>
          <w:tab w:val="left" w:pos="210"/>
        </w:tabs>
        <w:ind w:left="210" w:hanging="210"/>
      </w:pPr>
      <w:r>
        <w:t xml:space="preserve">6</w:t>
        <w:tab/>
        <w:t xml:space="preserve">甲及び乙は、個人データを外国にある第三者に提供する場合、委託又は再委託による場合を含め、個人情報保護法第28条その他の関係法令に基づき必要となる措置及びその実施主体を事前に確認する。本契約に基づく承諾は、法令上必要な本人の同意、情報提供その他の措置に代わるものではない。</w:t>
      </w:r>
    </w:p>
    <w:p>
      <w:pPr>
        <w:keepNext/>
        <w:spacing w:before="200"/>
      </w:pPr>
      <w:r>
        <w:rPr>
          <w:b/>
          <w:bCs/>
        </w:rPr>
        <w:t xml:space="preserve">第10条（漏えい等発生時の対応）</w:t>
      </w:r>
    </w:p>
    <w:p>
      <w:pPr>
        <w:tabs>
          <w:tab w:val="left" w:pos="210"/>
        </w:tabs>
        <w:ind w:left="210" w:hanging="210"/>
      </w:pPr>
      <w:r>
        <w:t xml:space="preserve"/>
        <w:tab/>
        <w:t xml:space="preserve">受領者は、秘密情報の漏えい、滅失、毀損、不正アクセス、目的外使用その他本契約に違反する事態（そのおそれがある場合を含む。以下「漏えい等」という。）が発生したことを知った場合、直ちに開示者に通知する。</w:t>
      </w:r>
    </w:p>
    <w:p>
      <w:pPr>
        <w:tabs>
          <w:tab w:val="left" w:pos="210"/>
        </w:tabs>
        <w:ind w:left="210" w:hanging="210"/>
      </w:pPr>
      <w:r>
        <w:t xml:space="preserve">2</w:t>
        <w:tab/>
        <w:t xml:space="preserve">受領者は、前項の場合、直ちに原因の調査及び被害の拡大を防止するために必要な措置を講じ、その経過及び結果並びに再発防止策を、遅滞なく書面により開示者に報告する。受領者は、これらの措置に関する開示者の合理的な指示に従う。</w:t>
      </w:r>
    </w:p>
    <w:p>
      <w:pPr>
        <w:tabs>
          <w:tab w:val="left" w:pos="210"/>
        </w:tabs>
        <w:ind w:left="210" w:hanging="210"/>
      </w:pPr>
      <w:r>
        <w:t xml:space="preserve">3</w:t>
        <w:tab/>
        <w:t xml:space="preserve">前項の措置に要する費用は、漏えい等が受領者の責めに帰すべき事由による場合、受領者の負担とする。</w:t>
      </w:r>
    </w:p>
    <w:p>
      <w:pPr>
        <w:tabs>
          <w:tab w:val="left" w:pos="210"/>
        </w:tabs>
        <w:ind w:left="210" w:hanging="210"/>
      </w:pPr>
      <w:r>
        <w:t xml:space="preserve">4</w:t>
        <w:tab/>
        <w:t xml:space="preserve">甲及び乙は、漏えい等に関し、法令に基づく行政機関への報告、本人への通知又は公表が必要となる場合は、相互に協力する。</w:t>
      </w:r>
    </w:p>
    <w:p>
      <w:pPr>
        <w:keepNext/>
        <w:spacing w:before="200"/>
      </w:pPr>
      <w:r>
        <w:rPr>
          <w:b/>
          <w:bCs/>
        </w:rPr>
        <w:t xml:space="preserve">第11条（返還及び廃棄）</w:t>
      </w:r>
    </w:p>
    <w:p>
      <w:pPr>
        <w:tabs>
          <w:tab w:val="left" w:pos="210"/>
        </w:tabs>
        <w:ind w:left="210" w:hanging="210"/>
      </w:pPr>
      <w:r>
        <w:t xml:space="preserve"/>
        <w:tab/>
        <w:t xml:space="preserve">受領者は、本契約が終了した場合、本目的が終了した場合又は開示者から請求があった場合、開示者の指示に従い、秘密情報（その複製物を含む。）を速やかに返還し、又は復元できない方法により廃棄若しくは消去する。受領者は、共有基盤のアカウント及び認証情報についても、速やかにその利用を停止する。</w:t>
      </w:r>
    </w:p>
    <w:p>
      <w:pPr>
        <w:tabs>
          <w:tab w:val="left" w:pos="210"/>
        </w:tabs>
        <w:ind w:left="210" w:hanging="210"/>
      </w:pPr>
      <w:r>
        <w:t xml:space="preserve">2</w:t>
        <w:tab/>
        <w:t xml:space="preserve">受領者は、開示者から請求があった場合、第1項に基づく返還、廃棄又は消去の実施状況を証する書面（別紙2の様式による。）を開示者に提出する。第3項に基づき保持する秘密情報がある場合は、その範囲、保存理由、管理方法及び保存期限又は消去予定時期を当該書面に記載する。</w:t>
      </w:r>
    </w:p>
    <w:p>
      <w:pPr>
        <w:tabs>
          <w:tab w:val="left" w:pos="210"/>
        </w:tabs>
        <w:ind w:left="210" w:hanging="210"/>
      </w:pPr>
      <w:r>
        <w:t xml:space="preserve">3</w:t>
        <w:tab/>
        <w:t xml:space="preserve">第1項の規定にかかわらず、受領者は、次の各号に掲げる秘密情報については、返還、廃棄又は消去を要しない。</w:t>
      </w:r>
    </w:p>
    <w:p>
      <w:pPr>
        <w:tabs>
          <w:tab w:val="left" w:pos="630"/>
        </w:tabs>
        <w:ind w:left="630" w:hanging="420"/>
      </w:pPr>
      <w:r>
        <w:t xml:space="preserve">(1)</w:t>
        <w:tab/>
        <w:t xml:space="preserve">法令により保存が義務付けられているもの</w:t>
      </w:r>
    </w:p>
    <w:p>
      <w:pPr>
        <w:tabs>
          <w:tab w:val="left" w:pos="630"/>
        </w:tabs>
        <w:ind w:left="630" w:hanging="420"/>
      </w:pPr>
      <w:r>
        <w:t xml:space="preserve">(2)</w:t>
        <w:tab/>
        <w:t xml:space="preserve">自動バックアップシステムに保存され、技術的に直ちに消去することが困難なもの</w:t>
      </w:r>
    </w:p>
    <w:p>
      <w:pPr>
        <w:tabs>
          <w:tab w:val="left" w:pos="210"/>
        </w:tabs>
        <w:ind w:left="210" w:hanging="210"/>
      </w:pPr>
      <w:r>
        <w:t xml:space="preserve">4</w:t>
        <w:tab/>
        <w:t xml:space="preserve">受領者は、前項に基づき保持する秘密情報について、本契約に定める保護義務を引き続き負う。前項第1号の情報は、法令上必要な保存及び利用に限って取り扱い、保存義務が終了した後、速やかに廃棄又は消去する。同項第2号の情報は、通常業務から隔離して保管し、通常のバックアップ保存期間の満了時に上書き又は消去する。災害復旧その他やむを得ない理由により当該情報が復元された場合は、その保護を維持し、復旧作業上必要な範囲を超えて利用することなく、速やかに再度消去する。</w:t>
      </w:r>
    </w:p>
    <w:p>
      <w:pPr>
        <w:keepNext/>
        <w:spacing w:before="200"/>
      </w:pPr>
      <w:r>
        <w:rPr>
          <w:b/>
          <w:bCs/>
        </w:rPr>
        <w:t xml:space="preserve">第12条（権利の非許諾等）</w:t>
      </w:r>
    </w:p>
    <w:p>
      <w:pPr>
        <w:tabs>
          <w:tab w:val="left" w:pos="210"/>
        </w:tabs>
        <w:ind w:left="210" w:hanging="210"/>
      </w:pPr>
      <w:r>
        <w:t xml:space="preserve"/>
        <w:tab/>
        <w:t xml:space="preserve">本契約に基づく秘密情報の開示は、本契約に明示的に定める場合を除き、受領者に対し、開示者の特許権、実用新案権、意匠権、商標権、著作権その他の知的財産権又はノウハウについて、いかなる権利も譲渡し、又は許諾するものではない。</w:t>
      </w:r>
    </w:p>
    <w:p>
      <w:pPr>
        <w:tabs>
          <w:tab w:val="left" w:pos="210"/>
        </w:tabs>
        <w:ind w:left="210" w:hanging="210"/>
      </w:pPr>
      <w:r>
        <w:t xml:space="preserve">2</w:t>
        <w:tab/>
        <w:t xml:space="preserve">開示者は、秘密情報を開示する正当な権限を有することを保証する。ただし、開示者は、秘密情報の正確性、完全性、有用性及び第三者の権利を侵害しないことについては保証しない。</w:t>
      </w:r>
    </w:p>
    <w:p>
      <w:pPr>
        <w:tabs>
          <w:tab w:val="left" w:pos="210"/>
        </w:tabs>
        <w:ind w:left="210" w:hanging="210"/>
      </w:pPr>
      <w:r>
        <w:t xml:space="preserve">3</w:t>
        <w:tab/>
        <w:t xml:space="preserve">受領者は、相手方の秘密情報に基づき発明、考案、創作その他の成果（以下「発明等」という。）をした場合、速やかに相手方に通知し、当該発明等に係る権利の帰属及び取扱いについて、各自の貢献度を踏まえて誠実に協議する。</w:t>
      </w:r>
    </w:p>
    <w:p>
      <w:pPr>
        <w:keepNext/>
        <w:spacing w:before="200"/>
      </w:pPr>
      <w:r>
        <w:rPr>
          <w:b/>
          <w:bCs/>
        </w:rPr>
        <w:t xml:space="preserve">第13条（公正な取引）</w:t>
      </w:r>
    </w:p>
    <w:p>
      <w:pPr>
        <w:tabs>
          <w:tab w:val="left" w:pos="210"/>
        </w:tabs>
        <w:ind w:left="210" w:hanging="210"/>
      </w:pPr>
      <w:r>
        <w:t xml:space="preserve"/>
        <w:tab/>
        <w:t xml:space="preserve">本契約は、甲又は乙に対し、秘密情報を開示する義務又は本業務に関する契約を締結する義務を課すものではない。</w:t>
      </w:r>
    </w:p>
    <w:p>
      <w:pPr>
        <w:tabs>
          <w:tab w:val="left" w:pos="210"/>
        </w:tabs>
        <w:ind w:left="210" w:hanging="210"/>
      </w:pPr>
      <w:r>
        <w:t xml:space="preserve">2</w:t>
        <w:tab/>
        <w:t xml:space="preserve">甲は、乙に対し、本目的の遂行に合理的に必要な範囲を超えて、乙が保有する技術上又は営業上のノウハウ、ソースコード、データその他の情報の開示又は提供を求めないものとする。甲が乙の秘密情報の開示を求める場合は、その範囲及び目的を事前に明示し、乙の同意を得るものとする。</w:t>
      </w:r>
    </w:p>
    <w:p>
      <w:pPr>
        <w:tabs>
          <w:tab w:val="left" w:pos="210"/>
        </w:tabs>
        <w:ind w:left="210" w:hanging="210"/>
      </w:pPr>
      <w:r>
        <w:t xml:space="preserve">3</w:t>
        <w:tab/>
        <w:t xml:space="preserve">本契約の締結及び本契約に基づく秘密情報の開示は、本業務に関して甲及び乙が締結する業務委託契約その他の契約（以下「個別契約」という。）における成果物及び知的財産権の帰属、対価その他の取引条件を定めるものではない。甲が乙の知的財産権又はノウハウの譲渡又は利用許諾を受ける場合は、その対価を含め、甲乙間で十分に協議の上、別途書面により定める。</w:t>
      </w:r>
    </w:p>
    <w:p>
      <w:pPr>
        <w:tabs>
          <w:tab w:val="left" w:pos="210"/>
        </w:tabs>
        <w:ind w:left="210" w:hanging="210"/>
      </w:pPr>
      <w:r>
        <w:t xml:space="preserve">4</w:t>
        <w:tab/>
        <w:t xml:space="preserve">甲及び乙は、本業務に関する取引において、私的独占の禁止及び公正取引の確保に関する法律、製造委託等に係る中小受託事業者に対する代金の支払の遅延等の防止に関する法律、特定受託事業者に係る取引の適正化等に関する法律その他の関係法令を遵守する。</w:t>
      </w:r>
    </w:p>
    <w:p>
      <w:pPr>
        <w:keepNext/>
        <w:spacing w:before="200"/>
      </w:pPr>
      <w:r>
        <w:rPr>
          <w:b/>
          <w:bCs/>
        </w:rPr>
        <w:t xml:space="preserve">第14条（輸出管理）</w:t>
      </w:r>
    </w:p>
    <w:p>
      <w:pPr>
        <w:tabs>
          <w:tab w:val="left" w:pos="210"/>
        </w:tabs>
        <w:ind w:left="210" w:hanging="210"/>
      </w:pPr>
      <w:r>
        <w:t xml:space="preserve"/>
        <w:tab/>
        <w:t xml:space="preserve">受領者は、秘密情報に外国為替及び外国貿易法その他の輸出関連法令により規制される技術が含まれる場合、当該技術の提供、国外への持出し又は国外に所在するサーバ等での取扱いに先立ち、該非判定及び取引審査その他必要な確認を行い、法令上必要な許可その他の手続を履行する。非居住者への提供と同様の規制を受ける居住者への提供についても、同様とする。</w:t>
      </w:r>
    </w:p>
    <w:p>
      <w:pPr>
        <w:tabs>
          <w:tab w:val="left" w:pos="210"/>
        </w:tabs>
        <w:ind w:left="210" w:hanging="210"/>
      </w:pPr>
      <w:r>
        <w:t xml:space="preserve">2</w:t>
        <w:tab/>
        <w:t xml:space="preserve">開示者は、前項の規制の対象となる技術を含む秘密情報を開示する場合、事前にその旨を受領者に通知する。</w:t>
      </w:r>
    </w:p>
    <w:p>
      <w:pPr>
        <w:tabs>
          <w:tab w:val="left" w:pos="210"/>
        </w:tabs>
        <w:ind w:left="210" w:hanging="210"/>
      </w:pPr>
      <w:r>
        <w:t xml:space="preserve">3</w:t>
        <w:tab/>
        <w:t xml:space="preserve">受領者は、秘密情報を国外に所在する再委託先等に開示し、又は国外に所在するサーバ等で取り扱おうとする場合、事前に開示者に通知し、その書面による承諾を得るものとする。</w:t>
      </w:r>
    </w:p>
    <w:p>
      <w:pPr>
        <w:keepNext/>
        <w:spacing w:before="200"/>
      </w:pPr>
      <w:r>
        <w:rPr>
          <w:b/>
          <w:bCs/>
        </w:rPr>
        <w:t xml:space="preserve">第15条（損害賠償及び差止め）</w:t>
      </w:r>
    </w:p>
    <w:p>
      <w:pPr>
        <w:tabs>
          <w:tab w:val="left" w:pos="210"/>
        </w:tabs>
        <w:ind w:left="210" w:hanging="210"/>
      </w:pPr>
      <w:r>
        <w:t xml:space="preserve"/>
        <w:tab/>
        <w:t xml:space="preserve">甲又は乙は、自己の責めに帰すべき事由により本契約に違反し、相手方に損害を与えた場合、民法第416条に定める範囲の損害及び当該違反への対応又は権利の実現のために相手方が現実に支出した合理的な範囲の弁護士費用を賠償する責任を負う。</w:t>
      </w:r>
    </w:p>
    <w:p>
      <w:pPr>
        <w:tabs>
          <w:tab w:val="left" w:pos="210"/>
        </w:tabs>
        <w:ind w:left="210" w:hanging="210"/>
      </w:pPr>
      <w:r>
        <w:t xml:space="preserve">2</w:t>
        <w:tab/>
        <w:t xml:space="preserve">開示者は、受領者が本契約に違反し、又は違反するおそれがある場合、受領者に対し、その違反行為の差止め又は予防のために必要な措置を請求することができる。</w:t>
      </w:r>
    </w:p>
    <w:p>
      <w:pPr>
        <w:keepNext/>
        <w:spacing w:before="200"/>
      </w:pPr>
      <w:r>
        <w:rPr>
          <w:b/>
          <w:bCs/>
        </w:rPr>
        <w:t xml:space="preserve">第16条（反社会的勢力の排除）</w:t>
      </w:r>
    </w:p>
    <w:p>
      <w:pPr>
        <w:tabs>
          <w:tab w:val="left" w:pos="210"/>
        </w:tabs>
        <w:ind w:left="210" w:hanging="210"/>
      </w:pPr>
      <w:r>
        <w:t xml:space="preserve"/>
        <w:tab/>
        <w:t xml:space="preserve">甲及び乙は、相手方に対し、自ら及びその役員（取締役、執行役、執行役員、監査役又はこれらに準ずる者をいう。）が、現在及び本契約の有効期間中、暴力団、暴力団員、暴力団員でなくなった時から5年を経過しない者、暴力団準構成員、暴力団関係企業、総会屋等、社会運動等標ぼうゴロ、特殊知能暴力集団その他これらに準ずる者（以下「反社会的勢力」という。）に該当しないこと、及び次の各号のいずれにも該当しないことを表明し、保証する。</w:t>
      </w:r>
    </w:p>
    <w:p>
      <w:pPr>
        <w:tabs>
          <w:tab w:val="left" w:pos="630"/>
        </w:tabs>
        <w:ind w:left="630" w:hanging="420"/>
      </w:pPr>
      <w:r>
        <w:t xml:space="preserve">(1)</w:t>
        <w:tab/>
        <w:t xml:space="preserve">反社会的勢力が経営を支配し、又は経営に実質的に関与していると認められる関係を有すること</w:t>
      </w:r>
    </w:p>
    <w:p>
      <w:pPr>
        <w:tabs>
          <w:tab w:val="left" w:pos="630"/>
        </w:tabs>
        <w:ind w:left="630" w:hanging="420"/>
      </w:pPr>
      <w:r>
        <w:t xml:space="preserve">(2)</w:t>
        <w:tab/>
        <w:t xml:space="preserve">自己若しくは第三者の不正の利益を図る目的又は第三者に損害を加える目的をもって、不当に反社会的勢力を利用していると認められる関係を有すること</w:t>
      </w:r>
    </w:p>
    <w:p>
      <w:pPr>
        <w:tabs>
          <w:tab w:val="left" w:pos="630"/>
        </w:tabs>
        <w:ind w:left="630" w:hanging="420"/>
      </w:pPr>
      <w:r>
        <w:t xml:space="preserve">(3)</w:t>
        <w:tab/>
        <w:t xml:space="preserve">反社会的勢力に対して資金等を提供し、又は便宜を供与するなどの関与をしていると認められる関係を有すること</w:t>
      </w:r>
    </w:p>
    <w:p>
      <w:pPr>
        <w:tabs>
          <w:tab w:val="left" w:pos="630"/>
        </w:tabs>
        <w:ind w:left="630" w:hanging="420"/>
      </w:pPr>
      <w:r>
        <w:t xml:space="preserve">(4)</w:t>
        <w:tab/>
        <w:t xml:space="preserve">役員又は経営に実質的に関与している者が、反社会的勢力と社会的に非難されるべき関係を有すること</w:t>
      </w:r>
    </w:p>
    <w:p>
      <w:pPr>
        <w:tabs>
          <w:tab w:val="left" w:pos="210"/>
        </w:tabs>
        <w:ind w:left="210" w:hanging="210"/>
      </w:pPr>
      <w:r>
        <w:t xml:space="preserve">2</w:t>
        <w:tab/>
        <w:t xml:space="preserve">甲及び乙は、自ら又は第三者を利用して、次の各号のいずれかに該当する行為を行わないことを確約する。</w:t>
      </w:r>
    </w:p>
    <w:p>
      <w:pPr>
        <w:tabs>
          <w:tab w:val="left" w:pos="630"/>
        </w:tabs>
        <w:ind w:left="630" w:hanging="420"/>
      </w:pPr>
      <w:r>
        <w:t xml:space="preserve">(1)</w:t>
        <w:tab/>
        <w:t xml:space="preserve">暴力的な要求行為</w:t>
      </w:r>
    </w:p>
    <w:p>
      <w:pPr>
        <w:tabs>
          <w:tab w:val="left" w:pos="630"/>
        </w:tabs>
        <w:ind w:left="630" w:hanging="420"/>
      </w:pPr>
      <w:r>
        <w:t xml:space="preserve">(2)</w:t>
        <w:tab/>
        <w:t xml:space="preserve">法的な責任を超えた不当な要求行為</w:t>
      </w:r>
    </w:p>
    <w:p>
      <w:pPr>
        <w:tabs>
          <w:tab w:val="left" w:pos="630"/>
        </w:tabs>
        <w:ind w:left="630" w:hanging="420"/>
      </w:pPr>
      <w:r>
        <w:t xml:space="preserve">(3)</w:t>
        <w:tab/>
        <w:t xml:space="preserve">取引に関して、脅迫的な言動をし、又は暴力を用いる行為</w:t>
      </w:r>
    </w:p>
    <w:p>
      <w:pPr>
        <w:tabs>
          <w:tab w:val="left" w:pos="630"/>
        </w:tabs>
        <w:ind w:left="630" w:hanging="420"/>
      </w:pPr>
      <w:r>
        <w:t xml:space="preserve">(4)</w:t>
        <w:tab/>
        <w:t xml:space="preserve">風説を流布し、偽計を用い、又は威力を用いて相手方の信用を毀損し、又は相手方の業務を妨害する行為</w:t>
      </w:r>
    </w:p>
    <w:p>
      <w:pPr>
        <w:tabs>
          <w:tab w:val="left" w:pos="630"/>
        </w:tabs>
        <w:ind w:left="630" w:hanging="420"/>
      </w:pPr>
      <w:r>
        <w:t xml:space="preserve">(5)</w:t>
        <w:tab/>
        <w:t xml:space="preserve">その他前各号に準ずる行為</w:t>
      </w:r>
    </w:p>
    <w:p>
      <w:pPr>
        <w:tabs>
          <w:tab w:val="left" w:pos="210"/>
        </w:tabs>
        <w:ind w:left="210" w:hanging="210"/>
      </w:pPr>
      <w:r>
        <w:t xml:space="preserve">3</w:t>
        <w:tab/>
        <w:t xml:space="preserve">甲又は乙は、相手方が前2項のいずれかに違反した場合、何らの催告を要することなく、直ちに本契約を解除することができる。</w:t>
      </w:r>
    </w:p>
    <w:p>
      <w:pPr>
        <w:tabs>
          <w:tab w:val="left" w:pos="210"/>
        </w:tabs>
        <w:ind w:left="210" w:hanging="210"/>
      </w:pPr>
      <w:r>
        <w:t xml:space="preserve">4</w:t>
        <w:tab/>
        <w:t xml:space="preserve">前項の規定により本契約を解除した当事者は、当該解除により相手方に生じた損害を賠償する責任を負わない。解除された当事者は、その違反及び当該解除により相手方に生じた損害について、第15条第1項に定める範囲で賠償する責任を負う。</w:t>
      </w:r>
    </w:p>
    <w:p>
      <w:pPr>
        <w:keepNext/>
        <w:spacing w:before="200"/>
      </w:pPr>
      <w:r>
        <w:rPr>
          <w:b/>
          <w:bCs/>
        </w:rPr>
        <w:t xml:space="preserve">第17条（有効期間）</w:t>
      </w:r>
    </w:p>
    <w:p>
      <w:pPr>
        <w:tabs>
          <w:tab w:val="left" w:pos="210"/>
        </w:tabs>
        <w:ind w:left="210" w:hanging="210"/>
      </w:pPr>
      <w:r>
        <w:t xml:space="preserve"/>
        <w:tab/>
        <w:t xml:space="preserve">本契約の有効期間は、本契約締結日から1年間とする。ただし、期間満了日の1か月前までにいずれの当事者からも書面による別段の意思表示がないときは、本契約は同一の条件でさらに1年間更新されるものとし、以後も同様とする。</w:t>
      </w:r>
    </w:p>
    <w:p>
      <w:pPr>
        <w:tabs>
          <w:tab w:val="left" w:pos="210"/>
        </w:tabs>
        <w:ind w:left="210" w:hanging="210"/>
      </w:pPr>
      <w:r>
        <w:t xml:space="preserve">2</w:t>
        <w:tab/>
        <w:t xml:space="preserve">本契約は、本契約締結日前に本目的のために相互に開示された秘密情報についても適用される。</w:t>
      </w:r>
    </w:p>
    <w:p>
      <w:pPr>
        <w:tabs>
          <w:tab w:val="left" w:pos="210"/>
        </w:tabs>
        <w:ind w:left="210" w:hanging="210"/>
      </w:pPr>
      <w:r>
        <w:t xml:space="preserve">3</w:t>
        <w:tab/>
        <w:t xml:space="preserve">本契約が終了した場合であっても、第4条から第11条まで及び第14条の規定は本契約の終了日から3年間、第12条、第13条、第15条、第16条第4項及び第18条から第21条までの規定は期間の定めなく、なお効力を有する。第1条から第3条までの規定は、これらの存続する規定の解釈及び適用に必要な範囲で、引き続き適用する。</w:t>
      </w:r>
    </w:p>
    <w:p>
      <w:pPr>
        <w:tabs>
          <w:tab w:val="left" w:pos="210"/>
        </w:tabs>
        <w:ind w:left="210" w:hanging="210"/>
      </w:pPr>
      <w:r>
        <w:t xml:space="preserve">4</w:t>
        <w:tab/>
        <w:t xml:space="preserve">前項に定める3年間の経過後も、次の各号に掲げる秘密情報については、第4条から第11条まで及び第14条の規定は、当該各号に定める期間、なお効力を有する。</w:t>
      </w:r>
    </w:p>
    <w:p>
      <w:pPr>
        <w:tabs>
          <w:tab w:val="left" w:pos="630"/>
        </w:tabs>
        <w:ind w:left="630" w:hanging="420"/>
      </w:pPr>
      <w:r>
        <w:t xml:space="preserve">(1)</w:t>
        <w:tab/>
        <w:t xml:space="preserve">不正競争防止法（平成5年法律第47号）第2条第6項に定める営業秘密に該当する秘密情報については、当該情報が営業秘密に該当する間</w:t>
      </w:r>
    </w:p>
    <w:p>
      <w:pPr>
        <w:tabs>
          <w:tab w:val="left" w:pos="630"/>
        </w:tabs>
        <w:ind w:left="630" w:hanging="420"/>
      </w:pPr>
      <w:r>
        <w:t xml:space="preserve">(2)</w:t>
        <w:tab/>
        <w:t xml:space="preserve">個人情報及び認証情報については、当該情報の返還、廃棄又は消去が完了するまでの間</w:t>
      </w:r>
    </w:p>
    <w:p>
      <w:pPr>
        <w:tabs>
          <w:tab w:val="left" w:pos="630"/>
        </w:tabs>
        <w:ind w:left="630" w:hanging="420"/>
      </w:pPr>
      <w:r>
        <w:t xml:space="preserve">(3)</w:t>
        <w:tab/>
        <w:t xml:space="preserve">第11条第3項に基づき保持する秘密情報については、当該情報の保持が終了するまでの間</w:t>
      </w:r>
    </w:p>
    <w:p>
      <w:pPr>
        <w:keepNext/>
        <w:spacing w:before="200"/>
      </w:pPr>
      <w:r>
        <w:rPr>
          <w:b/>
          <w:bCs/>
        </w:rPr>
        <w:t xml:space="preserve">第18条（権利義務の譲渡禁止）</w:t>
      </w:r>
    </w:p>
    <w:p>
      <w:pPr>
        <w:tabs>
          <w:tab w:val="left" w:pos="210"/>
        </w:tabs>
        <w:ind w:left="210" w:hanging="210"/>
      </w:pPr>
      <w:r>
        <w:t xml:space="preserve"/>
        <w:tab/>
        <w:t xml:space="preserve">甲及び乙は、相手方の事前の書面による承諾を得ることなく、本契約上の地位又は本契約に基づく権利若しくは義務の全部又は一部を、第三者に譲渡し、又は担保に供してはならない。</w:t>
      </w:r>
    </w:p>
    <w:p>
      <w:pPr>
        <w:keepNext/>
        <w:spacing w:before="200"/>
      </w:pPr>
      <w:r>
        <w:rPr>
          <w:b/>
          <w:bCs/>
        </w:rPr>
        <w:t xml:space="preserve">第19条（他の契約との関係）</w:t>
      </w:r>
    </w:p>
    <w:p>
      <w:pPr>
        <w:tabs>
          <w:tab w:val="left" w:pos="210"/>
        </w:tabs>
        <w:ind w:left="210" w:hanging="210"/>
      </w:pPr>
      <w:r>
        <w:t xml:space="preserve"/>
        <w:tab/>
        <w:t xml:space="preserve">個別契約において、本契約の特定の規定を変更し、又は適用しないことを甲及び乙が書面により明示的に合意した場合は、その範囲に限り当該合意が本契約に優先する。それ以外の事項については、本契約が適用される。</w:t>
      </w:r>
    </w:p>
    <w:p>
      <w:pPr>
        <w:keepNext/>
        <w:spacing w:before="200"/>
      </w:pPr>
      <w:r>
        <w:rPr>
          <w:b/>
          <w:bCs/>
        </w:rPr>
        <w:t xml:space="preserve">第20条（準拠法及び合意管轄）</w:t>
      </w:r>
    </w:p>
    <w:p>
      <w:pPr>
        <w:tabs>
          <w:tab w:val="left" w:pos="210"/>
        </w:tabs>
        <w:ind w:left="210" w:hanging="210"/>
      </w:pPr>
      <w:r>
        <w:t xml:space="preserve"/>
        <w:tab/>
        <w:t xml:space="preserve">本契約の準拠法は、日本法とする。</w:t>
      </w:r>
    </w:p>
    <w:p>
      <w:pPr>
        <w:tabs>
          <w:tab w:val="left" w:pos="210"/>
        </w:tabs>
        <w:ind w:left="210" w:hanging="210"/>
      </w:pPr>
      <w:r>
        <w:t xml:space="preserve">2</w:t>
        <w:tab/>
        <w:t xml:space="preserve">本契約に関する一切の紛争については、【東京地方裁判所】を第一審の専属的合意管轄裁判所とする。</w:t>
      </w:r>
    </w:p>
    <w:p>
      <w:pPr>
        <w:keepNext/>
        <w:spacing w:before="200"/>
      </w:pPr>
      <w:r>
        <w:rPr>
          <w:b/>
          <w:bCs/>
        </w:rPr>
        <w:t xml:space="preserve">第21条（協議）</w:t>
      </w:r>
    </w:p>
    <w:p>
      <w:pPr>
        <w:tabs>
          <w:tab w:val="left" w:pos="210"/>
        </w:tabs>
        <w:ind w:left="210" w:hanging="210"/>
      </w:pPr>
      <w:r>
        <w:t xml:space="preserve"/>
        <w:tab/>
        <w:t xml:space="preserve">本契約に定めのない事項又は本契約の解釈について疑義が生じた事項については、甲及び乙は、信義誠実の原則に従い協議の上、解決する。</w:t>
      </w:r>
    </w:p>
    <w:p>
      <w:r>
        <w:t xml:space="preserve"/>
      </w:r>
    </w:p>
    <w:p>
      <w:pPr>
        <w:tabs>
          <w:tab w:val="left" w:pos="210"/>
        </w:tabs>
        <w:ind w:left="210" w:hanging="210"/>
      </w:pPr>
      <w:r>
        <w:t xml:space="preserve"/>
        <w:tab/>
        <w:t xml:space="preserve">本契約の成立を証するため、本書2通を作成し、甲乙記名押印の上、各1通を保有する。なお、本契約を電子契約の方法により締結する場合は、本書に代えて電磁的記録を作成し、甲乙がそれぞれ電子署名を行った上、各自その電磁的記録を保管する。</w:t>
      </w:r>
    </w:p>
    <w:p>
      <w:r>
        <w:t xml:space="preserve"/>
      </w:r>
    </w:p>
    <w:p>
      <w:pPr>
        <w:spacing w:after="240"/>
        <w:ind w:left="420"/>
      </w:pPr>
      <w:r>
        <w:t xml:space="preserve">【　　　　】年【　　】月【　　】日</w:t>
      </w:r>
    </w:p>
    <w:p>
      <w:pPr>
        <w:ind w:left="3570"/>
      </w:pPr>
      <w:r>
        <w:t xml:space="preserve">甲　所在地　【　　　　　　　　　　　　　】</w:t>
      </w:r>
    </w:p>
    <w:p>
      <w:pPr>
        <w:ind w:left="3570"/>
      </w:pPr>
      <w:r>
        <w:t xml:space="preserve">　　名　称　【　　　　　　　　　　　　　】</w:t>
      </w:r>
    </w:p>
    <w:p>
      <w:pPr>
        <w:ind w:left="3570"/>
      </w:pPr>
      <w:r>
        <w:t xml:space="preserve">　　代表者　【　　　　　　　　　　　　　】　印</w:t>
      </w:r>
    </w:p>
    <w:p>
      <w:r>
        <w:t xml:space="preserve"/>
      </w:r>
    </w:p>
    <w:p>
      <w:pPr>
        <w:ind w:left="3570"/>
      </w:pPr>
      <w:r>
        <w:t xml:space="preserve">乙　所在地　【　　　　　　　　　　　　　】</w:t>
      </w:r>
    </w:p>
    <w:p>
      <w:pPr>
        <w:ind w:left="3570"/>
      </w:pPr>
      <w:r>
        <w:t xml:space="preserve">　　名　称　【　　　　　　　　　　　　　】</w:t>
      </w:r>
    </w:p>
    <w:p>
      <w:pPr>
        <w:ind w:left="3570"/>
      </w:pPr>
      <w:r>
        <w:t xml:space="preserve">　　代表者　【　　　　　　　　　　　　　】　印</w:t>
      </w:r>
    </w:p>
    <w:p>
      <w:r>
        <w:t xml:space="preserve"/>
      </w:r>
    </w:p>
    <w:p>
      <w:pPr>
        <w:pageBreakBefore/>
        <w:spacing w:after="240"/>
      </w:pPr>
      <w:r>
        <w:rPr>
          <w:b/>
          <w:bCs/>
          <w:sz w:val="24"/>
          <w:szCs w:val="24"/>
        </w:rPr>
        <w:t xml:space="preserve">別紙1　本業務の概要及び秘密情報の指定等</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5870"/>
      </w:tblGrid>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本業務の名称</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【例：〇〇システム開発業務】</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本業務の概要</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【例：〇〇システムの設計、開発、テスト及びこれらに関する検討・協議】</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甲から乙への開示が想定される主な秘密情報</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【例：要件定義書、既存システムのソースコード、検証環境の認証情報】</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乙から甲への開示が想定される主な秘密情報</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【例：見積根拠資料、乙独自の開発手法・ツールに関する資料】</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共有基盤及び秘密情報として指定する範囲</w:t>
            </w:r>
          </w:p>
          <w:p>
            <w:r>
              <w:rPr>
                <w:b/>
                <w:bCs/>
              </w:rPr>
              <w:t xml:space="preserve">（第2条第1項第3号）</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【例：GitLab「〇〇」グループ配下の全リポジトリ、Slack「#〇〇」チャンネル、Google Drive「〇〇」フォルダ配下の全ファイル】</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利用を認める外部AIサービス及び利用範囲</w:t>
            </w:r>
          </w:p>
          <w:p>
            <w:r>
              <w:rPr>
                <w:b/>
                <w:bCs/>
              </w:rPr>
              <w:t xml:space="preserve">（第8条第3項）</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【利用なし／開示者：　　、受領者：　　、サービス名・契約プラン：　　、入力可能な情報：　　、利用目的：　　、学習利用の有無：　　、保存期間・削除方法：　　、処理・保存国：　　】</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個人情報の開示の有無</w:t>
            </w:r>
          </w:p>
          <w:p>
            <w:r>
              <w:rPr>
                <w:b/>
                <w:bCs/>
              </w:rPr>
              <w:t xml:space="preserve">（第9条）</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【有・無】</w:t>
            </w:r>
          </w:p>
          <w:p>
            <w:r>
              <w:t xml:space="preserve">有の場合の内容：【　　　　　　　　　　】</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輸出管理規制対象技術の有無</w:t>
            </w:r>
          </w:p>
          <w:p>
            <w:r>
              <w:rPr>
                <w:b/>
                <w:bCs/>
              </w:rPr>
              <w:t xml:space="preserve">（第14条）</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【有・無・確認中】</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連絡窓口（甲）</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部署・氏名：【　　　　　　】</w:t>
            </w:r>
          </w:p>
          <w:p>
            <w:r>
              <w:t xml:space="preserve">メールアドレス・電話番号：【　　　　　　】</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連絡窓口（乙）</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部署・氏名：【　　　　　　】</w:t>
            </w:r>
          </w:p>
          <w:p>
            <w:r>
              <w:t xml:space="preserve">メールアドレス・電話番号：【　　　　　　】</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漏えい等発生時の緊急連絡先</w:t>
            </w:r>
          </w:p>
          <w:p>
            <w:r>
              <w:rPr>
                <w:b/>
                <w:bCs/>
              </w:rPr>
              <w:t xml:space="preserve">（第10条）</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甲：【　　　　　　】</w:t>
            </w:r>
          </w:p>
          <w:p>
            <w:r>
              <w:t xml:space="preserve">乙：【　　　　　　】</w:t>
            </w:r>
          </w:p>
        </w:tc>
      </w:tr>
    </w:tbl>
    <w:p>
      <w:pPr>
        <w:pageBreakBefore/>
        <w:spacing w:after="240"/>
      </w:pPr>
      <w:r>
        <w:rPr>
          <w:b/>
          <w:bCs/>
          <w:sz w:val="24"/>
          <w:szCs w:val="24"/>
        </w:rPr>
        <w:t xml:space="preserve">別紙2　返還・廃棄（消去）証明書の様式</w:t>
      </w:r>
    </w:p>
    <w:p>
      <w:pPr>
        <w:jc w:val="right"/>
      </w:pPr>
      <w:r>
        <w:t xml:space="preserve">【　　　　】年【　　】月【　　】日</w:t>
      </w:r>
    </w:p>
    <w:p>
      <w:pPr>
        <w:spacing w:after="240" w:before="120"/>
      </w:pPr>
      <w:r>
        <w:t xml:space="preserve">【開示者の名称】　御中</w:t>
      </w:r>
    </w:p>
    <w:p>
      <w:pPr>
        <w:ind w:left="3990"/>
      </w:pPr>
      <w:r>
        <w:t xml:space="preserve">所在地　【　　　　　　　　　　　　　】</w:t>
      </w:r>
    </w:p>
    <w:p>
      <w:pPr>
        <w:ind w:left="3990"/>
      </w:pPr>
      <w:r>
        <w:t xml:space="preserve">名　称　【　　　　　　　　　　　　　】</w:t>
      </w:r>
    </w:p>
    <w:p>
      <w:pPr>
        <w:spacing w:after="240"/>
        <w:ind w:left="3990"/>
      </w:pPr>
      <w:r>
        <w:t xml:space="preserve">責任者　【　　　　　　　　　　　　　】　印</w:t>
      </w:r>
    </w:p>
    <w:p>
      <w:pPr>
        <w:spacing w:after="240"/>
        <w:jc w:val="center"/>
      </w:pPr>
      <w:r>
        <w:rPr>
          <w:b/>
          <w:bCs/>
          <w:sz w:val="28"/>
          <w:szCs w:val="28"/>
        </w:rPr>
        <w:t xml:space="preserve">秘密情報返還・廃棄（消去）証明書</w:t>
      </w:r>
    </w:p>
    <w:p>
      <w:pPr>
        <w:tabs>
          <w:tab w:val="left" w:pos="210"/>
        </w:tabs>
        <w:ind w:left="210" w:hanging="210"/>
      </w:pPr>
      <w:r>
        <w:t xml:space="preserve"/>
        <w:tab/>
        <w:t xml:space="preserve">当社は、【　　　　】年【　　】月【　　】日付で貴社との間で締結した秘密保持契約書第11条に基づき、下記のとおり秘密情報（その複製物を含む。）の返還、廃棄又は消去を実施したことを証明します。ただし、同条第3項に基づき保持するものとして下記に記載した情報は、その対象から除きます。</w:t>
      </w:r>
    </w:p>
    <w:p>
      <w:pPr>
        <w:spacing w:after="200" w:before="200"/>
        <w:jc w:val="center"/>
      </w:pPr>
      <w:r>
        <w:t xml:space="preserve">記</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5870"/>
      </w:tblGrid>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対象となる秘密情報</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　　　　　　　　　　】</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保管媒体・保存場所</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【例：社内ファイルサーバ、開発端末、クラウドストレージ】</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実施方法</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【返還・物理的破壊・復元できない方法による消去・その他（　　）】</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実施日</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　　　　】年【　　】月【　　】日</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実施責任者</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【部署・氏名】</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共有基盤のアカウント・認証情報の停止状況</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【停止済み・該当なし】</w:t>
            </w:r>
          </w:p>
        </w:tc>
      </w:tr>
      <w:tr>
        <w:trPr>
          <w:cantSplit/>
        </w:trPr>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rPr>
              <w:t xml:space="preserve">第11条第3項により保持する情報</w:t>
            </w:r>
          </w:p>
          <w:p>
            <w:r>
              <w:rPr>
                <w:b/>
                <w:bCs/>
              </w:rPr>
              <w:t xml:space="preserve">（範囲・保存理由・管理方法・保存期限又は消去予定時期）</w:t>
            </w:r>
          </w:p>
        </w:tc>
        <w:tc>
          <w:tcPr>
            <w:tcW w:type="dxa" w:w="587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t xml:space="preserve">【該当なし】</w:t>
            </w:r>
          </w:p>
          <w:p>
            <w:r>
              <w:t xml:space="preserve">【例：法令上の保存義務がある会計帳簿（保存期限：〇〇年〇月）、自動バックアップ（隔離保管、〇〇年〇月までに上書きにより消去予定）】</w:t>
            </w:r>
          </w:p>
        </w:tc>
      </w:tr>
    </w:tbl>
    <w:p>
      <w:pPr>
        <w:spacing w:before="200"/>
        <w:jc w:val="right"/>
      </w:pPr>
      <w:r>
        <w:t xml:space="preserve">以上</w:t>
      </w:r>
    </w:p>
    <w:sectPr>
      <w:footerReference w:type="default" r:id="rId6"/>
      <w:pgSz w:w="11906" w:h="16838" w:orient="portrait"/>
      <w:pgMar w:top="1418" w:right="1418" w:bottom="1418" w:left="1418"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eastAsia="游明朝" w:hAnsi="游明朝"/>
        <w:sz w:val="21"/>
        <w:szCs w:val="21"/>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秘密保持契約書</dc:title>
  <dc:description>ソフトウェア開発業務 外注先用 秘密保持契約書（双務型）</dc:description>
  <cp:lastModifiedBy>Un-named</cp:lastModifiedBy>
  <cp:revision>1</cp:revision>
  <dcterms:created xsi:type="dcterms:W3CDTF">2026-10-11T11:19:19.580Z</dcterms:created>
  <dcterms:modified xsi:type="dcterms:W3CDTF">2026-10-11T11:19:19.580Z</dcterms:modified>
</cp:coreProperties>
</file>

<file path=docProps/custom.xml><?xml version="1.0" encoding="utf-8"?>
<Properties xmlns="http://schemas.openxmlformats.org/officeDocument/2006/custom-properties" xmlns:vt="http://schemas.openxmlformats.org/officeDocument/2006/docPropsVTypes"/>
</file>