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AAC46" w14:textId="672C0205" w:rsidR="00E426F6" w:rsidRPr="00431A23" w:rsidRDefault="00E42D51" w:rsidP="00E426F6">
      <w:pPr>
        <w:jc w:val="center"/>
        <w:rPr>
          <w:b/>
          <w:color w:val="2F5496" w:themeColor="accent1" w:themeShade="BF"/>
          <w:sz w:val="144"/>
          <w:szCs w:val="144"/>
          <w:lang w:val="nl-NL"/>
        </w:rPr>
      </w:pPr>
      <w:r>
        <w:rPr>
          <w:b/>
          <w:color w:val="2F5496" w:themeColor="accent1" w:themeShade="BF"/>
          <w:sz w:val="144"/>
          <w:szCs w:val="144"/>
          <w:lang w:val="nl-NL"/>
        </w:rPr>
        <w:t>Elektronisch stemmen</w:t>
      </w:r>
    </w:p>
    <w:p w14:paraId="206EF70E" w14:textId="261F14FB" w:rsidR="00E426F6" w:rsidRPr="00431A23" w:rsidRDefault="00E42D51" w:rsidP="00E426F6">
      <w:pPr>
        <w:jc w:val="center"/>
        <w:rPr>
          <w:lang w:val="nl-NL"/>
        </w:rPr>
      </w:pPr>
      <w:r>
        <w:rPr>
          <w:noProof/>
          <w:lang w:val="nl-NL"/>
        </w:rPr>
        <w:drawing>
          <wp:inline distT="0" distB="0" distL="0" distR="0" wp14:anchorId="1A31BA0E" wp14:editId="32CF336A">
            <wp:extent cx="5943600" cy="3343275"/>
            <wp:effectExtent l="0" t="0" r="0" b="9525"/>
            <wp:docPr id="4" name="Picture 4" descr="Afbeelding met tekst, boom, buiten,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oom, buiten, teken&#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08A049" w14:textId="77777777" w:rsidR="00E426F6" w:rsidRPr="00431A23" w:rsidRDefault="00E426F6" w:rsidP="00E426F6">
      <w:pPr>
        <w:rPr>
          <w:lang w:val="nl-NL"/>
        </w:rPr>
      </w:pPr>
    </w:p>
    <w:p w14:paraId="51FA064E" w14:textId="6B7E00D0" w:rsidR="00E426F6" w:rsidRPr="00431A23" w:rsidRDefault="00E426F6" w:rsidP="00E426F6">
      <w:pPr>
        <w:rPr>
          <w:lang w:val="nl-NL"/>
        </w:rPr>
      </w:pPr>
    </w:p>
    <w:p w14:paraId="7FD0CCDA" w14:textId="77777777" w:rsidR="00E426F6" w:rsidRPr="00431A23" w:rsidRDefault="00E426F6" w:rsidP="00E426F6">
      <w:pPr>
        <w:rPr>
          <w:lang w:val="nl-NL"/>
        </w:rPr>
      </w:pPr>
    </w:p>
    <w:p w14:paraId="0630B133" w14:textId="77777777" w:rsidR="00E426F6" w:rsidRPr="00431A23" w:rsidRDefault="00E426F6">
      <w:pPr>
        <w:rPr>
          <w:rFonts w:asciiTheme="majorHAnsi" w:eastAsiaTheme="majorEastAsia" w:hAnsiTheme="majorHAnsi" w:cstheme="majorBidi"/>
          <w:color w:val="2F5496" w:themeColor="accent1" w:themeShade="BF"/>
          <w:sz w:val="32"/>
          <w:szCs w:val="32"/>
          <w:lang w:val="nl-NL"/>
        </w:rPr>
      </w:pPr>
      <w:r w:rsidRPr="00431A23">
        <w:rPr>
          <w:lang w:val="nl-NL"/>
        </w:rPr>
        <w:br w:type="page"/>
      </w:r>
    </w:p>
    <w:p w14:paraId="054435C3" w14:textId="0DF18965" w:rsidR="11164B1A" w:rsidRPr="00431A23" w:rsidRDefault="11164B1A" w:rsidP="7B9B2A3F">
      <w:pPr>
        <w:pStyle w:val="Heading1"/>
        <w:rPr>
          <w:lang w:val="nl-NL"/>
        </w:rPr>
      </w:pPr>
      <w:r w:rsidRPr="00431A23">
        <w:rPr>
          <w:lang w:val="nl-NL"/>
        </w:rPr>
        <w:lastRenderedPageBreak/>
        <w:t>Algemene omschrijving</w:t>
      </w:r>
    </w:p>
    <w:p w14:paraId="7213DD01" w14:textId="77777777" w:rsidR="002424D7" w:rsidRDefault="002424D7">
      <w:pPr>
        <w:rPr>
          <w:lang w:val="nl-NL"/>
        </w:rPr>
      </w:pPr>
    </w:p>
    <w:p w14:paraId="383BF5C3" w14:textId="1DA49024" w:rsidR="00331D2E" w:rsidRPr="00431A23" w:rsidRDefault="00E13B3B">
      <w:pPr>
        <w:rPr>
          <w:lang w:val="nl-NL"/>
        </w:rPr>
      </w:pPr>
      <w:r>
        <w:rPr>
          <w:lang w:val="nl-NL"/>
        </w:rPr>
        <w:t>Tijdens de afgelopen verkiezingen zijn er veel problemen geweest met de tweede kamer verkiezingen. Vooral bij het stemmen per brief zijn er veel fouten gemaakt, waardoor de stem ongeldig is verklaard. Het ministerie van binnenlandse zaken heeft daardoor besloten dat een nieuw systeem ontwikkeld moet worden voor alle soorten verkiezingen</w:t>
      </w:r>
      <w:r w:rsidR="00E42D51">
        <w:rPr>
          <w:lang w:val="nl-NL"/>
        </w:rPr>
        <w:t>, waarbij de stemgerechtigden hun stem kunnen uitbrengen. Hiervoor wil het ministerie als eerst dat er een prototype wordt gemaakt van de applicatie, waarbij het vooral gaat om de functionaliteiten.</w:t>
      </w:r>
    </w:p>
    <w:p w14:paraId="2E80297C" w14:textId="7F126539" w:rsidR="4EFA3CB8" w:rsidRPr="00431A23" w:rsidRDefault="4EFA3CB8" w:rsidP="7B9B2A3F">
      <w:pPr>
        <w:pStyle w:val="Heading1"/>
        <w:rPr>
          <w:lang w:val="nl-NL"/>
        </w:rPr>
      </w:pPr>
      <w:r w:rsidRPr="00431A23">
        <w:rPr>
          <w:lang w:val="nl-NL"/>
        </w:rPr>
        <w:t>Probleemstelling</w:t>
      </w:r>
    </w:p>
    <w:p w14:paraId="1E7BBFB0" w14:textId="4796E41B" w:rsidR="00AA0BB9" w:rsidRDefault="00E42D51" w:rsidP="7B9B2A3F">
      <w:pPr>
        <w:rPr>
          <w:lang w:val="nl-NL"/>
        </w:rPr>
      </w:pPr>
      <w:r>
        <w:rPr>
          <w:lang w:val="nl-NL"/>
        </w:rPr>
        <w:t>Het ministerie van binnenlandse zaken wil het stemmen bij allerlei verkiezingen digitaliseren.</w:t>
      </w:r>
    </w:p>
    <w:p w14:paraId="71CF41CA" w14:textId="75705CBC" w:rsidR="00B25D94" w:rsidRPr="00431A23" w:rsidRDefault="00B25D94" w:rsidP="7B9B2A3F">
      <w:pPr>
        <w:rPr>
          <w:rFonts w:asciiTheme="majorHAnsi" w:eastAsiaTheme="majorEastAsia" w:hAnsiTheme="majorHAnsi" w:cstheme="majorBidi"/>
          <w:color w:val="2F5496" w:themeColor="accent1" w:themeShade="BF"/>
          <w:sz w:val="32"/>
          <w:szCs w:val="32"/>
          <w:lang w:val="nl-NL"/>
        </w:rPr>
      </w:pPr>
      <w:r w:rsidRPr="00431A23">
        <w:rPr>
          <w:rFonts w:asciiTheme="majorHAnsi" w:eastAsiaTheme="majorEastAsia" w:hAnsiTheme="majorHAnsi" w:cstheme="majorBidi"/>
          <w:color w:val="2F5496" w:themeColor="accent1" w:themeShade="BF"/>
          <w:sz w:val="32"/>
          <w:szCs w:val="32"/>
          <w:lang w:val="nl-NL"/>
        </w:rPr>
        <w:t>Do</w:t>
      </w:r>
      <w:r w:rsidR="4EFA3CB8" w:rsidRPr="00431A23">
        <w:rPr>
          <w:rFonts w:asciiTheme="majorHAnsi" w:eastAsiaTheme="majorEastAsia" w:hAnsiTheme="majorHAnsi" w:cstheme="majorBidi"/>
          <w:color w:val="2F5496" w:themeColor="accent1" w:themeShade="BF"/>
          <w:sz w:val="32"/>
          <w:szCs w:val="32"/>
          <w:lang w:val="nl-NL"/>
        </w:rPr>
        <w:t>el</w:t>
      </w:r>
    </w:p>
    <w:p w14:paraId="5D35A6B8" w14:textId="77E1569B" w:rsidR="00E42D51" w:rsidRDefault="00E42D51" w:rsidP="000543CB">
      <w:pPr>
        <w:spacing w:after="0"/>
        <w:rPr>
          <w:lang w:val="nl-NL"/>
        </w:rPr>
      </w:pPr>
      <w:r>
        <w:rPr>
          <w:lang w:val="nl-NL"/>
        </w:rPr>
        <w:t>Het ministerie van binnenlandse zaken wil het stemmen zorgvuldiger regelen</w:t>
      </w:r>
      <w:r w:rsidR="00E06511">
        <w:rPr>
          <w:lang w:val="nl-NL"/>
        </w:rPr>
        <w:t xml:space="preserve">. De applicatie is bedoeld voor het ministerie van binnenlandse zaken, gemeente, stemgerechtigden en </w:t>
      </w:r>
      <w:proofErr w:type="spellStart"/>
      <w:r w:rsidR="00E06511">
        <w:rPr>
          <w:lang w:val="nl-NL"/>
        </w:rPr>
        <w:t>verkiesbaren</w:t>
      </w:r>
      <w:proofErr w:type="spellEnd"/>
      <w:r w:rsidR="00E06511">
        <w:rPr>
          <w:lang w:val="nl-NL"/>
        </w:rPr>
        <w:t>.</w:t>
      </w:r>
    </w:p>
    <w:p w14:paraId="1AC46D80" w14:textId="7CA97E45" w:rsidR="00E06511" w:rsidRDefault="00E06511" w:rsidP="000543CB">
      <w:pPr>
        <w:spacing w:after="0"/>
        <w:rPr>
          <w:lang w:val="nl-NL"/>
        </w:rPr>
      </w:pPr>
    </w:p>
    <w:p w14:paraId="0D5E14CE" w14:textId="0311B55C" w:rsidR="00E06511" w:rsidRDefault="00E06511" w:rsidP="000543CB">
      <w:pPr>
        <w:spacing w:after="0"/>
        <w:rPr>
          <w:lang w:val="nl-NL"/>
        </w:rPr>
      </w:pPr>
      <w:r>
        <w:rPr>
          <w:lang w:val="nl-NL"/>
        </w:rPr>
        <w:t>De applicatie heeft als doel:</w:t>
      </w:r>
    </w:p>
    <w:p w14:paraId="09EEFB6B" w14:textId="12DD096C" w:rsidR="00E06511" w:rsidRDefault="00E06511" w:rsidP="00E06511">
      <w:pPr>
        <w:pStyle w:val="ListParagraph"/>
        <w:numPr>
          <w:ilvl w:val="0"/>
          <w:numId w:val="4"/>
        </w:numPr>
        <w:spacing w:after="0"/>
        <w:rPr>
          <w:lang w:val="nl-NL"/>
        </w:rPr>
      </w:pPr>
      <w:r>
        <w:rPr>
          <w:lang w:val="nl-NL"/>
        </w:rPr>
        <w:t>Organisatie van verkiezingen</w:t>
      </w:r>
    </w:p>
    <w:p w14:paraId="44BF39D8" w14:textId="3641EB75" w:rsidR="00E06511" w:rsidRDefault="00E06511" w:rsidP="00E06511">
      <w:pPr>
        <w:pStyle w:val="ListParagraph"/>
        <w:numPr>
          <w:ilvl w:val="0"/>
          <w:numId w:val="4"/>
        </w:numPr>
        <w:spacing w:after="0"/>
        <w:rPr>
          <w:lang w:val="nl-NL"/>
        </w:rPr>
      </w:pPr>
      <w:r>
        <w:rPr>
          <w:lang w:val="nl-NL"/>
        </w:rPr>
        <w:t>Registratie van de stemmen</w:t>
      </w:r>
    </w:p>
    <w:p w14:paraId="395DB355" w14:textId="7190F9F1" w:rsidR="00E06511" w:rsidRPr="00E06511" w:rsidRDefault="00E06511" w:rsidP="00B40269">
      <w:pPr>
        <w:pStyle w:val="ListParagraph"/>
        <w:numPr>
          <w:ilvl w:val="0"/>
          <w:numId w:val="4"/>
        </w:numPr>
        <w:spacing w:after="0"/>
        <w:rPr>
          <w:lang w:val="nl-NL"/>
        </w:rPr>
      </w:pPr>
      <w:r>
        <w:rPr>
          <w:lang w:val="nl-NL"/>
        </w:rPr>
        <w:t>Weergeven van verkiezingsuitslagen</w:t>
      </w:r>
    </w:p>
    <w:p w14:paraId="6096C235" w14:textId="77777777" w:rsidR="00E23929" w:rsidRPr="00431A23" w:rsidRDefault="00E23929" w:rsidP="7B9B2A3F">
      <w:pPr>
        <w:rPr>
          <w:lang w:val="nl-NL"/>
        </w:rPr>
      </w:pPr>
    </w:p>
    <w:p w14:paraId="6F24F8BA" w14:textId="2CBAB253" w:rsidR="64EEABA5" w:rsidRPr="00431A23" w:rsidRDefault="64EEABA5" w:rsidP="7B9B2A3F">
      <w:pPr>
        <w:rPr>
          <w:rFonts w:asciiTheme="majorHAnsi" w:eastAsiaTheme="majorEastAsia" w:hAnsiTheme="majorHAnsi" w:cstheme="majorBidi"/>
          <w:color w:val="2F5496" w:themeColor="accent1" w:themeShade="BF"/>
          <w:sz w:val="32"/>
          <w:szCs w:val="32"/>
          <w:lang w:val="nl-NL"/>
        </w:rPr>
      </w:pPr>
      <w:r w:rsidRPr="00431A23">
        <w:rPr>
          <w:rFonts w:asciiTheme="majorHAnsi" w:eastAsiaTheme="majorEastAsia" w:hAnsiTheme="majorHAnsi" w:cstheme="majorBidi"/>
          <w:color w:val="2F5496" w:themeColor="accent1" w:themeShade="BF"/>
          <w:sz w:val="32"/>
          <w:szCs w:val="32"/>
          <w:lang w:val="nl-NL"/>
        </w:rPr>
        <w:t>Op</w:t>
      </w:r>
      <w:r w:rsidR="4EFA3CB8" w:rsidRPr="00431A23">
        <w:rPr>
          <w:rFonts w:asciiTheme="majorHAnsi" w:eastAsiaTheme="majorEastAsia" w:hAnsiTheme="majorHAnsi" w:cstheme="majorBidi"/>
          <w:color w:val="2F5496" w:themeColor="accent1" w:themeShade="BF"/>
          <w:sz w:val="32"/>
          <w:szCs w:val="32"/>
          <w:lang w:val="nl-NL"/>
        </w:rPr>
        <w:t>dracht</w:t>
      </w:r>
    </w:p>
    <w:p w14:paraId="0395CA39" w14:textId="46CF24A8" w:rsidR="000543CB" w:rsidRDefault="000543CB" w:rsidP="00431A23">
      <w:pPr>
        <w:spacing w:after="0"/>
        <w:rPr>
          <w:lang w:val="nl-NL"/>
        </w:rPr>
      </w:pPr>
      <w:r w:rsidRPr="000543CB">
        <w:rPr>
          <w:lang w:val="nl-NL"/>
        </w:rPr>
        <w:t xml:space="preserve">De opdracht is opgedeeld in </w:t>
      </w:r>
      <w:r w:rsidR="00C43BA6">
        <w:rPr>
          <w:lang w:val="nl-NL"/>
        </w:rPr>
        <w:t>wat elke doelgroep met de applicatie kan</w:t>
      </w:r>
    </w:p>
    <w:p w14:paraId="59A0379A" w14:textId="7281F9F1" w:rsidR="00C43BA6" w:rsidRDefault="00C43BA6" w:rsidP="00431A23">
      <w:pPr>
        <w:spacing w:after="0"/>
        <w:rPr>
          <w:lang w:val="nl-NL"/>
        </w:rPr>
      </w:pPr>
    </w:p>
    <w:p w14:paraId="049813F5" w14:textId="730A0CD0" w:rsidR="00C43BA6" w:rsidRDefault="00C43BA6" w:rsidP="00431A23">
      <w:pPr>
        <w:spacing w:after="0"/>
        <w:rPr>
          <w:b/>
          <w:bCs/>
          <w:lang w:val="nl-NL"/>
        </w:rPr>
      </w:pPr>
      <w:r w:rsidRPr="00B40269">
        <w:rPr>
          <w:b/>
          <w:bCs/>
          <w:lang w:val="nl-NL"/>
        </w:rPr>
        <w:t>Ministerie van binnenlandse zaken</w:t>
      </w:r>
    </w:p>
    <w:p w14:paraId="639A775B" w14:textId="472A4682" w:rsidR="00B9652C" w:rsidRDefault="00B9652C" w:rsidP="00431A23">
      <w:pPr>
        <w:spacing w:after="0"/>
        <w:rPr>
          <w:lang w:val="nl-NL"/>
        </w:rPr>
      </w:pPr>
      <w:r>
        <w:rPr>
          <w:lang w:val="nl-NL"/>
        </w:rPr>
        <w:t>Voor het ministerie moeten verschillende mensen kunnen inloggen. Hierbij zijn er verschillende onderdelen die het ministerie moet kunnen</w:t>
      </w:r>
      <w:r w:rsidR="00981459">
        <w:rPr>
          <w:lang w:val="nl-NL"/>
        </w:rPr>
        <w:t>:</w:t>
      </w:r>
    </w:p>
    <w:p w14:paraId="4C6E3C06" w14:textId="2C629A89" w:rsidR="00B9652C" w:rsidRDefault="00B9652C" w:rsidP="00981459">
      <w:pPr>
        <w:pStyle w:val="ListParagraph"/>
        <w:numPr>
          <w:ilvl w:val="0"/>
          <w:numId w:val="7"/>
        </w:numPr>
        <w:spacing w:after="0"/>
        <w:rPr>
          <w:lang w:val="nl-NL"/>
        </w:rPr>
      </w:pPr>
      <w:r w:rsidRPr="00981459">
        <w:rPr>
          <w:lang w:val="nl-NL"/>
        </w:rPr>
        <w:t>Het ministerie moet aangemelde partijen kunnen goedkeuren. Hier gelden natuurlijk wettelijke regels</w:t>
      </w:r>
      <w:r w:rsidR="00981459" w:rsidRPr="00981459">
        <w:rPr>
          <w:lang w:val="nl-NL"/>
        </w:rPr>
        <w:t xml:space="preserve"> voor, maar dat hoeft niet in de applicatie te komen. </w:t>
      </w:r>
    </w:p>
    <w:p w14:paraId="5DCF472B" w14:textId="001A7FF9" w:rsidR="00981459" w:rsidRDefault="00981459" w:rsidP="00981459">
      <w:pPr>
        <w:pStyle w:val="ListParagraph"/>
        <w:numPr>
          <w:ilvl w:val="0"/>
          <w:numId w:val="7"/>
        </w:numPr>
        <w:spacing w:after="0"/>
        <w:rPr>
          <w:lang w:val="nl-NL"/>
        </w:rPr>
      </w:pPr>
      <w:r>
        <w:rPr>
          <w:lang w:val="nl-NL"/>
        </w:rPr>
        <w:t>Het ministerie kan een verkiezing uitschrijven. Alle verkiezingen die plaats vinden worden door het ministerie ingepland, zelfs de regionale verkiezingen. Bij het uitschrijven van de verkiezing worden de datums wanneer gestemd kan worden van tevoren bepaald. Als het regionale verkiezingen betreft krijgen de gemeenten een melding dat ze het proces voor uitnodigen moeten starten.</w:t>
      </w:r>
    </w:p>
    <w:p w14:paraId="4784E59D" w14:textId="1B1A3235" w:rsidR="00981459" w:rsidRDefault="00981459" w:rsidP="00981459">
      <w:pPr>
        <w:pStyle w:val="ListParagraph"/>
        <w:numPr>
          <w:ilvl w:val="0"/>
          <w:numId w:val="7"/>
        </w:numPr>
        <w:spacing w:after="0"/>
        <w:rPr>
          <w:lang w:val="nl-NL"/>
        </w:rPr>
      </w:pPr>
      <w:r>
        <w:rPr>
          <w:lang w:val="nl-NL"/>
        </w:rPr>
        <w:t>Het ministerie moet het gehele proces hoe het stemmen gaat netjes in de applicatie kunnen weergeven.</w:t>
      </w:r>
      <w:r w:rsidR="00AB75E4">
        <w:rPr>
          <w:lang w:val="nl-NL"/>
        </w:rPr>
        <w:t xml:space="preserve"> </w:t>
      </w:r>
    </w:p>
    <w:p w14:paraId="374DA13F" w14:textId="530511AE" w:rsidR="00981459" w:rsidRPr="00872815" w:rsidRDefault="00981459" w:rsidP="00B40269">
      <w:pPr>
        <w:pStyle w:val="ListParagraph"/>
        <w:numPr>
          <w:ilvl w:val="0"/>
          <w:numId w:val="7"/>
        </w:numPr>
        <w:spacing w:after="0"/>
        <w:rPr>
          <w:lang w:val="nl-NL"/>
        </w:rPr>
      </w:pPr>
      <w:r>
        <w:rPr>
          <w:lang w:val="nl-NL"/>
        </w:rPr>
        <w:t xml:space="preserve">Zodra de datum van het stemmen voor een landelijke verkiezing is verlopen, kan de uitslag bekend worden gemaakt. Dit gaat niet automatisch, maar zal iemand van het ministerie </w:t>
      </w:r>
      <w:r w:rsidR="005113AB">
        <w:rPr>
          <w:lang w:val="nl-NL"/>
        </w:rPr>
        <w:t xml:space="preserve">zal deze </w:t>
      </w:r>
      <w:r>
        <w:rPr>
          <w:lang w:val="nl-NL"/>
        </w:rPr>
        <w:t xml:space="preserve">moeten </w:t>
      </w:r>
      <w:r w:rsidR="00B40269">
        <w:rPr>
          <w:lang w:val="nl-NL"/>
        </w:rPr>
        <w:t>publiceren</w:t>
      </w:r>
      <w:r>
        <w:rPr>
          <w:lang w:val="nl-NL"/>
        </w:rPr>
        <w:t>.</w:t>
      </w:r>
    </w:p>
    <w:p w14:paraId="5FBB446B" w14:textId="77777777" w:rsidR="00C43BA6" w:rsidRDefault="00C43BA6" w:rsidP="00431A23">
      <w:pPr>
        <w:spacing w:after="0"/>
        <w:rPr>
          <w:lang w:val="nl-NL"/>
        </w:rPr>
      </w:pPr>
    </w:p>
    <w:p w14:paraId="48836751" w14:textId="07AD8AFA" w:rsidR="00C43BA6" w:rsidRDefault="00C43BA6" w:rsidP="00431A23">
      <w:pPr>
        <w:spacing w:after="0"/>
        <w:rPr>
          <w:b/>
          <w:bCs/>
          <w:lang w:val="nl-NL"/>
        </w:rPr>
      </w:pPr>
      <w:r w:rsidRPr="00B40269">
        <w:rPr>
          <w:b/>
          <w:bCs/>
          <w:lang w:val="nl-NL"/>
        </w:rPr>
        <w:t>Gemeenten</w:t>
      </w:r>
    </w:p>
    <w:p w14:paraId="4ED3E595" w14:textId="49DFFEAF" w:rsidR="00AB75E4" w:rsidRDefault="00AB75E4" w:rsidP="00AB75E4">
      <w:pPr>
        <w:spacing w:after="0"/>
        <w:rPr>
          <w:lang w:val="nl-NL"/>
        </w:rPr>
      </w:pPr>
      <w:r w:rsidRPr="00AB75E4">
        <w:rPr>
          <w:lang w:val="nl-NL"/>
        </w:rPr>
        <w:t xml:space="preserve">Voor </w:t>
      </w:r>
      <w:r>
        <w:rPr>
          <w:lang w:val="nl-NL"/>
        </w:rPr>
        <w:t>de gemeente</w:t>
      </w:r>
      <w:r w:rsidRPr="00AB75E4">
        <w:rPr>
          <w:lang w:val="nl-NL"/>
        </w:rPr>
        <w:t xml:space="preserve"> moeten verschillende mensen kunnen inloggen. </w:t>
      </w:r>
      <w:r>
        <w:rPr>
          <w:lang w:val="nl-NL"/>
        </w:rPr>
        <w:t xml:space="preserve">Zodra het ministerie een verkiezing uitschrijft is de gemeente verantwoordelijk voor de uitnodigingen hiervoor. </w:t>
      </w:r>
      <w:r w:rsidR="00350835">
        <w:rPr>
          <w:lang w:val="nl-NL"/>
        </w:rPr>
        <w:t>Dit geld voor landelijke en regionale verkiezingen.</w:t>
      </w:r>
      <w:r w:rsidR="00350835">
        <w:rPr>
          <w:lang w:val="nl-NL"/>
        </w:rPr>
        <w:br/>
      </w:r>
    </w:p>
    <w:p w14:paraId="5D920DFD" w14:textId="61A193C6" w:rsidR="005113AB" w:rsidRDefault="005113AB" w:rsidP="00431A23">
      <w:pPr>
        <w:spacing w:after="0"/>
        <w:rPr>
          <w:lang w:val="nl-NL"/>
        </w:rPr>
      </w:pPr>
      <w:r>
        <w:rPr>
          <w:lang w:val="nl-NL"/>
        </w:rPr>
        <w:t>Zodra de datum van het stemmen voor een regionale verkiezing is verlopen, kan de uitslag bekend worden gemaakt. Dit gaat niet automatisch, maar iemand van de gemeente zal deze moeten publiceren</w:t>
      </w:r>
    </w:p>
    <w:p w14:paraId="26787DC8" w14:textId="777E1AAC" w:rsidR="00C43BA6" w:rsidRDefault="00C43BA6" w:rsidP="00431A23">
      <w:pPr>
        <w:spacing w:after="0"/>
        <w:rPr>
          <w:lang w:val="nl-NL"/>
        </w:rPr>
      </w:pPr>
    </w:p>
    <w:p w14:paraId="3BD24174" w14:textId="13AB3221" w:rsidR="00C43BA6" w:rsidRPr="00B40269" w:rsidRDefault="00C43BA6" w:rsidP="00431A23">
      <w:pPr>
        <w:spacing w:after="0"/>
        <w:rPr>
          <w:b/>
          <w:bCs/>
          <w:lang w:val="nl-NL"/>
        </w:rPr>
      </w:pPr>
      <w:r w:rsidRPr="00B40269">
        <w:rPr>
          <w:b/>
          <w:bCs/>
          <w:lang w:val="nl-NL"/>
        </w:rPr>
        <w:t>Stemgerechtigden</w:t>
      </w:r>
    </w:p>
    <w:p w14:paraId="29AEDD7A" w14:textId="1C3B0EBC" w:rsidR="001C7DEB" w:rsidRDefault="001C7DEB" w:rsidP="00431A23">
      <w:pPr>
        <w:spacing w:after="0"/>
        <w:rPr>
          <w:lang w:val="nl-NL"/>
        </w:rPr>
      </w:pPr>
      <w:r>
        <w:rPr>
          <w:lang w:val="nl-NL"/>
        </w:rPr>
        <w:t>Een stemgerechtigde moet kunnen inloggen. Vervolgens krijgt deze een overzicht van verkiezingen voor zich die actief zijn waarvoor nog een stem uitgebracht kan worden. Op dit scherm staan ook de 5 laatste verkiezingen die niet meer actief zijn. Er wordt wel geregistreerd dat er een stem is uitgebracht of niet, maar niet op wie je hebt gestemd.</w:t>
      </w:r>
    </w:p>
    <w:p w14:paraId="2D1AF51D" w14:textId="5DC954DB" w:rsidR="001C7DEB" w:rsidRDefault="001C7DEB" w:rsidP="00431A23">
      <w:pPr>
        <w:spacing w:after="0"/>
        <w:rPr>
          <w:lang w:val="nl-NL"/>
        </w:rPr>
      </w:pPr>
    </w:p>
    <w:p w14:paraId="106B87D4" w14:textId="5935ABB8" w:rsidR="001C7DEB" w:rsidRPr="001C7DEB" w:rsidRDefault="001C7DEB">
      <w:pPr>
        <w:spacing w:after="0"/>
        <w:rPr>
          <w:lang w:val="nl-NL"/>
        </w:rPr>
      </w:pPr>
      <w:r>
        <w:rPr>
          <w:lang w:val="nl-NL"/>
        </w:rPr>
        <w:t xml:space="preserve">Naast het overzicht kan je ook voor actieve verkiezingen je stem uit brengen, </w:t>
      </w:r>
      <w:proofErr w:type="gramStart"/>
      <w:r>
        <w:rPr>
          <w:lang w:val="nl-NL"/>
        </w:rPr>
        <w:t>indien</w:t>
      </w:r>
      <w:proofErr w:type="gramEnd"/>
      <w:r>
        <w:rPr>
          <w:lang w:val="nl-NL"/>
        </w:rPr>
        <w:t xml:space="preserve"> dit nog niet is gebeurd.</w:t>
      </w:r>
    </w:p>
    <w:p w14:paraId="1BC2E268" w14:textId="1E74698E" w:rsidR="00C43BA6" w:rsidRDefault="00C43BA6" w:rsidP="00431A23">
      <w:pPr>
        <w:spacing w:after="0"/>
        <w:rPr>
          <w:lang w:val="nl-NL"/>
        </w:rPr>
      </w:pPr>
    </w:p>
    <w:p w14:paraId="730221C8" w14:textId="7B098935" w:rsidR="00C43BA6" w:rsidRDefault="00C43BA6" w:rsidP="00431A23">
      <w:pPr>
        <w:spacing w:after="0"/>
        <w:rPr>
          <w:b/>
          <w:bCs/>
          <w:lang w:val="nl-NL"/>
        </w:rPr>
      </w:pPr>
      <w:proofErr w:type="spellStart"/>
      <w:proofErr w:type="gramStart"/>
      <w:r w:rsidRPr="00B40269">
        <w:rPr>
          <w:b/>
          <w:bCs/>
          <w:lang w:val="nl-NL"/>
        </w:rPr>
        <w:t>Verkiesbaren</w:t>
      </w:r>
      <w:proofErr w:type="spellEnd"/>
      <w:r w:rsidRPr="00B40269">
        <w:rPr>
          <w:b/>
          <w:bCs/>
          <w:lang w:val="nl-NL"/>
        </w:rPr>
        <w:t xml:space="preserve"> /</w:t>
      </w:r>
      <w:proofErr w:type="gramEnd"/>
      <w:r w:rsidRPr="00B40269">
        <w:rPr>
          <w:b/>
          <w:bCs/>
          <w:lang w:val="nl-NL"/>
        </w:rPr>
        <w:t xml:space="preserve"> Partijen</w:t>
      </w:r>
    </w:p>
    <w:p w14:paraId="37E1AE84" w14:textId="3BDD4636" w:rsidR="001C7DEB" w:rsidRDefault="001C7DEB" w:rsidP="00431A23">
      <w:pPr>
        <w:spacing w:after="0"/>
        <w:rPr>
          <w:lang w:val="nl-NL"/>
        </w:rPr>
      </w:pPr>
      <w:r>
        <w:rPr>
          <w:lang w:val="nl-NL"/>
        </w:rPr>
        <w:t>Een partij kan zich altijd aanmelden in de applicatie. Zodra er een partij is gemaakt moet er een koppeling zijn met de partij en de verkiesbare.</w:t>
      </w:r>
      <w:r w:rsidR="00047EE2">
        <w:rPr>
          <w:lang w:val="nl-NL"/>
        </w:rPr>
        <w:t xml:space="preserve"> Er is altijd 1 aanvrager voor een partij, die dan ook de administratie bevoegdheden krijgt over de partij. Deze bevoegdheden moeten ook aan een </w:t>
      </w:r>
      <w:proofErr w:type="gramStart"/>
      <w:r w:rsidR="00047EE2">
        <w:rPr>
          <w:lang w:val="nl-NL"/>
        </w:rPr>
        <w:t>andere verkiesbare</w:t>
      </w:r>
      <w:proofErr w:type="gramEnd"/>
      <w:r w:rsidR="00047EE2">
        <w:rPr>
          <w:lang w:val="nl-NL"/>
        </w:rPr>
        <w:t xml:space="preserve"> gegeven kunnen worden.</w:t>
      </w:r>
    </w:p>
    <w:p w14:paraId="32DB57BD" w14:textId="7B8E5D7C" w:rsidR="00047EE2" w:rsidRPr="001C7DEB" w:rsidRDefault="00047EE2" w:rsidP="00431A23">
      <w:pPr>
        <w:spacing w:after="0"/>
        <w:rPr>
          <w:lang w:val="nl-NL"/>
        </w:rPr>
      </w:pPr>
      <w:r>
        <w:rPr>
          <w:lang w:val="nl-NL"/>
        </w:rPr>
        <w:t xml:space="preserve">Je kan je als verkiesbare aanmelden bij een partij, waarbij de administrator van de partij je kan accepteren als lid van de partij. De administrator van de partij kan je ook weer verwijderen als lid van de partij. Voor elke verkiezing kan een volgorde bepaald worden </w:t>
      </w:r>
      <w:r w:rsidR="00B9652C">
        <w:rPr>
          <w:lang w:val="nl-NL"/>
        </w:rPr>
        <w:t xml:space="preserve">welke verkiesbare op plek 1, 2, 3 </w:t>
      </w:r>
      <w:r w:rsidR="004978E5">
        <w:rPr>
          <w:lang w:val="nl-NL"/>
        </w:rPr>
        <w:t>etc.</w:t>
      </w:r>
      <w:r w:rsidR="00B9652C">
        <w:rPr>
          <w:lang w:val="nl-NL"/>
        </w:rPr>
        <w:t xml:space="preserve"> komen.</w:t>
      </w:r>
      <w:r w:rsidR="005113AB">
        <w:rPr>
          <w:lang w:val="nl-NL"/>
        </w:rPr>
        <w:t xml:space="preserve"> Bij de volgorde kunnen uitsluitend de </w:t>
      </w:r>
      <w:r w:rsidR="00B40269">
        <w:rPr>
          <w:lang w:val="nl-NL"/>
        </w:rPr>
        <w:t>verkiesbare</w:t>
      </w:r>
      <w:r w:rsidR="005113AB">
        <w:rPr>
          <w:lang w:val="nl-NL"/>
        </w:rPr>
        <w:t xml:space="preserve"> van dat moment meegenomen worden voor de volgorde. De volgorde dient ook na de verkiezing beschikbaar te zijn.</w:t>
      </w:r>
    </w:p>
    <w:p w14:paraId="535A6B2C" w14:textId="036D9A72" w:rsidR="00B45A60" w:rsidRDefault="00B45A60">
      <w:pPr>
        <w:rPr>
          <w:lang w:val="nl-NL"/>
        </w:rPr>
      </w:pPr>
      <w:r>
        <w:rPr>
          <w:lang w:val="nl-NL"/>
        </w:rPr>
        <w:br w:type="page"/>
      </w:r>
    </w:p>
    <w:p w14:paraId="1ECAB2BA" w14:textId="77777777" w:rsidR="00694237" w:rsidRDefault="00694237" w:rsidP="7B9B2A3F">
      <w:pPr>
        <w:rPr>
          <w:lang w:val="nl-NL"/>
        </w:rPr>
      </w:pPr>
    </w:p>
    <w:p w14:paraId="3CA4B7DE" w14:textId="0C33D12C" w:rsidR="11164B1A" w:rsidRDefault="11164B1A" w:rsidP="7B9B2A3F">
      <w:pPr>
        <w:rPr>
          <w:rFonts w:asciiTheme="majorHAnsi" w:eastAsiaTheme="majorEastAsia" w:hAnsiTheme="majorHAnsi" w:cstheme="majorBidi"/>
          <w:color w:val="2F5496" w:themeColor="accent1" w:themeShade="BF"/>
          <w:sz w:val="32"/>
          <w:szCs w:val="32"/>
          <w:lang w:val="nl-NL"/>
        </w:rPr>
      </w:pPr>
      <w:r w:rsidRPr="00431A23">
        <w:rPr>
          <w:rFonts w:asciiTheme="majorHAnsi" w:eastAsiaTheme="majorEastAsia" w:hAnsiTheme="majorHAnsi" w:cstheme="majorBidi"/>
          <w:color w:val="2F5496" w:themeColor="accent1" w:themeShade="BF"/>
          <w:sz w:val="32"/>
          <w:szCs w:val="32"/>
          <w:lang w:val="nl-NL"/>
        </w:rPr>
        <w:t xml:space="preserve">Functionele </w:t>
      </w:r>
      <w:proofErr w:type="gramStart"/>
      <w:r w:rsidRPr="00431A23">
        <w:rPr>
          <w:rFonts w:asciiTheme="majorHAnsi" w:eastAsiaTheme="majorEastAsia" w:hAnsiTheme="majorHAnsi" w:cstheme="majorBidi"/>
          <w:color w:val="2F5496" w:themeColor="accent1" w:themeShade="BF"/>
          <w:sz w:val="32"/>
          <w:szCs w:val="32"/>
          <w:lang w:val="nl-NL"/>
        </w:rPr>
        <w:t>eisen /</w:t>
      </w:r>
      <w:proofErr w:type="gramEnd"/>
      <w:r w:rsidRPr="00431A23">
        <w:rPr>
          <w:rFonts w:asciiTheme="majorHAnsi" w:eastAsiaTheme="majorEastAsia" w:hAnsiTheme="majorHAnsi" w:cstheme="majorBidi"/>
          <w:color w:val="2F5496" w:themeColor="accent1" w:themeShade="BF"/>
          <w:sz w:val="32"/>
          <w:szCs w:val="32"/>
          <w:lang w:val="nl-NL"/>
        </w:rPr>
        <w:t xml:space="preserve"> wensen</w:t>
      </w:r>
    </w:p>
    <w:p w14:paraId="375EF593" w14:textId="77777777" w:rsidR="005113AB" w:rsidRDefault="00E06511" w:rsidP="00E06511">
      <w:pPr>
        <w:pStyle w:val="ListParagraph"/>
        <w:numPr>
          <w:ilvl w:val="0"/>
          <w:numId w:val="3"/>
        </w:numPr>
        <w:spacing w:after="0"/>
        <w:rPr>
          <w:lang w:val="nl-NL"/>
        </w:rPr>
      </w:pPr>
      <w:r w:rsidRPr="005F46CB">
        <w:rPr>
          <w:lang w:val="nl-NL"/>
        </w:rPr>
        <w:t>Registratie van alle verkiezing soorten</w:t>
      </w:r>
    </w:p>
    <w:p w14:paraId="6FCDE92F" w14:textId="77777777" w:rsidR="005113AB" w:rsidRDefault="005113AB" w:rsidP="005113AB">
      <w:pPr>
        <w:pStyle w:val="ListParagraph"/>
        <w:numPr>
          <w:ilvl w:val="1"/>
          <w:numId w:val="3"/>
        </w:numPr>
        <w:spacing w:after="0"/>
        <w:rPr>
          <w:lang w:val="nl-NL"/>
        </w:rPr>
      </w:pPr>
      <w:r>
        <w:rPr>
          <w:lang w:val="nl-NL"/>
        </w:rPr>
        <w:t xml:space="preserve">Landelijk: </w:t>
      </w:r>
      <w:r w:rsidR="00E06511" w:rsidRPr="005F46CB">
        <w:rPr>
          <w:lang w:val="nl-NL"/>
        </w:rPr>
        <w:t>provinciaal</w:t>
      </w:r>
      <w:r>
        <w:rPr>
          <w:lang w:val="nl-NL"/>
        </w:rPr>
        <w:t xml:space="preserve">, </w:t>
      </w:r>
      <w:r w:rsidR="00E06511" w:rsidRPr="005F46CB">
        <w:rPr>
          <w:lang w:val="nl-NL"/>
        </w:rPr>
        <w:t>2</w:t>
      </w:r>
      <w:r w:rsidR="00E06511" w:rsidRPr="005F46CB">
        <w:rPr>
          <w:vertAlign w:val="superscript"/>
          <w:lang w:val="nl-NL"/>
        </w:rPr>
        <w:t>e</w:t>
      </w:r>
      <w:r w:rsidR="00E06511" w:rsidRPr="005F46CB">
        <w:rPr>
          <w:lang w:val="nl-NL"/>
        </w:rPr>
        <w:t xml:space="preserve"> kamer, referendum</w:t>
      </w:r>
    </w:p>
    <w:p w14:paraId="15A03D20" w14:textId="0A2F1A01" w:rsidR="00E06511" w:rsidRPr="005F46CB" w:rsidRDefault="005113AB" w:rsidP="00B40269">
      <w:pPr>
        <w:pStyle w:val="ListParagraph"/>
        <w:numPr>
          <w:ilvl w:val="1"/>
          <w:numId w:val="3"/>
        </w:numPr>
        <w:spacing w:after="0"/>
        <w:rPr>
          <w:lang w:val="nl-NL"/>
        </w:rPr>
      </w:pPr>
      <w:r>
        <w:rPr>
          <w:lang w:val="nl-NL"/>
        </w:rPr>
        <w:t xml:space="preserve">Regionaal: </w:t>
      </w:r>
      <w:r w:rsidR="00E06511" w:rsidRPr="005F46CB">
        <w:rPr>
          <w:lang w:val="nl-NL"/>
        </w:rPr>
        <w:t>waterschap, gemeente</w:t>
      </w:r>
      <w:r>
        <w:rPr>
          <w:lang w:val="nl-NL"/>
        </w:rPr>
        <w:t>, referendum</w:t>
      </w:r>
    </w:p>
    <w:p w14:paraId="3F55B058" w14:textId="77777777" w:rsidR="00E06511" w:rsidRPr="005F46CB" w:rsidRDefault="00E06511" w:rsidP="00E06511">
      <w:pPr>
        <w:pStyle w:val="ListParagraph"/>
        <w:numPr>
          <w:ilvl w:val="0"/>
          <w:numId w:val="3"/>
        </w:numPr>
        <w:spacing w:after="0"/>
        <w:rPr>
          <w:lang w:val="nl-NL"/>
        </w:rPr>
      </w:pPr>
      <w:r w:rsidRPr="005F46CB">
        <w:rPr>
          <w:lang w:val="nl-NL"/>
        </w:rPr>
        <w:t>Registratie van politieke partijen per verkiezing soort</w:t>
      </w:r>
    </w:p>
    <w:p w14:paraId="01E9C994" w14:textId="283B7EDA" w:rsidR="005F46CB" w:rsidRPr="00B40269" w:rsidRDefault="00E06511" w:rsidP="005F46CB">
      <w:pPr>
        <w:pStyle w:val="ListParagraph"/>
        <w:numPr>
          <w:ilvl w:val="0"/>
          <w:numId w:val="3"/>
        </w:numPr>
        <w:spacing w:after="0"/>
        <w:rPr>
          <w:lang w:val="nl-NL"/>
        </w:rPr>
      </w:pPr>
      <w:r w:rsidRPr="005F46CB">
        <w:rPr>
          <w:lang w:val="nl-NL"/>
        </w:rPr>
        <w:t>Regi</w:t>
      </w:r>
      <w:r w:rsidR="005F46CB" w:rsidRPr="00B40269">
        <w:rPr>
          <w:lang w:val="nl-NL"/>
        </w:rPr>
        <w:t>stratie van verkiesbare</w:t>
      </w:r>
    </w:p>
    <w:p w14:paraId="0D7E498A" w14:textId="055E4D83" w:rsidR="005F46CB" w:rsidRPr="00B40269" w:rsidRDefault="005F46CB" w:rsidP="005F46CB">
      <w:pPr>
        <w:pStyle w:val="ListParagraph"/>
        <w:numPr>
          <w:ilvl w:val="0"/>
          <w:numId w:val="3"/>
        </w:numPr>
        <w:spacing w:after="0"/>
        <w:rPr>
          <w:lang w:val="nl-NL"/>
        </w:rPr>
      </w:pPr>
      <w:r w:rsidRPr="00B40269">
        <w:rPr>
          <w:lang w:val="nl-NL"/>
        </w:rPr>
        <w:t>Koppeling van een verkiesbare aan een politieke partij</w:t>
      </w:r>
    </w:p>
    <w:p w14:paraId="0DD05839" w14:textId="2930E8E6" w:rsidR="005F46CB" w:rsidRPr="00B40269" w:rsidRDefault="005F46CB" w:rsidP="005F46CB">
      <w:pPr>
        <w:pStyle w:val="ListParagraph"/>
        <w:numPr>
          <w:ilvl w:val="0"/>
          <w:numId w:val="3"/>
        </w:numPr>
        <w:spacing w:after="0"/>
        <w:rPr>
          <w:lang w:val="nl-NL"/>
        </w:rPr>
      </w:pPr>
      <w:r w:rsidRPr="00B40269">
        <w:rPr>
          <w:lang w:val="nl-NL"/>
        </w:rPr>
        <w:t>Volgorde bepalen van de stemlijst van een politieke partij</w:t>
      </w:r>
    </w:p>
    <w:p w14:paraId="515F1F83" w14:textId="306102A0" w:rsidR="005F46CB" w:rsidRPr="00B40269" w:rsidRDefault="005F46CB" w:rsidP="005F46CB">
      <w:pPr>
        <w:pStyle w:val="ListParagraph"/>
        <w:numPr>
          <w:ilvl w:val="0"/>
          <w:numId w:val="3"/>
        </w:numPr>
        <w:spacing w:after="0"/>
        <w:rPr>
          <w:lang w:val="nl-NL"/>
        </w:rPr>
      </w:pPr>
      <w:r w:rsidRPr="00B40269">
        <w:rPr>
          <w:lang w:val="nl-NL"/>
        </w:rPr>
        <w:t>Registratie van stemgerechtigden</w:t>
      </w:r>
    </w:p>
    <w:p w14:paraId="14AE7E02" w14:textId="452F0BC3" w:rsidR="005F46CB" w:rsidRPr="00B40269" w:rsidRDefault="005F46CB" w:rsidP="005F46CB">
      <w:pPr>
        <w:pStyle w:val="ListParagraph"/>
        <w:numPr>
          <w:ilvl w:val="0"/>
          <w:numId w:val="3"/>
        </w:numPr>
        <w:spacing w:after="0"/>
        <w:rPr>
          <w:lang w:val="nl-NL"/>
        </w:rPr>
      </w:pPr>
      <w:r w:rsidRPr="00B40269">
        <w:rPr>
          <w:lang w:val="nl-NL"/>
        </w:rPr>
        <w:t>Het goedkeuren van een politieke partij door het ministerie.</w:t>
      </w:r>
    </w:p>
    <w:p w14:paraId="4B5FAC47" w14:textId="438CB89E" w:rsidR="005F46CB" w:rsidRPr="00B40269" w:rsidRDefault="005F46CB" w:rsidP="005F46CB">
      <w:pPr>
        <w:pStyle w:val="ListParagraph"/>
        <w:numPr>
          <w:ilvl w:val="0"/>
          <w:numId w:val="3"/>
        </w:numPr>
        <w:spacing w:after="0"/>
        <w:rPr>
          <w:lang w:val="nl-NL"/>
        </w:rPr>
      </w:pPr>
      <w:r w:rsidRPr="00B40269">
        <w:rPr>
          <w:lang w:val="nl-NL"/>
        </w:rPr>
        <w:t>Aanmaken van een verkiezing van een bepaalde verkiezingssoort, met daarbij de datum(s) wanneer er gestemd mag worden</w:t>
      </w:r>
    </w:p>
    <w:p w14:paraId="08935B45" w14:textId="5E09EFEC" w:rsidR="005F46CB" w:rsidRPr="00B40269" w:rsidRDefault="005F46CB" w:rsidP="005F46CB">
      <w:pPr>
        <w:pStyle w:val="ListParagraph"/>
        <w:numPr>
          <w:ilvl w:val="0"/>
          <w:numId w:val="3"/>
        </w:numPr>
        <w:spacing w:after="0"/>
        <w:rPr>
          <w:lang w:val="nl-NL"/>
        </w:rPr>
      </w:pPr>
      <w:r w:rsidRPr="00B40269">
        <w:rPr>
          <w:lang w:val="nl-NL"/>
        </w:rPr>
        <w:t>Informatie pagina’s aanmaken en in het menu plaatsen</w:t>
      </w:r>
    </w:p>
    <w:p w14:paraId="3E4617C3" w14:textId="1221850D" w:rsidR="005F46CB" w:rsidRPr="00B40269" w:rsidRDefault="005F46CB" w:rsidP="005F46CB">
      <w:pPr>
        <w:pStyle w:val="ListParagraph"/>
        <w:numPr>
          <w:ilvl w:val="0"/>
          <w:numId w:val="3"/>
        </w:numPr>
        <w:spacing w:after="0"/>
        <w:rPr>
          <w:lang w:val="nl-NL"/>
        </w:rPr>
      </w:pPr>
      <w:r w:rsidRPr="00B40269">
        <w:rPr>
          <w:lang w:val="nl-NL"/>
        </w:rPr>
        <w:t xml:space="preserve">Uitslagen van een verkiezing </w:t>
      </w:r>
      <w:r w:rsidR="004978E5" w:rsidRPr="00B40269">
        <w:rPr>
          <w:lang w:val="nl-NL"/>
        </w:rPr>
        <w:t>publiceren</w:t>
      </w:r>
      <w:r w:rsidRPr="00B40269">
        <w:rPr>
          <w:lang w:val="nl-NL"/>
        </w:rPr>
        <w:t xml:space="preserve"> door het ministerie (landelijke) of door gemeente (regionale)</w:t>
      </w:r>
    </w:p>
    <w:p w14:paraId="1CFB3D71" w14:textId="491D3934" w:rsidR="005F46CB" w:rsidRPr="00B40269" w:rsidRDefault="005F46CB" w:rsidP="005F46CB">
      <w:pPr>
        <w:pStyle w:val="ListParagraph"/>
        <w:numPr>
          <w:ilvl w:val="0"/>
          <w:numId w:val="3"/>
        </w:numPr>
        <w:spacing w:after="0"/>
        <w:rPr>
          <w:lang w:val="nl-NL"/>
        </w:rPr>
      </w:pPr>
      <w:r w:rsidRPr="00B40269">
        <w:rPr>
          <w:lang w:val="nl-NL"/>
        </w:rPr>
        <w:t>Een inlog pagina waar elke gebruiker kan inloggen. Hierbij zit ook de optie om uit te loggen en wachtwoord te resetten.</w:t>
      </w:r>
    </w:p>
    <w:p w14:paraId="01285C82" w14:textId="06326B16" w:rsidR="005F46CB" w:rsidRPr="00B40269" w:rsidRDefault="005F46CB" w:rsidP="005F46CB">
      <w:pPr>
        <w:pStyle w:val="ListParagraph"/>
        <w:numPr>
          <w:ilvl w:val="0"/>
          <w:numId w:val="3"/>
        </w:numPr>
        <w:spacing w:after="0"/>
        <w:rPr>
          <w:lang w:val="nl-NL"/>
        </w:rPr>
      </w:pPr>
      <w:r w:rsidRPr="00B40269">
        <w:rPr>
          <w:lang w:val="nl-NL"/>
        </w:rPr>
        <w:t>Uitnodigingen versturen naar de stemgerechtigden</w:t>
      </w:r>
    </w:p>
    <w:p w14:paraId="5742E775" w14:textId="16FC167B" w:rsidR="005F46CB" w:rsidRPr="00B40269" w:rsidRDefault="005F46CB" w:rsidP="005F46CB">
      <w:pPr>
        <w:pStyle w:val="ListParagraph"/>
        <w:numPr>
          <w:ilvl w:val="0"/>
          <w:numId w:val="3"/>
        </w:numPr>
        <w:spacing w:after="0"/>
        <w:rPr>
          <w:lang w:val="nl-NL"/>
        </w:rPr>
      </w:pPr>
      <w:r w:rsidRPr="00B40269">
        <w:rPr>
          <w:lang w:val="nl-NL"/>
        </w:rPr>
        <w:t>Percentages/hoeveelheden zien hoeveel van de stemgerechtigden van een stad/regio hebben gestemd.</w:t>
      </w:r>
    </w:p>
    <w:p w14:paraId="51C28665" w14:textId="2AB5F166" w:rsidR="005F46CB" w:rsidRPr="005F46CB" w:rsidRDefault="005F46CB">
      <w:pPr>
        <w:pStyle w:val="ListParagraph"/>
        <w:numPr>
          <w:ilvl w:val="0"/>
          <w:numId w:val="3"/>
        </w:numPr>
        <w:spacing w:after="0"/>
        <w:rPr>
          <w:lang w:val="nl-NL"/>
        </w:rPr>
      </w:pPr>
      <w:r w:rsidRPr="00B40269">
        <w:rPr>
          <w:lang w:val="nl-NL"/>
        </w:rPr>
        <w:t>Het stemmen in een verkiezing door een stemgerechtigde. Je mag maximaal maar 1 keer per verkiezing kunnen stemmen.</w:t>
      </w:r>
    </w:p>
    <w:p w14:paraId="47EDA5F7" w14:textId="77777777" w:rsidR="002A6A3A" w:rsidRPr="00431A23" w:rsidRDefault="002A6A3A" w:rsidP="7B9B2A3F">
      <w:pPr>
        <w:rPr>
          <w:lang w:val="nl-NL"/>
        </w:rPr>
      </w:pPr>
    </w:p>
    <w:p w14:paraId="4B31E204" w14:textId="2E467283" w:rsidR="1D390AD2" w:rsidRPr="00431A23" w:rsidRDefault="1D390AD2" w:rsidP="7B9B2A3F">
      <w:pPr>
        <w:rPr>
          <w:rFonts w:asciiTheme="majorHAnsi" w:eastAsiaTheme="majorEastAsia" w:hAnsiTheme="majorHAnsi" w:cstheme="majorBidi"/>
          <w:color w:val="2F5496" w:themeColor="accent1" w:themeShade="BF"/>
          <w:sz w:val="32"/>
          <w:szCs w:val="32"/>
          <w:lang w:val="nl-NL"/>
        </w:rPr>
      </w:pPr>
      <w:r w:rsidRPr="00431A23">
        <w:rPr>
          <w:rFonts w:asciiTheme="majorHAnsi" w:eastAsiaTheme="majorEastAsia" w:hAnsiTheme="majorHAnsi" w:cstheme="majorBidi"/>
          <w:color w:val="2F5496" w:themeColor="accent1" w:themeShade="BF"/>
          <w:sz w:val="32"/>
          <w:szCs w:val="32"/>
          <w:lang w:val="nl-NL"/>
        </w:rPr>
        <w:t xml:space="preserve">Technische </w:t>
      </w:r>
      <w:proofErr w:type="gramStart"/>
      <w:r w:rsidRPr="00431A23">
        <w:rPr>
          <w:rFonts w:asciiTheme="majorHAnsi" w:eastAsiaTheme="majorEastAsia" w:hAnsiTheme="majorHAnsi" w:cstheme="majorBidi"/>
          <w:color w:val="2F5496" w:themeColor="accent1" w:themeShade="BF"/>
          <w:sz w:val="32"/>
          <w:szCs w:val="32"/>
          <w:lang w:val="nl-NL"/>
        </w:rPr>
        <w:t>eisen /</w:t>
      </w:r>
      <w:proofErr w:type="gramEnd"/>
      <w:r w:rsidRPr="00431A23">
        <w:rPr>
          <w:rFonts w:asciiTheme="majorHAnsi" w:eastAsiaTheme="majorEastAsia" w:hAnsiTheme="majorHAnsi" w:cstheme="majorBidi"/>
          <w:color w:val="2F5496" w:themeColor="accent1" w:themeShade="BF"/>
          <w:sz w:val="32"/>
          <w:szCs w:val="32"/>
          <w:lang w:val="nl-NL"/>
        </w:rPr>
        <w:t xml:space="preserve"> wensen</w:t>
      </w:r>
    </w:p>
    <w:p w14:paraId="0E002A43" w14:textId="11E7A2E9" w:rsidR="344B3D4E" w:rsidRDefault="005113AB" w:rsidP="7B9B2A3F">
      <w:pPr>
        <w:rPr>
          <w:lang w:val="nl-NL"/>
        </w:rPr>
      </w:pPr>
      <w:r>
        <w:rPr>
          <w:lang w:val="nl-NL"/>
        </w:rPr>
        <w:t xml:space="preserve">In </w:t>
      </w:r>
      <w:r w:rsidR="00E03D75">
        <w:rPr>
          <w:lang w:val="nl-NL"/>
        </w:rPr>
        <w:t>de</w:t>
      </w:r>
      <w:r w:rsidR="001872EB">
        <w:rPr>
          <w:lang w:val="nl-NL"/>
        </w:rPr>
        <w:t xml:space="preserve"> </w:t>
      </w:r>
      <w:r w:rsidR="00181914">
        <w:rPr>
          <w:lang w:val="nl-NL"/>
        </w:rPr>
        <w:t xml:space="preserve">applicatie </w:t>
      </w:r>
      <w:r w:rsidR="00E03D75">
        <w:rPr>
          <w:lang w:val="nl-NL"/>
        </w:rPr>
        <w:t>dienen</w:t>
      </w:r>
      <w:r w:rsidR="001872EB">
        <w:rPr>
          <w:lang w:val="nl-NL"/>
        </w:rPr>
        <w:t xml:space="preserve"> </w:t>
      </w:r>
      <w:r w:rsidR="00E03D75" w:rsidRPr="002A6A3A">
        <w:rPr>
          <w:lang w:val="nl-NL"/>
        </w:rPr>
        <w:t xml:space="preserve">pagina’s op dezelfde wijze </w:t>
      </w:r>
      <w:r>
        <w:rPr>
          <w:lang w:val="nl-NL"/>
        </w:rPr>
        <w:t>vorm te zijn gegeven</w:t>
      </w:r>
    </w:p>
    <w:p w14:paraId="29972022" w14:textId="11676532" w:rsidR="001872EB" w:rsidRPr="00431A23" w:rsidRDefault="001872EB" w:rsidP="7B9B2A3F">
      <w:pPr>
        <w:rPr>
          <w:lang w:val="nl-NL"/>
        </w:rPr>
      </w:pPr>
      <w:r>
        <w:rPr>
          <w:lang w:val="nl-NL"/>
        </w:rPr>
        <w:t xml:space="preserve">De </w:t>
      </w:r>
      <w:r w:rsidR="00181914">
        <w:rPr>
          <w:lang w:val="nl-NL"/>
        </w:rPr>
        <w:t xml:space="preserve">applicatie </w:t>
      </w:r>
      <w:r>
        <w:rPr>
          <w:lang w:val="nl-NL"/>
        </w:rPr>
        <w:t>dien</w:t>
      </w:r>
      <w:r w:rsidR="00E03D75">
        <w:rPr>
          <w:lang w:val="nl-NL"/>
        </w:rPr>
        <w:t>t</w:t>
      </w:r>
      <w:r>
        <w:rPr>
          <w:lang w:val="nl-NL"/>
        </w:rPr>
        <w:t xml:space="preserve"> </w:t>
      </w:r>
      <w:r w:rsidR="00047EE2">
        <w:rPr>
          <w:lang w:val="nl-NL"/>
        </w:rPr>
        <w:t xml:space="preserve">ook geschikt te zijn voor mensen met een beperking, bijvoorbeeld </w:t>
      </w:r>
      <w:proofErr w:type="gramStart"/>
      <w:r w:rsidR="00047EE2">
        <w:rPr>
          <w:lang w:val="nl-NL"/>
        </w:rPr>
        <w:t>doven /</w:t>
      </w:r>
      <w:proofErr w:type="gramEnd"/>
      <w:r w:rsidR="00047EE2">
        <w:rPr>
          <w:lang w:val="nl-NL"/>
        </w:rPr>
        <w:t xml:space="preserve"> slechtzienden.</w:t>
      </w:r>
    </w:p>
    <w:p w14:paraId="448D6A59" w14:textId="7BAB2084" w:rsidR="7B9B2A3F" w:rsidRPr="00431A23" w:rsidRDefault="7B9B2A3F" w:rsidP="7B9B2A3F">
      <w:pPr>
        <w:rPr>
          <w:lang w:val="nl-NL"/>
        </w:rPr>
      </w:pPr>
    </w:p>
    <w:p w14:paraId="46BE2932" w14:textId="5196F2F5" w:rsidR="1D390AD2" w:rsidRPr="00431A23" w:rsidRDefault="1D390AD2" w:rsidP="7B9B2A3F">
      <w:pPr>
        <w:rPr>
          <w:rFonts w:asciiTheme="majorHAnsi" w:eastAsiaTheme="majorEastAsia" w:hAnsiTheme="majorHAnsi" w:cstheme="majorBidi"/>
          <w:color w:val="2F5496" w:themeColor="accent1" w:themeShade="BF"/>
          <w:sz w:val="32"/>
          <w:szCs w:val="32"/>
          <w:lang w:val="nl-NL"/>
        </w:rPr>
      </w:pPr>
      <w:r w:rsidRPr="00431A23">
        <w:rPr>
          <w:rFonts w:asciiTheme="majorHAnsi" w:eastAsiaTheme="majorEastAsia" w:hAnsiTheme="majorHAnsi" w:cstheme="majorBidi"/>
          <w:color w:val="2F5496" w:themeColor="accent1" w:themeShade="BF"/>
          <w:sz w:val="32"/>
          <w:szCs w:val="32"/>
          <w:lang w:val="nl-NL"/>
        </w:rPr>
        <w:t>Randvoorwaarden</w:t>
      </w:r>
    </w:p>
    <w:p w14:paraId="1E5D9E67" w14:textId="58E7DAAF" w:rsidR="001872EB" w:rsidRDefault="00047EE2" w:rsidP="7B9B2A3F">
      <w:pPr>
        <w:rPr>
          <w:lang w:val="nl-NL"/>
        </w:rPr>
      </w:pPr>
      <w:r>
        <w:rPr>
          <w:lang w:val="nl-NL"/>
        </w:rPr>
        <w:t>De informatie over de verkiezing moet door het ministerie zelf ingevuld kunnen worden.</w:t>
      </w:r>
    </w:p>
    <w:p w14:paraId="6A48EF3B" w14:textId="0E358BAE" w:rsidR="4D29622F" w:rsidRDefault="001872EB" w:rsidP="7B9B2A3F">
      <w:pPr>
        <w:rPr>
          <w:lang w:val="nl-NL"/>
        </w:rPr>
      </w:pPr>
      <w:r>
        <w:rPr>
          <w:lang w:val="nl-NL"/>
        </w:rPr>
        <w:t xml:space="preserve">De </w:t>
      </w:r>
      <w:r w:rsidR="00181914">
        <w:rPr>
          <w:lang w:val="nl-NL"/>
        </w:rPr>
        <w:t>applicatie</w:t>
      </w:r>
      <w:r>
        <w:rPr>
          <w:lang w:val="nl-NL"/>
        </w:rPr>
        <w:t xml:space="preserve"> dient door de software</w:t>
      </w:r>
      <w:r w:rsidR="00F567E2">
        <w:rPr>
          <w:lang w:val="nl-NL"/>
        </w:rPr>
        <w:t xml:space="preserve"> </w:t>
      </w:r>
      <w:proofErr w:type="spellStart"/>
      <w:r>
        <w:rPr>
          <w:lang w:val="nl-NL"/>
        </w:rPr>
        <w:t>developers</w:t>
      </w:r>
      <w:proofErr w:type="spellEnd"/>
      <w:r>
        <w:rPr>
          <w:lang w:val="nl-NL"/>
        </w:rPr>
        <w:t xml:space="preserve"> van voldoende </w:t>
      </w:r>
      <w:r w:rsidR="00047EE2">
        <w:rPr>
          <w:lang w:val="nl-NL"/>
        </w:rPr>
        <w:t>test</w:t>
      </w:r>
      <w:r w:rsidR="00E03D75">
        <w:rPr>
          <w:lang w:val="nl-NL"/>
        </w:rPr>
        <w:t>data te zijn voorzien om adequaat testen mogelijk te maken.</w:t>
      </w:r>
    </w:p>
    <w:p w14:paraId="7DE97D28" w14:textId="55787B7F" w:rsidR="00181914" w:rsidRDefault="00181914" w:rsidP="7B9B2A3F">
      <w:pPr>
        <w:rPr>
          <w:lang w:val="nl-NL"/>
        </w:rPr>
      </w:pPr>
      <w:r>
        <w:rPr>
          <w:lang w:val="nl-NL"/>
        </w:rPr>
        <w:t>De applicatie dient te voldoen aan de laatste security</w:t>
      </w:r>
      <w:r w:rsidR="00E2417D">
        <w:rPr>
          <w:lang w:val="nl-NL"/>
        </w:rPr>
        <w:t>- en privacyrichtlijnen</w:t>
      </w:r>
      <w:r>
        <w:rPr>
          <w:lang w:val="nl-NL"/>
        </w:rPr>
        <w:t>.</w:t>
      </w:r>
    </w:p>
    <w:p w14:paraId="3E5C2800" w14:textId="51BD475C" w:rsidR="7B9B2A3F" w:rsidRPr="00431A23" w:rsidRDefault="007057A0" w:rsidP="7B9B2A3F">
      <w:pPr>
        <w:rPr>
          <w:lang w:val="nl-NL"/>
        </w:rPr>
      </w:pPr>
      <w:r>
        <w:rPr>
          <w:lang w:val="nl-NL"/>
        </w:rPr>
        <w:lastRenderedPageBreak/>
        <w:t xml:space="preserve">Voor het stemmen zal je ingelogd moeten zijn met een gebruikersnaam + wachtwoord in de op te leveren applicatie. Dit zal later omgezet worden naar </w:t>
      </w:r>
      <w:proofErr w:type="spellStart"/>
      <w:r>
        <w:rPr>
          <w:lang w:val="nl-NL"/>
        </w:rPr>
        <w:t>DigID</w:t>
      </w:r>
      <w:proofErr w:type="spellEnd"/>
    </w:p>
    <w:sectPr w:rsidR="7B9B2A3F" w:rsidRPr="00431A2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AFC18" w14:textId="77777777" w:rsidR="009F3727" w:rsidRDefault="009F3727" w:rsidP="00EA012A">
      <w:pPr>
        <w:spacing w:after="0" w:line="240" w:lineRule="auto"/>
      </w:pPr>
      <w:r>
        <w:separator/>
      </w:r>
    </w:p>
  </w:endnote>
  <w:endnote w:type="continuationSeparator" w:id="0">
    <w:p w14:paraId="58B3C7D6" w14:textId="77777777" w:rsidR="009F3727" w:rsidRDefault="009F3727" w:rsidP="00EA012A">
      <w:pPr>
        <w:spacing w:after="0" w:line="240" w:lineRule="auto"/>
      </w:pPr>
      <w:r>
        <w:continuationSeparator/>
      </w:r>
    </w:p>
  </w:endnote>
  <w:endnote w:type="continuationNotice" w:id="1">
    <w:p w14:paraId="7D578493" w14:textId="77777777" w:rsidR="009F3727" w:rsidRDefault="009F37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38DDDB4F" w14:textId="34DF8CE7" w:rsidR="00B0712A" w:rsidRPr="00B0712A" w:rsidRDefault="00B0712A" w:rsidP="00B0712A">
        <w:pPr>
          <w:pStyle w:val="Footer"/>
          <w:rPr>
            <w:szCs w:val="16"/>
          </w:rPr>
        </w:pPr>
      </w:p>
      <w:p w14:paraId="7F200C28" w14:textId="77777777" w:rsidR="00B0712A" w:rsidRPr="00B0712A" w:rsidRDefault="00B0712A" w:rsidP="00B0712A">
        <w:pPr>
          <w:pStyle w:val="Footer"/>
          <w:rPr>
            <w:szCs w:val="16"/>
          </w:rPr>
        </w:pPr>
      </w:p>
      <w:p w14:paraId="0DFC60D8" w14:textId="56E057F0" w:rsidR="00B0712A" w:rsidRPr="00B40269" w:rsidRDefault="00B0712A" w:rsidP="00B0712A">
        <w:pPr>
          <w:pStyle w:val="Footer"/>
          <w:rPr>
            <w:sz w:val="16"/>
            <w:szCs w:val="16"/>
            <w:lang w:val="nl-NL"/>
          </w:rPr>
        </w:pPr>
        <w:r w:rsidRPr="00B40269">
          <w:rPr>
            <w:sz w:val="16"/>
            <w:szCs w:val="16"/>
            <w:lang w:val="nl-NL"/>
          </w:rPr>
          <w:t>© Stichting Praktijkleren</w:t>
        </w:r>
        <w:r w:rsidRPr="00B40269">
          <w:rPr>
            <w:sz w:val="16"/>
            <w:szCs w:val="16"/>
            <w:lang w:val="nl-NL"/>
          </w:rPr>
          <w:tab/>
          <w:t>[</w:t>
        </w:r>
        <w:proofErr w:type="spellStart"/>
        <w:r w:rsidRPr="00B40269">
          <w:rPr>
            <w:sz w:val="16"/>
            <w:szCs w:val="16"/>
            <w:lang w:val="nl-NL"/>
          </w:rPr>
          <w:t>KW_KDcohort-EPx_B</w:t>
        </w:r>
        <w:proofErr w:type="spellEnd"/>
        <w:r w:rsidRPr="00B40269">
          <w:rPr>
            <w:sz w:val="16"/>
            <w:szCs w:val="16"/>
            <w:lang w:val="nl-NL"/>
          </w:rPr>
          <w:t>/Px-Kx_1X1]</w:t>
        </w:r>
        <w:r w:rsidRPr="00B40269">
          <w:rPr>
            <w:sz w:val="16"/>
            <w:szCs w:val="16"/>
            <w:lang w:val="nl-NL"/>
          </w:rPr>
          <w:tab/>
        </w:r>
        <w:r w:rsidRPr="00A766B5">
          <w:rPr>
            <w:sz w:val="16"/>
            <w:szCs w:val="16"/>
          </w:rPr>
          <w:fldChar w:fldCharType="begin"/>
        </w:r>
        <w:r w:rsidRPr="00B40269">
          <w:rPr>
            <w:sz w:val="16"/>
            <w:szCs w:val="16"/>
            <w:lang w:val="nl-NL"/>
          </w:rPr>
          <w:instrText>PAGE</w:instrText>
        </w:r>
        <w:r w:rsidRPr="00A766B5">
          <w:rPr>
            <w:sz w:val="16"/>
            <w:szCs w:val="16"/>
          </w:rPr>
          <w:fldChar w:fldCharType="separate"/>
        </w:r>
        <w:r w:rsidR="004A037F" w:rsidRPr="00B40269">
          <w:rPr>
            <w:noProof/>
            <w:sz w:val="16"/>
            <w:szCs w:val="16"/>
            <w:lang w:val="nl-NL"/>
          </w:rPr>
          <w:t>4</w:t>
        </w:r>
        <w:r w:rsidRPr="00A766B5">
          <w:rPr>
            <w:sz w:val="16"/>
            <w:szCs w:val="16"/>
          </w:rPr>
          <w:fldChar w:fldCharType="end"/>
        </w:r>
        <w:r w:rsidRPr="00B40269">
          <w:rPr>
            <w:sz w:val="16"/>
            <w:szCs w:val="16"/>
            <w:lang w:val="nl-NL"/>
          </w:rPr>
          <w:t>/</w:t>
        </w:r>
        <w:r w:rsidRPr="00A766B5">
          <w:rPr>
            <w:sz w:val="16"/>
            <w:szCs w:val="16"/>
          </w:rPr>
          <w:fldChar w:fldCharType="begin"/>
        </w:r>
        <w:r w:rsidRPr="00B40269">
          <w:rPr>
            <w:sz w:val="16"/>
            <w:szCs w:val="16"/>
            <w:lang w:val="nl-NL"/>
          </w:rPr>
          <w:instrText>NUMPAGES</w:instrText>
        </w:r>
        <w:r w:rsidRPr="00A766B5">
          <w:rPr>
            <w:sz w:val="16"/>
            <w:szCs w:val="16"/>
          </w:rPr>
          <w:fldChar w:fldCharType="separate"/>
        </w:r>
        <w:r w:rsidR="004A037F" w:rsidRPr="00B40269">
          <w:rPr>
            <w:noProof/>
            <w:sz w:val="16"/>
            <w:szCs w:val="16"/>
            <w:lang w:val="nl-NL"/>
          </w:rPr>
          <w:t>4</w:t>
        </w:r>
        <w:r w:rsidRPr="00A766B5">
          <w:rPr>
            <w:sz w:val="16"/>
            <w:szCs w:val="16"/>
          </w:rPr>
          <w:fldChar w:fldCharType="end"/>
        </w:r>
      </w:p>
    </w:sdtContent>
  </w:sdt>
  <w:p w14:paraId="0A3DE151" w14:textId="77777777" w:rsidR="00B0712A" w:rsidRPr="00B40269" w:rsidRDefault="00B0712A">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7AD06" w14:textId="77777777" w:rsidR="009F3727" w:rsidRDefault="009F3727" w:rsidP="00EA012A">
      <w:pPr>
        <w:spacing w:after="0" w:line="240" w:lineRule="auto"/>
      </w:pPr>
      <w:r>
        <w:separator/>
      </w:r>
    </w:p>
  </w:footnote>
  <w:footnote w:type="continuationSeparator" w:id="0">
    <w:p w14:paraId="2D9C83A9" w14:textId="77777777" w:rsidR="009F3727" w:rsidRDefault="009F3727" w:rsidP="00EA012A">
      <w:pPr>
        <w:spacing w:after="0" w:line="240" w:lineRule="auto"/>
      </w:pPr>
      <w:r>
        <w:continuationSeparator/>
      </w:r>
    </w:p>
  </w:footnote>
  <w:footnote w:type="continuationNotice" w:id="1">
    <w:p w14:paraId="3B16D0A9" w14:textId="77777777" w:rsidR="009F3727" w:rsidRDefault="009F37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51F80" w14:textId="48186E35" w:rsidR="00EA012A" w:rsidRDefault="00EA012A" w:rsidP="00EA012A">
    <w:pPr>
      <w:pStyle w:val="Header"/>
      <w:jc w:val="right"/>
    </w:pPr>
    <w:r>
      <w:rPr>
        <w:noProof/>
        <w:lang w:val="nl-NL" w:eastAsia="nl-NL"/>
      </w:rPr>
      <w:drawing>
        <wp:inline distT="0" distB="0" distL="0" distR="0" wp14:anchorId="6C48BE05" wp14:editId="3DAEACB2">
          <wp:extent cx="2211070" cy="371475"/>
          <wp:effectExtent l="0" t="0" r="0" b="9525"/>
          <wp:docPr id="3" name="Picture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p w14:paraId="043F0A86" w14:textId="77777777" w:rsidR="00EA012A" w:rsidRDefault="00EA0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F1120"/>
    <w:multiLevelType w:val="hybridMultilevel"/>
    <w:tmpl w:val="3B381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B5404"/>
    <w:multiLevelType w:val="hybridMultilevel"/>
    <w:tmpl w:val="52F4B3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4F907E1F"/>
    <w:multiLevelType w:val="hybridMultilevel"/>
    <w:tmpl w:val="A3404B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E01295"/>
    <w:multiLevelType w:val="hybridMultilevel"/>
    <w:tmpl w:val="3C62F01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6A286C"/>
    <w:multiLevelType w:val="hybridMultilevel"/>
    <w:tmpl w:val="D0B09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F12641"/>
    <w:multiLevelType w:val="hybridMultilevel"/>
    <w:tmpl w:val="6D9A47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5E398D"/>
    <w:multiLevelType w:val="hybridMultilevel"/>
    <w:tmpl w:val="22A469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338944">
    <w:abstractNumId w:val="3"/>
  </w:num>
  <w:num w:numId="2" w16cid:durableId="1615021498">
    <w:abstractNumId w:val="1"/>
  </w:num>
  <w:num w:numId="3" w16cid:durableId="457528716">
    <w:abstractNumId w:val="6"/>
  </w:num>
  <w:num w:numId="4" w16cid:durableId="578252945">
    <w:abstractNumId w:val="4"/>
  </w:num>
  <w:num w:numId="5" w16cid:durableId="868758349">
    <w:abstractNumId w:val="2"/>
  </w:num>
  <w:num w:numId="6" w16cid:durableId="1928614422">
    <w:abstractNumId w:val="5"/>
  </w:num>
  <w:num w:numId="7" w16cid:durableId="47653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C0705"/>
    <w:rsid w:val="000058B7"/>
    <w:rsid w:val="00012CD8"/>
    <w:rsid w:val="000240F4"/>
    <w:rsid w:val="00047EE2"/>
    <w:rsid w:val="000543CB"/>
    <w:rsid w:val="0005584D"/>
    <w:rsid w:val="00060F60"/>
    <w:rsid w:val="0008486D"/>
    <w:rsid w:val="000B2325"/>
    <w:rsid w:val="000B3223"/>
    <w:rsid w:val="000B515B"/>
    <w:rsid w:val="000F11E5"/>
    <w:rsid w:val="00152E11"/>
    <w:rsid w:val="00181914"/>
    <w:rsid w:val="001872EB"/>
    <w:rsid w:val="001C7DEB"/>
    <w:rsid w:val="001D1158"/>
    <w:rsid w:val="00204F93"/>
    <w:rsid w:val="0021457B"/>
    <w:rsid w:val="002178BC"/>
    <w:rsid w:val="002424D7"/>
    <w:rsid w:val="00245F43"/>
    <w:rsid w:val="00263D98"/>
    <w:rsid w:val="002A6A3A"/>
    <w:rsid w:val="0032489E"/>
    <w:rsid w:val="0033072C"/>
    <w:rsid w:val="00331D2E"/>
    <w:rsid w:val="00350835"/>
    <w:rsid w:val="00431A23"/>
    <w:rsid w:val="0044782C"/>
    <w:rsid w:val="004978E5"/>
    <w:rsid w:val="004A037F"/>
    <w:rsid w:val="004B5F6E"/>
    <w:rsid w:val="004F057F"/>
    <w:rsid w:val="00506F11"/>
    <w:rsid w:val="005113AB"/>
    <w:rsid w:val="00557CB4"/>
    <w:rsid w:val="00570698"/>
    <w:rsid w:val="005A1A48"/>
    <w:rsid w:val="005F46CB"/>
    <w:rsid w:val="00624499"/>
    <w:rsid w:val="00694237"/>
    <w:rsid w:val="007057A0"/>
    <w:rsid w:val="00851FF9"/>
    <w:rsid w:val="00872815"/>
    <w:rsid w:val="00886506"/>
    <w:rsid w:val="0096415C"/>
    <w:rsid w:val="00975661"/>
    <w:rsid w:val="00981459"/>
    <w:rsid w:val="009B772F"/>
    <w:rsid w:val="009F3727"/>
    <w:rsid w:val="009F78D0"/>
    <w:rsid w:val="00AA0BB9"/>
    <w:rsid w:val="00AB75E4"/>
    <w:rsid w:val="00AB7996"/>
    <w:rsid w:val="00B0712A"/>
    <w:rsid w:val="00B22549"/>
    <w:rsid w:val="00B25D94"/>
    <w:rsid w:val="00B3628B"/>
    <w:rsid w:val="00B40269"/>
    <w:rsid w:val="00B45A60"/>
    <w:rsid w:val="00B62179"/>
    <w:rsid w:val="00B6595D"/>
    <w:rsid w:val="00B72670"/>
    <w:rsid w:val="00B9652C"/>
    <w:rsid w:val="00BC485C"/>
    <w:rsid w:val="00C25C28"/>
    <w:rsid w:val="00C43BA6"/>
    <w:rsid w:val="00C45F33"/>
    <w:rsid w:val="00CE0C13"/>
    <w:rsid w:val="00CF6E3F"/>
    <w:rsid w:val="00D851E3"/>
    <w:rsid w:val="00DA15D3"/>
    <w:rsid w:val="00E0177E"/>
    <w:rsid w:val="00E03D75"/>
    <w:rsid w:val="00E06511"/>
    <w:rsid w:val="00E104A2"/>
    <w:rsid w:val="00E13B3B"/>
    <w:rsid w:val="00E23929"/>
    <w:rsid w:val="00E2417D"/>
    <w:rsid w:val="00E426F6"/>
    <w:rsid w:val="00E42D51"/>
    <w:rsid w:val="00EA012A"/>
    <w:rsid w:val="00EA72BA"/>
    <w:rsid w:val="00F431B3"/>
    <w:rsid w:val="00F528B7"/>
    <w:rsid w:val="00F567E2"/>
    <w:rsid w:val="00FA59CD"/>
    <w:rsid w:val="00FD24BC"/>
    <w:rsid w:val="0458A44D"/>
    <w:rsid w:val="04640063"/>
    <w:rsid w:val="08D4BD50"/>
    <w:rsid w:val="0BADC652"/>
    <w:rsid w:val="0DD80C71"/>
    <w:rsid w:val="0E4B6D4F"/>
    <w:rsid w:val="0F38A6DB"/>
    <w:rsid w:val="11164B1A"/>
    <w:rsid w:val="152B6B9A"/>
    <w:rsid w:val="1D390AD2"/>
    <w:rsid w:val="1EDC0705"/>
    <w:rsid w:val="20406289"/>
    <w:rsid w:val="2232EA1A"/>
    <w:rsid w:val="2259A275"/>
    <w:rsid w:val="2ADD3073"/>
    <w:rsid w:val="2DCE9789"/>
    <w:rsid w:val="3086EEDA"/>
    <w:rsid w:val="32D953F5"/>
    <w:rsid w:val="344B3D4E"/>
    <w:rsid w:val="36BDFC0F"/>
    <w:rsid w:val="38BC2856"/>
    <w:rsid w:val="3E67C77A"/>
    <w:rsid w:val="436DE8E6"/>
    <w:rsid w:val="4D29622F"/>
    <w:rsid w:val="4EFA3CB8"/>
    <w:rsid w:val="5BA52A83"/>
    <w:rsid w:val="5C8C9927"/>
    <w:rsid w:val="64EEABA5"/>
    <w:rsid w:val="65A72325"/>
    <w:rsid w:val="664BAD97"/>
    <w:rsid w:val="67643CA2"/>
    <w:rsid w:val="6E047E32"/>
    <w:rsid w:val="7B9B2A3F"/>
    <w:rsid w:val="7BA0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59BD"/>
  <w15:chartTrackingRefBased/>
  <w15:docId w15:val="{440F3167-5201-448B-8F52-1D377195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499"/>
    <w:pPr>
      <w:ind w:left="720"/>
      <w:contextualSpacing/>
    </w:pPr>
  </w:style>
  <w:style w:type="paragraph" w:styleId="Header">
    <w:name w:val="header"/>
    <w:basedOn w:val="Normal"/>
    <w:link w:val="HeaderChar"/>
    <w:uiPriority w:val="99"/>
    <w:unhideWhenUsed/>
    <w:rsid w:val="00EA01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12A"/>
  </w:style>
  <w:style w:type="paragraph" w:styleId="Footer">
    <w:name w:val="footer"/>
    <w:basedOn w:val="Normal"/>
    <w:link w:val="FooterChar"/>
    <w:uiPriority w:val="99"/>
    <w:unhideWhenUsed/>
    <w:rsid w:val="00EA01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12A"/>
  </w:style>
  <w:style w:type="character" w:styleId="CommentReference">
    <w:name w:val="annotation reference"/>
    <w:basedOn w:val="DefaultParagraphFont"/>
    <w:uiPriority w:val="99"/>
    <w:semiHidden/>
    <w:unhideWhenUsed/>
    <w:rsid w:val="0096415C"/>
    <w:rPr>
      <w:sz w:val="16"/>
      <w:szCs w:val="16"/>
    </w:rPr>
  </w:style>
  <w:style w:type="paragraph" w:styleId="CommentText">
    <w:name w:val="annotation text"/>
    <w:basedOn w:val="Normal"/>
    <w:link w:val="CommentTextChar"/>
    <w:uiPriority w:val="99"/>
    <w:semiHidden/>
    <w:unhideWhenUsed/>
    <w:rsid w:val="0096415C"/>
    <w:pPr>
      <w:spacing w:line="240" w:lineRule="auto"/>
    </w:pPr>
    <w:rPr>
      <w:sz w:val="20"/>
      <w:szCs w:val="20"/>
    </w:rPr>
  </w:style>
  <w:style w:type="character" w:customStyle="1" w:styleId="CommentTextChar">
    <w:name w:val="Comment Text Char"/>
    <w:basedOn w:val="DefaultParagraphFont"/>
    <w:link w:val="CommentText"/>
    <w:uiPriority w:val="99"/>
    <w:semiHidden/>
    <w:rsid w:val="0096415C"/>
    <w:rPr>
      <w:sz w:val="20"/>
      <w:szCs w:val="20"/>
    </w:rPr>
  </w:style>
  <w:style w:type="paragraph" w:styleId="CommentSubject">
    <w:name w:val="annotation subject"/>
    <w:basedOn w:val="CommentText"/>
    <w:next w:val="CommentText"/>
    <w:link w:val="CommentSubjectChar"/>
    <w:uiPriority w:val="99"/>
    <w:semiHidden/>
    <w:unhideWhenUsed/>
    <w:rsid w:val="0096415C"/>
    <w:rPr>
      <w:b/>
      <w:bCs/>
    </w:rPr>
  </w:style>
  <w:style w:type="character" w:customStyle="1" w:styleId="CommentSubjectChar">
    <w:name w:val="Comment Subject Char"/>
    <w:basedOn w:val="CommentTextChar"/>
    <w:link w:val="CommentSubject"/>
    <w:uiPriority w:val="99"/>
    <w:semiHidden/>
    <w:rsid w:val="0096415C"/>
    <w:rPr>
      <w:b/>
      <w:bCs/>
      <w:sz w:val="20"/>
      <w:szCs w:val="20"/>
    </w:rPr>
  </w:style>
  <w:style w:type="paragraph" w:styleId="BalloonText">
    <w:name w:val="Balloon Text"/>
    <w:basedOn w:val="Normal"/>
    <w:link w:val="BalloonTextChar"/>
    <w:uiPriority w:val="99"/>
    <w:semiHidden/>
    <w:unhideWhenUsed/>
    <w:rsid w:val="0096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15C"/>
    <w:rPr>
      <w:rFonts w:ascii="Segoe UI" w:hAnsi="Segoe UI" w:cs="Segoe UI"/>
      <w:sz w:val="18"/>
      <w:szCs w:val="18"/>
    </w:rPr>
  </w:style>
  <w:style w:type="paragraph" w:styleId="Revision">
    <w:name w:val="Revision"/>
    <w:hidden/>
    <w:uiPriority w:val="99"/>
    <w:semiHidden/>
    <w:rsid w:val="00B40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Props1.xml><?xml version="1.0" encoding="utf-8"?>
<ds:datastoreItem xmlns:ds="http://schemas.openxmlformats.org/officeDocument/2006/customXml" ds:itemID="{C7E37141-CF09-420D-8637-C798E1EC9332}">
  <ds:schemaRefs>
    <ds:schemaRef ds:uri="http://schemas.openxmlformats.org/officeDocument/2006/bibliography"/>
  </ds:schemaRefs>
</ds:datastoreItem>
</file>

<file path=customXml/itemProps2.xml><?xml version="1.0" encoding="utf-8"?>
<ds:datastoreItem xmlns:ds="http://schemas.openxmlformats.org/officeDocument/2006/customXml" ds:itemID="{A8E02A2B-553B-41FC-92D4-1052E69AC619}">
  <ds:schemaRefs>
    <ds:schemaRef ds:uri="http://schemas.microsoft.com/sharepoint/v3/contenttype/forms"/>
  </ds:schemaRefs>
</ds:datastoreItem>
</file>

<file path=customXml/itemProps3.xml><?xml version="1.0" encoding="utf-8"?>
<ds:datastoreItem xmlns:ds="http://schemas.openxmlformats.org/officeDocument/2006/customXml" ds:itemID="{F9D4126E-42B1-4D64-A0B2-A3809956A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B816F4-8F5A-4113-B5D6-20CA01E9776A}">
  <ds:schemaRefs>
    <ds:schemaRef ds:uri="http://schemas.microsoft.com/office/2006/metadata/properties"/>
    <ds:schemaRef ds:uri="http://schemas.microsoft.com/office/infopath/2007/PartnerControls"/>
    <ds:schemaRef ds:uri="df82eecd-322d-4d9b-845e-ad1a1b1d6fcb"/>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5</Pages>
  <Words>838</Words>
  <Characters>4781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 Menno</dc:creator>
  <cp:keywords/>
  <dc:description/>
  <cp:lastModifiedBy>Presley Ouwerkerk</cp:lastModifiedBy>
  <cp:revision>10</cp:revision>
  <dcterms:created xsi:type="dcterms:W3CDTF">2022-02-09T22:35:00Z</dcterms:created>
  <dcterms:modified xsi:type="dcterms:W3CDTF">2024-10-11T02:53:00Z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