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before="107"/>
        <w:ind w:left="108" w:firstLine="0"/>
        <w:rPr>
          <w:b w:val="1"/>
          <w:bCs w:val="1"/>
          <w:sz w:val="48"/>
          <w:szCs w:val="48"/>
        </w:rPr>
      </w:pPr>
      <w:r>
        <w:rPr>
          <w:b w:val="1"/>
          <w:bCs w:val="1"/>
          <w:sz w:val="48"/>
          <w:szCs w:val="48"/>
          <w:rtl w:val="0"/>
          <w:lang w:val="da-DK"/>
        </w:rPr>
        <w:t>David Michael Pressley</w:t>
      </w:r>
    </w:p>
    <w:p>
      <w:pPr>
        <w:pStyle w:val="Body Text"/>
        <w:spacing w:before="132"/>
        <w:rPr>
          <w:rFonts w:ascii="Arial" w:cs="Arial" w:hAnsi="Arial" w:eastAsia="Arial"/>
        </w:rPr>
      </w:pPr>
      <w:r>
        <w:rPr>
          <w:rFonts w:ascii="Arial" w:hAnsi="Arial"/>
          <w:rtl w:val="0"/>
          <w:lang w:val="en-US"/>
        </w:rPr>
        <w:t>Technologist in the Life Sciences</w:t>
      </w:r>
    </w:p>
    <w:p>
      <w:pPr>
        <w:pStyle w:val="Heading 4"/>
        <w:spacing w:before="44"/>
        <w:rPr>
          <w:rStyle w:val="None"/>
          <w:rFonts w:ascii="Arial" w:cs="Arial" w:hAnsi="Arial" w:eastAsia="Arial"/>
        </w:rPr>
      </w:pPr>
      <w:r>
        <w:rPr>
          <w:rStyle w:val="Hyperlink.0"/>
        </w:rPr>
        <w:fldChar w:fldCharType="begin" w:fldLock="0"/>
      </w:r>
      <w:r>
        <w:rPr>
          <w:rStyle w:val="Hyperlink.0"/>
        </w:rPr>
        <w:instrText xml:space="preserve"> HYPERLINK "mailto:david@clearcreekanalytics.com"</w:instrText>
      </w:r>
      <w:r>
        <w:rPr>
          <w:rStyle w:val="Hyperlink.0"/>
        </w:rPr>
        <w:fldChar w:fldCharType="separate" w:fldLock="0"/>
      </w:r>
      <w:r>
        <w:rPr>
          <w:rStyle w:val="Hyperlink.0"/>
          <w:rtl w:val="0"/>
          <w:lang w:val="en-US"/>
        </w:rPr>
        <w:t>david@clearcreekanalytics.com</w:t>
      </w:r>
      <w:r>
        <w:rPr/>
        <w:fldChar w:fldCharType="end" w:fldLock="0"/>
      </w:r>
    </w:p>
    <w:p>
      <w:pPr>
        <w:pStyle w:val="Heading 4"/>
        <w:spacing w:before="44"/>
        <w:rPr>
          <w:rStyle w:val="None"/>
          <w:rFonts w:ascii="Arial" w:cs="Arial" w:hAnsi="Arial" w:eastAsia="Arial"/>
        </w:rPr>
      </w:pPr>
    </w:p>
    <w:p>
      <w:pPr>
        <w:pStyle w:val="Body Text"/>
        <w:spacing w:before="109" w:line="242" w:lineRule="auto"/>
        <w:ind w:right="208"/>
        <w:rPr>
          <w:rStyle w:val="None"/>
          <w:color w:val="666666"/>
          <w:sz w:val="20"/>
          <w:szCs w:val="20"/>
          <w:u w:color="666666"/>
        </w:rPr>
      </w:pPr>
      <w:r>
        <w:rPr>
          <w:rStyle w:val="None"/>
          <w:color w:val="666666"/>
          <w:sz w:val="20"/>
          <w:szCs w:val="20"/>
          <w:u w:color="666666"/>
          <w:rtl w:val="0"/>
          <w:lang w:val="en-US"/>
        </w:rPr>
        <w:t xml:space="preserve">I am a lifelong learner with 20 years of experience in the Life Sciences spanning medical research, drug discovery and drug development. I </w:t>
      </w:r>
      <w:r>
        <w:rPr>
          <w:rStyle w:val="None"/>
          <w:color w:val="666666"/>
          <w:sz w:val="20"/>
          <w:szCs w:val="20"/>
          <w:u w:color="666666"/>
          <w:rtl w:val="0"/>
          <w:lang w:val="en-US"/>
        </w:rPr>
        <w:t xml:space="preserve">have </w:t>
      </w:r>
      <w:r>
        <w:rPr>
          <w:rStyle w:val="None"/>
          <w:color w:val="666666"/>
          <w:sz w:val="20"/>
          <w:szCs w:val="20"/>
          <w:u w:color="666666"/>
          <w:rtl w:val="0"/>
          <w:lang w:val="en-US"/>
        </w:rPr>
        <w:t>provide</w:t>
      </w:r>
      <w:r>
        <w:rPr>
          <w:rStyle w:val="None"/>
          <w:color w:val="666666"/>
          <w:sz w:val="20"/>
          <w:szCs w:val="20"/>
          <w:u w:color="666666"/>
          <w:rtl w:val="0"/>
          <w:lang w:val="en-US"/>
        </w:rPr>
        <w:t>d</w:t>
      </w:r>
      <w:r>
        <w:rPr>
          <w:rStyle w:val="None"/>
          <w:color w:val="666666"/>
          <w:sz w:val="20"/>
          <w:szCs w:val="20"/>
          <w:u w:color="666666"/>
          <w:rtl w:val="0"/>
          <w:lang w:val="en-US"/>
        </w:rPr>
        <w:t xml:space="preserve"> competent leadership and individual contribution for biostatistical workflows in the drug development value stream. My expertise is in configuring and enabling analytical systems and ETL workflows and artifacts (primarily using SAS) from protocol development to regulatory post-submission. Engaging users, adapting user requirements, and promoting novel solutions is a soft skill I continually work to improve. My ideal future state is to work with like minded</w:t>
      </w:r>
      <w:r>
        <w:rPr>
          <w:rStyle w:val="None"/>
          <w:color w:val="666666"/>
          <w:sz w:val="20"/>
          <w:szCs w:val="20"/>
          <w:u w:color="666666"/>
          <w:rtl w:val="0"/>
          <w:lang w:val="en-US"/>
        </w:rPr>
        <w:t xml:space="preserve"> </w:t>
      </w:r>
      <w:r>
        <w:rPr>
          <w:rStyle w:val="None"/>
          <w:color w:val="666666"/>
          <w:sz w:val="20"/>
          <w:szCs w:val="20"/>
          <w:u w:color="666666"/>
          <w:rtl w:val="0"/>
          <w:lang w:val="en-US"/>
        </w:rPr>
        <w:t>professionals in a high trust, collaborative environment using modern technologies and methods.</w:t>
      </w:r>
      <w:r>
        <w:rPr>
          <w:rStyle w:val="None"/>
          <w:color w:val="666666"/>
          <w:sz w:val="20"/>
          <w:szCs w:val="20"/>
          <w:u w:color="666666"/>
          <w:rtl w:val="0"/>
          <w:lang w:val="en-US"/>
        </w:rPr>
        <w:t xml:space="preserve"> I am bootstrapping my own analysis platform, utilizing modern</w:t>
      </w:r>
      <w:r>
        <w:rPr>
          <w:rStyle w:val="None"/>
          <w:color w:val="666666"/>
          <w:sz w:val="20"/>
          <w:szCs w:val="20"/>
          <w:u w:color="666666"/>
          <w:rtl w:val="0"/>
          <w:lang w:val="en-US"/>
        </w:rPr>
        <w:t xml:space="preserve"> alternative</w:t>
      </w:r>
      <w:r>
        <w:rPr>
          <w:rStyle w:val="None"/>
          <w:color w:val="666666"/>
          <w:sz w:val="20"/>
          <w:szCs w:val="20"/>
          <w:u w:color="666666"/>
          <w:rtl w:val="0"/>
          <w:lang w:val="en-US"/>
        </w:rPr>
        <w:t>s which</w:t>
      </w:r>
      <w:r>
        <w:rPr>
          <w:rStyle w:val="None"/>
          <w:color w:val="666666"/>
          <w:sz w:val="20"/>
          <w:szCs w:val="20"/>
          <w:u w:color="666666"/>
          <w:rtl w:val="0"/>
          <w:lang w:val="en-US"/>
        </w:rPr>
        <w:t xml:space="preserve"> allow computers to do what they do best</w:t>
      </w:r>
      <w:r>
        <w:rPr>
          <w:rStyle w:val="None"/>
          <w:color w:val="666666"/>
          <w:sz w:val="20"/>
          <w:szCs w:val="20"/>
          <w:u w:color="666666"/>
          <w:rtl w:val="0"/>
          <w:lang w:val="en-US"/>
        </w:rPr>
        <w:t xml:space="preserve">, </w:t>
      </w:r>
      <w:r>
        <w:rPr>
          <w:rStyle w:val="None"/>
          <w:color w:val="666666"/>
          <w:sz w:val="20"/>
          <w:szCs w:val="20"/>
          <w:u w:color="666666"/>
          <w:rtl w:val="0"/>
          <w:lang w:val="en-US"/>
        </w:rPr>
        <w:t>and developers to do what they do best</w:t>
      </w:r>
      <w:r>
        <w:rPr>
          <w:rStyle w:val="None"/>
          <w:color w:val="666666"/>
          <w:sz w:val="20"/>
          <w:szCs w:val="20"/>
          <w:u w:color="666666"/>
          <w:rtl w:val="0"/>
          <w:lang w:val="en-US"/>
        </w:rPr>
        <w:t>.</w:t>
      </w:r>
    </w:p>
    <w:p>
      <w:pPr>
        <w:pStyle w:val="Body Text"/>
        <w:spacing w:before="109" w:line="242" w:lineRule="auto"/>
        <w:ind w:right="208"/>
      </w:pPr>
    </w:p>
    <w:p>
      <w:pPr>
        <w:pStyle w:val="Body Text"/>
        <w:rPr>
          <w:rStyle w:val="None"/>
          <w:rFonts w:ascii="Arial" w:cs="Arial" w:hAnsi="Arial" w:eastAsia="Arial"/>
          <w:color w:val="1f79c6"/>
          <w:u w:color="1f79c6"/>
        </w:rPr>
      </w:pPr>
      <w:r>
        <w:rPr>
          <w:rStyle w:val="None"/>
          <w:rFonts w:ascii="Arial" w:hAnsi="Arial"/>
          <w:color w:val="1f79c6"/>
          <w:u w:color="1f79c6"/>
          <w:rtl w:val="0"/>
          <w:lang w:val="en-US"/>
        </w:rPr>
        <w:t>EXPERIENCE</w:t>
      </w:r>
    </w:p>
    <w:p>
      <w:pPr>
        <w:pStyle w:val="Body Text"/>
        <w:rPr>
          <w:rStyle w:val="None"/>
          <w:rFonts w:ascii="Arial" w:cs="Arial" w:hAnsi="Arial" w:eastAsia="Arial"/>
        </w:rPr>
      </w:pPr>
    </w:p>
    <w:p>
      <w:pPr>
        <w:pStyle w:val="Body A"/>
        <w:ind w:left="108" w:firstLine="0"/>
        <w:rPr>
          <w:rStyle w:val="None"/>
          <w:rFonts w:ascii="Arial" w:cs="Arial" w:hAnsi="Arial" w:eastAsia="Arial"/>
          <w:b w:val="1"/>
          <w:bCs w:val="1"/>
          <w:i w:val="1"/>
          <w:iCs w:val="1"/>
          <w:lang w:val="en-US"/>
        </w:rPr>
      </w:pPr>
      <w:r>
        <w:rPr>
          <w:rStyle w:val="None"/>
          <w:rFonts w:ascii="Arial" w:hAnsi="Arial"/>
          <w:rtl w:val="0"/>
          <w:lang w:val="en-US"/>
        </w:rPr>
        <w:t>Clear Creek Analytics, LLC</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Owner</w:t>
      </w:r>
    </w:p>
    <w:p>
      <w:pPr>
        <w:pStyle w:val="Body Text"/>
        <w:spacing w:before="114"/>
        <w:rPr>
          <w:rStyle w:val="None"/>
          <w:rFonts w:ascii="Arial" w:cs="Arial" w:hAnsi="Arial" w:eastAsia="Arial"/>
        </w:rPr>
      </w:pPr>
      <w:r>
        <w:rPr>
          <w:rStyle w:val="None"/>
          <w:rFonts w:ascii="Arial" w:hAnsi="Arial"/>
          <w:color w:val="666666"/>
          <w:u w:color="666666"/>
          <w:rtl w:val="0"/>
          <w:lang w:val="en-US"/>
        </w:rPr>
        <w:t>April 2017 - Jan 2018; June 2018 - Current</w:t>
      </w:r>
    </w:p>
    <w:p>
      <w:pPr>
        <w:pStyle w:val="Heading 5"/>
        <w:spacing w:before="124"/>
        <w:ind w:right="932"/>
        <w:rPr>
          <w:b w:val="0"/>
          <w:bCs w:val="0"/>
          <w:color w:val="525252"/>
          <w:sz w:val="20"/>
          <w:szCs w:val="20"/>
        </w:rPr>
      </w:pPr>
      <w:r>
        <w:rPr>
          <w:b w:val="0"/>
          <w:bCs w:val="0"/>
          <w:color w:val="525252"/>
          <w:sz w:val="20"/>
          <w:szCs w:val="20"/>
          <w:rtl w:val="0"/>
          <w:lang w:val="en-US"/>
        </w:rPr>
        <w:t>Contractor and Consultant to the pharmaceutical industry</w:t>
      </w:r>
    </w:p>
    <w:p>
      <w:pPr>
        <w:pStyle w:val="Body Text"/>
        <w:spacing w:before="1"/>
        <w:ind w:left="0" w:firstLine="0"/>
        <w:rPr>
          <w:rStyle w:val="None"/>
          <w:rFonts w:ascii="Arial" w:cs="Arial" w:hAnsi="Arial" w:eastAsia="Arial"/>
          <w:sz w:val="28"/>
          <w:szCs w:val="28"/>
        </w:rPr>
      </w:pPr>
    </w:p>
    <w:p>
      <w:pPr>
        <w:pStyle w:val="Body A"/>
        <w:ind w:left="108" w:firstLine="0"/>
        <w:rPr>
          <w:rStyle w:val="None"/>
          <w:rFonts w:ascii="Arial" w:cs="Arial" w:hAnsi="Arial" w:eastAsia="Arial"/>
          <w:b w:val="1"/>
          <w:bCs w:val="1"/>
          <w:i w:val="1"/>
          <w:iCs w:val="1"/>
        </w:rPr>
      </w:pPr>
      <w:r>
        <w:rPr>
          <w:rStyle w:val="None"/>
          <w:rFonts w:ascii="Arial" w:hAnsi="Arial"/>
          <w:rtl w:val="0"/>
          <w:lang w:val="en-US"/>
        </w:rPr>
        <w:t>Roivant Sciences Ltd</w:t>
      </w:r>
      <w:r>
        <w:rPr>
          <w:rStyle w:val="None"/>
          <w:b w:val="1"/>
          <w:bCs w:val="1"/>
          <w:rtl w:val="0"/>
          <w:lang w:val="da-DK"/>
        </w:rPr>
        <w:t xml:space="preserve"> </w:t>
      </w:r>
      <w:r>
        <w:rPr>
          <w:rStyle w:val="None"/>
          <w:rtl w:val="0"/>
          <w:lang w:val="en-US"/>
        </w:rPr>
        <w:t xml:space="preserve">— </w:t>
      </w:r>
      <w:r>
        <w:rPr>
          <w:rStyle w:val="None"/>
          <w:rFonts w:ascii="Arial" w:hAnsi="Arial"/>
          <w:b w:val="1"/>
          <w:bCs w:val="1"/>
          <w:i w:val="1"/>
          <w:iCs w:val="1"/>
          <w:sz w:val="20"/>
          <w:szCs w:val="20"/>
          <w:rtl w:val="0"/>
          <w:lang w:val="en-US"/>
        </w:rPr>
        <w:t>Digital Innovato</w:t>
      </w:r>
      <w:r>
        <w:rPr>
          <w:rStyle w:val="None"/>
          <w:rFonts w:ascii="Arial" w:hAnsi="Arial"/>
          <w:b w:val="1"/>
          <w:bCs w:val="1"/>
          <w:i w:val="1"/>
          <w:iCs w:val="1"/>
          <w:rtl w:val="0"/>
          <w:lang w:val="en-US"/>
        </w:rPr>
        <w:t>r</w:t>
      </w:r>
    </w:p>
    <w:p>
      <w:pPr>
        <w:pStyle w:val="Body Text"/>
        <w:spacing w:before="114"/>
        <w:rPr>
          <w:rStyle w:val="None"/>
          <w:rFonts w:ascii="Arial" w:cs="Arial" w:hAnsi="Arial" w:eastAsia="Arial"/>
          <w:color w:val="666666"/>
          <w:u w:color="666666"/>
        </w:rPr>
      </w:pPr>
      <w:r>
        <w:rPr>
          <w:rStyle w:val="None"/>
          <w:rFonts w:ascii="Arial" w:hAnsi="Arial"/>
          <w:color w:val="666666"/>
          <w:u w:color="666666"/>
          <w:rtl w:val="0"/>
          <w:lang w:val="en-US"/>
        </w:rPr>
        <w:t>January 2018 - July 2018</w:t>
      </w:r>
    </w:p>
    <w:p>
      <w:pPr>
        <w:pStyle w:val="Body Text"/>
        <w:spacing w:before="123"/>
        <w:ind w:right="469"/>
        <w:rPr>
          <w:rStyle w:val="None"/>
          <w:color w:val="666666"/>
          <w:sz w:val="20"/>
          <w:szCs w:val="20"/>
          <w:u w:color="666666"/>
        </w:rPr>
      </w:pPr>
      <w:r>
        <w:rPr>
          <w:rStyle w:val="None"/>
          <w:color w:val="666666"/>
          <w:sz w:val="20"/>
          <w:szCs w:val="20"/>
          <w:u w:color="666666"/>
          <w:rtl w:val="0"/>
          <w:lang w:val="en-US"/>
        </w:rPr>
        <w:t>Effectively served as a systems architect</w:t>
      </w:r>
      <w:r>
        <w:rPr>
          <w:rStyle w:val="None"/>
          <w:color w:val="666666"/>
          <w:sz w:val="20"/>
          <w:szCs w:val="20"/>
          <w:u w:color="666666"/>
          <w:rtl w:val="0"/>
          <w:lang w:val="en-US"/>
        </w:rPr>
        <w:t xml:space="preserve">/product manager </w:t>
      </w:r>
      <w:r>
        <w:rPr>
          <w:rStyle w:val="None"/>
          <w:color w:val="666666"/>
          <w:sz w:val="20"/>
          <w:szCs w:val="20"/>
          <w:u w:color="666666"/>
          <w:rtl w:val="0"/>
          <w:lang w:val="en-US"/>
        </w:rPr>
        <w:t>for the configuration and enablement of systems of record within the Biostatistics, Clinical Pharmacology, and Nonclinical functional areas</w:t>
      </w:r>
      <w:r>
        <w:rPr>
          <w:rStyle w:val="None"/>
          <w:color w:val="666666"/>
          <w:sz w:val="20"/>
          <w:szCs w:val="20"/>
          <w:u w:color="666666"/>
          <w:rtl w:val="0"/>
          <w:lang w:val="en-US"/>
        </w:rPr>
        <w:t xml:space="preserve">. </w:t>
      </w:r>
      <w:r>
        <w:rPr>
          <w:rStyle w:val="None"/>
          <w:color w:val="666666"/>
          <w:sz w:val="20"/>
          <w:szCs w:val="20"/>
          <w:u w:color="666666"/>
          <w:rtl w:val="0"/>
          <w:lang w:val="en-US"/>
        </w:rPr>
        <w:t xml:space="preserve">Provided </w:t>
      </w:r>
      <w:r>
        <w:rPr>
          <w:rStyle w:val="None"/>
          <w:color w:val="666666"/>
          <w:sz w:val="20"/>
          <w:szCs w:val="20"/>
          <w:u w:color="666666"/>
          <w:rtl w:val="0"/>
          <w:lang w:val="en-US"/>
        </w:rPr>
        <w:t xml:space="preserve">cross functional </w:t>
      </w:r>
      <w:r>
        <w:rPr>
          <w:rStyle w:val="None"/>
          <w:color w:val="666666"/>
          <w:sz w:val="20"/>
          <w:szCs w:val="20"/>
          <w:u w:color="666666"/>
          <w:rtl w:val="0"/>
          <w:lang w:val="en-US"/>
        </w:rPr>
        <w:t>leadership, subject matter expertise, and individual contribution</w:t>
      </w:r>
      <w:r>
        <w:rPr>
          <w:rStyle w:val="None"/>
          <w:color w:val="666666"/>
          <w:sz w:val="20"/>
          <w:szCs w:val="20"/>
          <w:u w:color="666666"/>
          <w:rtl w:val="0"/>
          <w:lang w:val="en-US"/>
        </w:rPr>
        <w:t xml:space="preserve"> </w:t>
      </w:r>
      <w:r>
        <w:rPr>
          <w:rStyle w:val="None"/>
          <w:color w:val="666666"/>
          <w:sz w:val="20"/>
          <w:szCs w:val="20"/>
          <w:u w:color="666666"/>
          <w:rtl w:val="0"/>
          <w:lang w:val="en-US"/>
        </w:rPr>
        <w:t>. Systems, applications and responsibilities include:</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 xml:space="preserve">Manual provisioning of infrastructure and applications on a </w:t>
      </w:r>
      <w:r>
        <w:rPr>
          <w:rStyle w:val="None"/>
          <w:color w:val="666666"/>
          <w:sz w:val="20"/>
          <w:szCs w:val="20"/>
          <w:u w:color="666666"/>
          <w:rtl w:val="0"/>
          <w:lang w:val="en-US"/>
        </w:rPr>
        <w:t>Red Hat Linux 7 terminal server (VirtualBox and AWS configured with ssh and GUI access)</w:t>
      </w:r>
      <w:r>
        <w:rPr>
          <w:rStyle w:val="None"/>
          <w:color w:val="666666"/>
          <w:sz w:val="20"/>
          <w:szCs w:val="20"/>
          <w:u w:color="666666"/>
          <w:rtl w:val="0"/>
          <w:lang w:val="en-US"/>
        </w:rPr>
        <w:t xml:space="preserve"> </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Windows Server 2016 (jump server and Windows specific application server)</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Creation of bash scripts to:</w:t>
      </w:r>
    </w:p>
    <w:p>
      <w:pPr>
        <w:pStyle w:val="List Paragraph"/>
        <w:numPr>
          <w:ilvl w:val="1"/>
          <w:numId w:val="3"/>
        </w:numPr>
        <w:bidi w:val="0"/>
        <w:ind w:right="0"/>
        <w:jc w:val="left"/>
        <w:rPr>
          <w:color w:val="666666"/>
          <w:sz w:val="20"/>
          <w:szCs w:val="20"/>
          <w:rtl w:val="0"/>
          <w:lang w:val="en-US"/>
        </w:rPr>
      </w:pPr>
      <w:r>
        <w:rPr>
          <w:rStyle w:val="None"/>
          <w:color w:val="666666"/>
          <w:sz w:val="20"/>
          <w:szCs w:val="20"/>
          <w:u w:color="666666"/>
          <w:rtl w:val="0"/>
          <w:lang w:val="en-US"/>
        </w:rPr>
        <w:t>Configure the user</w:t>
      </w:r>
      <w:r>
        <w:rPr>
          <w:rStyle w:val="None"/>
          <w:color w:val="666666"/>
          <w:sz w:val="20"/>
          <w:szCs w:val="20"/>
          <w:u w:color="666666"/>
          <w:rtl w:val="0"/>
          <w:lang w:val="en-US"/>
        </w:rPr>
        <w:t>’</w:t>
      </w:r>
      <w:r>
        <w:rPr>
          <w:rStyle w:val="None"/>
          <w:color w:val="666666"/>
          <w:sz w:val="20"/>
          <w:szCs w:val="20"/>
          <w:u w:color="666666"/>
          <w:rtl w:val="0"/>
          <w:lang w:val="en-US"/>
        </w:rPr>
        <w:t>s local working area for project based biostatistical workflows</w:t>
      </w:r>
    </w:p>
    <w:p>
      <w:pPr>
        <w:pStyle w:val="List Paragraph"/>
        <w:numPr>
          <w:ilvl w:val="1"/>
          <w:numId w:val="3"/>
        </w:numPr>
        <w:bidi w:val="0"/>
        <w:ind w:right="0"/>
        <w:jc w:val="left"/>
        <w:rPr>
          <w:color w:val="666666"/>
          <w:sz w:val="20"/>
          <w:szCs w:val="20"/>
          <w:rtl w:val="0"/>
          <w:lang w:val="en-US"/>
        </w:rPr>
      </w:pPr>
      <w:r>
        <w:rPr>
          <w:rStyle w:val="None"/>
          <w:color w:val="666666"/>
          <w:sz w:val="20"/>
          <w:szCs w:val="20"/>
          <w:u w:color="666666"/>
          <w:rtl w:val="0"/>
          <w:lang w:val="en-US"/>
        </w:rPr>
        <w:t>Generate ssh keys for secure access to git and GitHub repositories over ssh</w:t>
      </w:r>
    </w:p>
    <w:p>
      <w:pPr>
        <w:pStyle w:val="List Paragraph"/>
        <w:numPr>
          <w:ilvl w:val="1"/>
          <w:numId w:val="3"/>
        </w:numPr>
        <w:bidi w:val="0"/>
        <w:ind w:right="0"/>
        <w:jc w:val="left"/>
        <w:rPr>
          <w:color w:val="666666"/>
          <w:sz w:val="20"/>
          <w:szCs w:val="20"/>
          <w:rtl w:val="0"/>
          <w:lang w:val="en-US"/>
        </w:rPr>
      </w:pPr>
      <w:r>
        <w:rPr>
          <w:rStyle w:val="None"/>
          <w:color w:val="666666"/>
          <w:sz w:val="20"/>
          <w:szCs w:val="20"/>
          <w:u w:color="666666"/>
          <w:rtl w:val="0"/>
          <w:lang w:val="en-US"/>
        </w:rPr>
        <w:t>Configure Git LFS for efficiently versioning binary files such as SAS datasets</w:t>
      </w:r>
    </w:p>
    <w:p>
      <w:pPr>
        <w:pStyle w:val="List Paragraph"/>
        <w:numPr>
          <w:ilvl w:val="1"/>
          <w:numId w:val="3"/>
        </w:numPr>
        <w:bidi w:val="0"/>
        <w:ind w:right="0"/>
        <w:jc w:val="left"/>
        <w:rPr>
          <w:color w:val="666666"/>
          <w:sz w:val="20"/>
          <w:szCs w:val="20"/>
          <w:rtl w:val="0"/>
          <w:lang w:val="en-US"/>
        </w:rPr>
      </w:pPr>
      <w:r>
        <w:rPr>
          <w:rStyle w:val="None"/>
          <w:color w:val="666666"/>
          <w:sz w:val="20"/>
          <w:szCs w:val="20"/>
          <w:u w:color="666666"/>
          <w:rtl w:val="0"/>
          <w:lang w:val="en-US"/>
        </w:rPr>
        <w:t>Set up synchronization (rsync) and scheduling (cron) of data from vendor SFTP site to user</w:t>
      </w:r>
      <w:r>
        <w:rPr>
          <w:rStyle w:val="None"/>
          <w:color w:val="666666"/>
          <w:sz w:val="20"/>
          <w:szCs w:val="20"/>
          <w:u w:color="666666"/>
          <w:rtl w:val="0"/>
          <w:lang w:val="en-US"/>
        </w:rPr>
        <w:t>’</w:t>
      </w:r>
      <w:r>
        <w:rPr>
          <w:rStyle w:val="None"/>
          <w:color w:val="666666"/>
          <w:sz w:val="20"/>
          <w:szCs w:val="20"/>
          <w:u w:color="666666"/>
          <w:rtl w:val="0"/>
          <w:lang w:val="en-US"/>
        </w:rPr>
        <w:t>s local project area</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 xml:space="preserve">Utilization of git, GitHub, GitLab, and Git Large file storage to ensure </w:t>
      </w:r>
      <w:r>
        <w:rPr>
          <w:rStyle w:val="None"/>
          <w:color w:val="666666"/>
          <w:sz w:val="20"/>
          <w:szCs w:val="20"/>
          <w:u w:color="666666"/>
          <w:rtl w:val="0"/>
          <w:lang w:val="en-US"/>
        </w:rPr>
        <w:t xml:space="preserve">efficiency, </w:t>
      </w:r>
      <w:r>
        <w:rPr>
          <w:rStyle w:val="None"/>
          <w:color w:val="666666"/>
          <w:sz w:val="20"/>
          <w:szCs w:val="20"/>
          <w:u w:color="666666"/>
          <w:rtl w:val="0"/>
          <w:lang w:val="en-US"/>
        </w:rPr>
        <w:t xml:space="preserve">traceability of </w:t>
      </w:r>
      <w:r>
        <w:rPr>
          <w:rStyle w:val="None"/>
          <w:color w:val="666666"/>
          <w:sz w:val="20"/>
          <w:szCs w:val="20"/>
          <w:u w:color="666666"/>
          <w:rtl w:val="0"/>
          <w:lang w:val="en-US"/>
        </w:rPr>
        <w:t xml:space="preserve"> code and data of </w:t>
      </w:r>
      <w:r>
        <w:rPr>
          <w:rStyle w:val="None"/>
          <w:color w:val="666666"/>
          <w:sz w:val="20"/>
          <w:szCs w:val="20"/>
          <w:u w:color="666666"/>
          <w:rtl w:val="0"/>
          <w:lang w:val="en-US"/>
        </w:rPr>
        <w:t>the biostatistical programming workflow</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Effectively communicated with vendors, colleagues, and management through the use of applications such as Confluence (</w:t>
      </w:r>
      <w:r>
        <w:rPr>
          <w:rStyle w:val="Hyperlink.1"/>
          <w:color w:val="0000ff"/>
          <w:sz w:val="20"/>
          <w:szCs w:val="20"/>
          <w:u w:val="single" w:color="0000ff"/>
        </w:rPr>
        <w:fldChar w:fldCharType="begin" w:fldLock="0"/>
      </w:r>
      <w:r>
        <w:rPr>
          <w:rStyle w:val="Hyperlink.1"/>
          <w:color w:val="0000ff"/>
          <w:sz w:val="20"/>
          <w:szCs w:val="20"/>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1"/>
          <w:color w:val="0000ff"/>
          <w:sz w:val="20"/>
          <w:szCs w:val="20"/>
          <w:u w:val="single" w:color="0000ff"/>
        </w:rPr>
        <w:fldChar w:fldCharType="separate" w:fldLock="0"/>
      </w:r>
      <w:r>
        <w:rPr>
          <w:rStyle w:val="Hyperlink.1"/>
          <w:color w:val="0000ff"/>
          <w:sz w:val="20"/>
          <w:szCs w:val="20"/>
          <w:u w:val="single" w:color="0000ff"/>
          <w:rtl w:val="0"/>
          <w:lang w:val="en-US"/>
        </w:rPr>
        <w:t>HowTo</w:t>
      </w:r>
      <w:r>
        <w:rPr>
          <w:color w:val="666666"/>
          <w:sz w:val="20"/>
          <w:szCs w:val="20"/>
        </w:rPr>
        <w:fldChar w:fldCharType="end" w:fldLock="0"/>
      </w:r>
      <w:r>
        <w:rPr>
          <w:rStyle w:val="None"/>
          <w:color w:val="666666"/>
          <w:sz w:val="20"/>
          <w:szCs w:val="20"/>
          <w:u w:color="666666"/>
          <w:rtl w:val="0"/>
          <w:lang w:val="en-US"/>
        </w:rPr>
        <w:t xml:space="preserve">, </w:t>
      </w:r>
      <w:r>
        <w:rPr>
          <w:rStyle w:val="Hyperlink.1"/>
          <w:color w:val="0000ff"/>
          <w:sz w:val="20"/>
          <w:szCs w:val="20"/>
          <w:u w:val="single" w:color="0000ff"/>
        </w:rPr>
        <w:fldChar w:fldCharType="begin" w:fldLock="0"/>
      </w:r>
      <w:r>
        <w:rPr>
          <w:rStyle w:val="Hyperlink.1"/>
          <w:color w:val="0000ff"/>
          <w:sz w:val="20"/>
          <w:szCs w:val="20"/>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1"/>
          <w:color w:val="0000ff"/>
          <w:sz w:val="20"/>
          <w:szCs w:val="20"/>
          <w:u w:val="single" w:color="0000ff"/>
        </w:rPr>
        <w:fldChar w:fldCharType="separate" w:fldLock="0"/>
      </w:r>
      <w:r>
        <w:rPr>
          <w:rStyle w:val="Hyperlink.1"/>
          <w:color w:val="0000ff"/>
          <w:sz w:val="20"/>
          <w:szCs w:val="20"/>
          <w:u w:val="single" w:color="0000ff"/>
          <w:rtl w:val="0"/>
          <w:lang w:val="en-US"/>
        </w:rPr>
        <w:t>troubleshooting</w:t>
      </w:r>
      <w:r>
        <w:rPr>
          <w:color w:val="666666"/>
          <w:sz w:val="20"/>
          <w:szCs w:val="20"/>
        </w:rPr>
        <w:fldChar w:fldCharType="end" w:fldLock="0"/>
      </w:r>
      <w:r>
        <w:rPr>
          <w:rStyle w:val="None"/>
          <w:color w:val="666666"/>
          <w:sz w:val="20"/>
          <w:szCs w:val="20"/>
          <w:u w:color="666666"/>
          <w:rtl w:val="0"/>
          <w:lang w:val="en-US"/>
        </w:rPr>
        <w:t>, requirements, knowledge base), Asana (team and project oriented tasks and kanban workflow visualization), Slack (a better alternative to email), and Zoom (video conferencing)</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Negotiated with internal Quality group and external Quality vendors to challenge de facto waterfall approaches to Qualit</w:t>
      </w:r>
      <w:r>
        <w:rPr>
          <w:rStyle w:val="None"/>
          <w:color w:val="666666"/>
          <w:sz w:val="20"/>
          <w:szCs w:val="20"/>
          <w:u w:color="666666"/>
          <w:rtl w:val="0"/>
          <w:lang w:val="en-US"/>
        </w:rPr>
        <w:t xml:space="preserve">y </w:t>
      </w:r>
      <w:r>
        <w:rPr>
          <w:rStyle w:val="None"/>
          <w:color w:val="666666"/>
          <w:sz w:val="20"/>
          <w:szCs w:val="20"/>
          <w:u w:color="666666"/>
          <w:rtl w:val="0"/>
          <w:lang w:val="en-US"/>
        </w:rPr>
        <w:t xml:space="preserve">Management </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 xml:space="preserve">Signatory and contribution to </w:t>
      </w:r>
      <w:r>
        <w:rPr>
          <w:rStyle w:val="None"/>
          <w:color w:val="666666"/>
          <w:sz w:val="20"/>
          <w:szCs w:val="20"/>
          <w:u w:color="666666"/>
          <w:rtl w:val="0"/>
          <w:lang w:val="en-US"/>
        </w:rPr>
        <w:t>Quality documentation surrounding the Red Hat based SAS system</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Collected user requirements</w:t>
      </w:r>
      <w:r>
        <w:rPr>
          <w:rStyle w:val="None"/>
          <w:color w:val="666666"/>
          <w:sz w:val="20"/>
          <w:szCs w:val="20"/>
          <w:u w:color="666666"/>
          <w:rtl w:val="0"/>
          <w:lang w:val="en-US"/>
        </w:rPr>
        <w:t xml:space="preserve"> from functional groups</w:t>
      </w:r>
      <w:r>
        <w:rPr>
          <w:rStyle w:val="None"/>
          <w:color w:val="666666"/>
          <w:sz w:val="20"/>
          <w:szCs w:val="20"/>
          <w:u w:color="666666"/>
          <w:rtl w:val="0"/>
          <w:lang w:val="en-US"/>
        </w:rPr>
        <w:t xml:space="preserve">, engaged and directed third party vendors for implementation of infrastructure, and application configuration and enablement </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Contributed to</w:t>
      </w:r>
      <w:r>
        <w:rPr>
          <w:rStyle w:val="None"/>
          <w:color w:val="666666"/>
          <w:sz w:val="20"/>
          <w:szCs w:val="20"/>
          <w:u w:color="666666"/>
          <w:rtl w:val="0"/>
          <w:lang w:val="en-US"/>
        </w:rPr>
        <w:t xml:space="preserve"> development of a </w:t>
      </w:r>
      <w:r>
        <w:rPr>
          <w:rStyle w:val="None"/>
          <w:color w:val="666666"/>
          <w:sz w:val="20"/>
          <w:szCs w:val="20"/>
          <w:u w:color="666666"/>
          <w:rtl w:val="0"/>
          <w:lang w:val="en-US"/>
        </w:rPr>
        <w:t xml:space="preserve">business case for </w:t>
      </w:r>
      <w:r>
        <w:rPr>
          <w:rStyle w:val="None"/>
          <w:color w:val="666666"/>
          <w:sz w:val="20"/>
          <w:szCs w:val="20"/>
          <w:u w:color="666666"/>
          <w:rtl w:val="0"/>
          <w:lang w:val="en-US"/>
        </w:rPr>
        <w:t>biostatistical</w:t>
      </w:r>
      <w:r>
        <w:rPr>
          <w:rStyle w:val="None"/>
          <w:color w:val="666666"/>
          <w:sz w:val="20"/>
          <w:szCs w:val="20"/>
          <w:u w:color="666666"/>
          <w:rtl w:val="0"/>
          <w:lang w:val="en-US"/>
        </w:rPr>
        <w:t xml:space="preserve"> and clinical pharmacology </w:t>
      </w:r>
      <w:r>
        <w:rPr>
          <w:rStyle w:val="None"/>
          <w:color w:val="666666"/>
          <w:sz w:val="20"/>
          <w:szCs w:val="20"/>
          <w:u w:color="666666"/>
          <w:rtl w:val="0"/>
          <w:lang w:val="en-US"/>
        </w:rPr>
        <w:t>functional areas</w:t>
      </w:r>
      <w:r>
        <w:rPr>
          <w:rStyle w:val="None"/>
          <w:color w:val="666666"/>
          <w:sz w:val="20"/>
          <w:szCs w:val="20"/>
          <w:u w:color="666666"/>
          <w:rtl w:val="0"/>
          <w:lang w:val="en-US"/>
        </w:rPr>
        <w:t xml:space="preserve"> to ascertain the value of each func</w:t>
      </w:r>
      <w:r>
        <w:rPr>
          <w:rStyle w:val="None"/>
          <w:color w:val="666666"/>
          <w:sz w:val="20"/>
          <w:szCs w:val="20"/>
          <w:u w:color="666666"/>
          <w:rtl w:val="0"/>
          <w:lang w:val="en-US"/>
        </w:rPr>
        <w:t xml:space="preserve"> </w:t>
      </w:r>
      <w:r>
        <w:rPr>
          <w:rStyle w:val="None"/>
          <w:color w:val="666666"/>
          <w:sz w:val="20"/>
          <w:szCs w:val="20"/>
          <w:u w:color="666666"/>
          <w:rtl w:val="0"/>
          <w:lang w:val="en-US"/>
        </w:rPr>
        <w:t>tional group</w:t>
      </w:r>
      <w:r>
        <w:rPr>
          <w:rStyle w:val="None"/>
          <w:color w:val="666666"/>
          <w:sz w:val="20"/>
          <w:szCs w:val="20"/>
          <w:u w:color="666666"/>
          <w:rtl w:val="0"/>
          <w:lang w:val="en-US"/>
        </w:rPr>
        <w:t>’</w:t>
      </w:r>
      <w:r>
        <w:rPr>
          <w:rStyle w:val="None"/>
          <w:color w:val="666666"/>
          <w:sz w:val="20"/>
          <w:szCs w:val="20"/>
          <w:u w:color="666666"/>
          <w:rtl w:val="0"/>
          <w:lang w:val="en-US"/>
        </w:rPr>
        <w:t>s application stack as a shared services model</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Led efforts to inventory</w:t>
      </w:r>
      <w:r>
        <w:rPr>
          <w:rStyle w:val="None"/>
          <w:color w:val="666666"/>
          <w:sz w:val="20"/>
          <w:szCs w:val="20"/>
          <w:u w:color="666666"/>
          <w:rtl w:val="0"/>
          <w:lang w:val="en-US"/>
        </w:rPr>
        <w:t xml:space="preserve"> and roadmap </w:t>
      </w:r>
      <w:r>
        <w:rPr>
          <w:rStyle w:val="None"/>
          <w:color w:val="666666"/>
          <w:sz w:val="20"/>
          <w:szCs w:val="20"/>
          <w:u w:color="666666"/>
          <w:rtl w:val="0"/>
          <w:lang w:val="en-US"/>
        </w:rPr>
        <w:t>all systems in the clinical development value stream</w:t>
      </w:r>
    </w:p>
    <w:p>
      <w:pPr>
        <w:pStyle w:val="List Paragraph"/>
        <w:tabs>
          <w:tab w:val="left" w:pos="908"/>
        </w:tabs>
        <w:bidi w:val="0"/>
        <w:ind w:left="360" w:right="0" w:hanging="360"/>
        <w:jc w:val="left"/>
        <w:rPr>
          <w:color w:val="666666"/>
          <w:sz w:val="18"/>
          <w:szCs w:val="18"/>
          <w:rtl w:val="0"/>
        </w:rPr>
      </w:pPr>
    </w:p>
    <w:p>
      <w:pPr>
        <w:pStyle w:val="Body A"/>
        <w:ind w:left="108" w:right="932" w:firstLine="0"/>
        <w:rPr>
          <w:rStyle w:val="None"/>
          <w:rFonts w:ascii="Arial" w:cs="Arial" w:hAnsi="Arial" w:eastAsia="Arial"/>
          <w:b w:val="1"/>
          <w:bCs w:val="1"/>
          <w:i w:val="1"/>
          <w:iCs w:val="1"/>
          <w:sz w:val="20"/>
          <w:szCs w:val="20"/>
          <w:lang w:val="en-US"/>
        </w:rPr>
      </w:pPr>
      <w:r>
        <w:rPr>
          <w:rStyle w:val="None"/>
          <w:rFonts w:ascii="Arial" w:hAnsi="Arial"/>
          <w:rtl w:val="0"/>
          <w:lang w:val="en-US"/>
        </w:rPr>
        <w:t>United Therapeutics Corporation</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Associate Director, Statistical Programming and Analytical Systems Architect</w:t>
      </w:r>
    </w:p>
    <w:p>
      <w:pPr>
        <w:pStyle w:val="Body Text"/>
        <w:spacing w:before="131"/>
        <w:rPr>
          <w:rStyle w:val="None"/>
          <w:rFonts w:ascii="Arial" w:cs="Arial" w:hAnsi="Arial" w:eastAsia="Arial"/>
        </w:rPr>
      </w:pPr>
      <w:r>
        <w:rPr>
          <w:rStyle w:val="None"/>
          <w:rFonts w:ascii="Arial" w:hAnsi="Arial"/>
          <w:color w:val="666666"/>
          <w:u w:color="666666"/>
          <w:rtl w:val="0"/>
          <w:lang w:val="en-US"/>
        </w:rPr>
        <w:t>March 2006 - March 2017 (Started with title Clinical Data Programmer)</w:t>
      </w:r>
    </w:p>
    <w:p>
      <w:pPr>
        <w:pStyle w:val="Body Text"/>
        <w:spacing w:before="123" w:line="295" w:lineRule="auto"/>
        <w:ind w:right="469"/>
        <w:rPr>
          <w:rStyle w:val="None"/>
          <w:color w:val="666666"/>
          <w:sz w:val="20"/>
          <w:szCs w:val="20"/>
          <w:u w:color="666666"/>
        </w:rPr>
      </w:pPr>
      <w:r>
        <w:rPr>
          <w:sz w:val="20"/>
          <w:szCs w:val="20"/>
          <w:rtl w:val="0"/>
          <w:lang w:val="en-US"/>
        </w:rPr>
        <w:t>E</w:t>
      </w:r>
      <w:r>
        <w:rPr>
          <w:rStyle w:val="None"/>
          <w:color w:val="666666"/>
          <w:sz w:val="20"/>
          <w:szCs w:val="20"/>
          <w:u w:color="666666"/>
          <w:rtl w:val="0"/>
          <w:lang w:val="en-US"/>
        </w:rPr>
        <w:t>nsure</w:t>
      </w:r>
      <w:r>
        <w:rPr>
          <w:rStyle w:val="None"/>
          <w:color w:val="666666"/>
          <w:sz w:val="20"/>
          <w:szCs w:val="20"/>
          <w:u w:color="666666"/>
          <w:rtl w:val="0"/>
          <w:lang w:val="en-US"/>
        </w:rPr>
        <w:t>d</w:t>
      </w:r>
      <w:r>
        <w:rPr>
          <w:rStyle w:val="None"/>
          <w:color w:val="666666"/>
          <w:sz w:val="20"/>
          <w:szCs w:val="20"/>
          <w:u w:color="666666"/>
          <w:rtl w:val="0"/>
          <w:lang w:val="en-US"/>
        </w:rPr>
        <w:t xml:space="preserve"> the needs of </w:t>
      </w:r>
      <w:r>
        <w:rPr>
          <w:rStyle w:val="None"/>
          <w:color w:val="666666"/>
          <w:sz w:val="20"/>
          <w:szCs w:val="20"/>
          <w:u w:color="666666"/>
          <w:rtl w:val="0"/>
          <w:lang w:val="en-US"/>
        </w:rPr>
        <w:t>internal</w:t>
      </w:r>
      <w:r>
        <w:rPr>
          <w:rStyle w:val="None"/>
          <w:color w:val="666666"/>
          <w:sz w:val="20"/>
          <w:szCs w:val="20"/>
          <w:u w:color="666666"/>
          <w:rtl w:val="0"/>
          <w:lang w:val="en-US"/>
        </w:rPr>
        <w:t xml:space="preserve"> customers were met through accurate representation of data across the clinical development lifecycle. I led the design and implementation of </w:t>
      </w:r>
      <w:r>
        <w:rPr>
          <w:rStyle w:val="None"/>
          <w:color w:val="666666"/>
          <w:sz w:val="20"/>
          <w:szCs w:val="20"/>
          <w:u w:color="666666"/>
          <w:rtl w:val="0"/>
          <w:lang w:val="en-US"/>
        </w:rPr>
        <w:t xml:space="preserve">our analytical </w:t>
      </w:r>
      <w:r>
        <w:rPr>
          <w:rStyle w:val="None"/>
          <w:color w:val="666666"/>
          <w:sz w:val="20"/>
          <w:szCs w:val="20"/>
          <w:u w:color="666666"/>
          <w:rtl w:val="0"/>
          <w:lang w:val="en-US"/>
        </w:rPr>
        <w:t>environment which utilized virtualization and open source technologies such as Git, Subversion, Python and R.</w:t>
      </w:r>
    </w:p>
    <w:p>
      <w:pPr>
        <w:pStyle w:val="Body Text"/>
        <w:spacing w:before="123" w:line="295" w:lineRule="auto"/>
        <w:ind w:right="469"/>
        <w:rPr>
          <w:rStyle w:val="None"/>
          <w:lang w:val="en-US"/>
        </w:rPr>
      </w:pPr>
      <w:r>
        <w:rPr>
          <w:rStyle w:val="None"/>
          <w:rFonts w:ascii="Arial" w:hAnsi="Arial"/>
          <w:color w:val="1f79c6"/>
          <w:u w:color="1f79c6"/>
          <w:rtl w:val="0"/>
          <w:lang w:val="en-US"/>
        </w:rPr>
        <w:t>PROJECTS OF SIGNIFICANCE</w:t>
      </w:r>
    </w:p>
    <w:p>
      <w:pPr>
        <w:pStyle w:val="Body A"/>
        <w:spacing w:before="1"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i w:val="1"/>
          <w:iCs w:val="1"/>
          <w:sz w:val="18"/>
          <w:szCs w:val="18"/>
          <w:rtl w:val="0"/>
          <w:lang w:val="en-US"/>
        </w:rPr>
        <w:t>2015: Remodulin Implantable System Supplemental New Drug Application</w:t>
      </w:r>
    </w:p>
    <w:p>
      <w:pPr>
        <w:pStyle w:val="Body A"/>
        <w:spacing w:before="1" w:line="360" w:lineRule="auto"/>
        <w:ind w:left="108" w:firstLine="0"/>
        <w:rPr>
          <w:rFonts w:ascii="Arial" w:cs="Arial" w:hAnsi="Arial" w:eastAsia="Arial"/>
          <w:b w:val="1"/>
          <w:bCs w:val="1"/>
          <w:i w:val="1"/>
          <w:iCs w:val="1"/>
          <w:sz w:val="18"/>
          <w:szCs w:val="18"/>
        </w:rPr>
      </w:pPr>
      <w:r>
        <w:rPr>
          <w:rStyle w:val="None"/>
          <w:rFonts w:ascii="Arial" w:hAnsi="Arial"/>
          <w:b w:val="1"/>
          <w:bCs w:val="1"/>
          <w:i w:val="0"/>
          <w:iCs w:val="0"/>
          <w:sz w:val="18"/>
          <w:szCs w:val="18"/>
          <w:rtl w:val="0"/>
          <w:lang w:val="de-DE"/>
        </w:rPr>
        <w:t xml:space="preserve">2012 - 2014: </w:t>
      </w:r>
      <w:r>
        <w:rPr>
          <w:rStyle w:val="None"/>
          <w:rFonts w:ascii="Arial" w:hAnsi="Arial"/>
          <w:b w:val="1"/>
          <w:bCs w:val="1"/>
          <w:i w:val="1"/>
          <w:iCs w:val="1"/>
          <w:sz w:val="18"/>
          <w:szCs w:val="18"/>
          <w:rtl w:val="0"/>
          <w:lang w:val="en-US"/>
        </w:rPr>
        <w:t>Unituxin Biological Licensing Application and Approval</w:t>
      </w:r>
    </w:p>
    <w:p>
      <w:pPr>
        <w:pStyle w:val="Body A"/>
        <w:spacing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sz w:val="18"/>
          <w:szCs w:val="18"/>
          <w:rtl w:val="0"/>
          <w:lang w:val="da-DK"/>
        </w:rPr>
        <w:t xml:space="preserve">2006 - 2012: </w:t>
      </w:r>
      <w:r>
        <w:rPr>
          <w:rStyle w:val="None"/>
          <w:rFonts w:ascii="Arial" w:hAnsi="Arial"/>
          <w:b w:val="1"/>
          <w:bCs w:val="1"/>
          <w:i w:val="1"/>
          <w:iCs w:val="1"/>
          <w:sz w:val="18"/>
          <w:szCs w:val="18"/>
          <w:rtl w:val="0"/>
          <w:lang w:val="en-US"/>
        </w:rPr>
        <w:t>Orenitram New Drug Application and Approval</w:t>
      </w:r>
    </w:p>
    <w:p>
      <w:pPr>
        <w:pStyle w:val="Body A"/>
        <w:spacing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sz w:val="18"/>
          <w:szCs w:val="18"/>
          <w:rtl w:val="0"/>
          <w:lang w:val="da-DK"/>
        </w:rPr>
        <w:t xml:space="preserve">2007 - 2009: </w:t>
      </w:r>
      <w:r>
        <w:rPr>
          <w:rStyle w:val="None"/>
          <w:rFonts w:ascii="Arial" w:hAnsi="Arial"/>
          <w:b w:val="1"/>
          <w:bCs w:val="1"/>
          <w:i w:val="1"/>
          <w:iCs w:val="1"/>
          <w:sz w:val="18"/>
          <w:szCs w:val="18"/>
          <w:rtl w:val="0"/>
          <w:lang w:val="en-US"/>
        </w:rPr>
        <w:t>Tyvaso New Drug Application and Approval</w:t>
      </w:r>
    </w:p>
    <w:p>
      <w:pPr>
        <w:pStyle w:val="Body A"/>
        <w:spacing w:line="360" w:lineRule="auto"/>
        <w:ind w:left="108" w:firstLine="0"/>
        <w:rPr>
          <w:rStyle w:val="None"/>
          <w:rFonts w:ascii="Arial" w:cs="Arial" w:hAnsi="Arial" w:eastAsia="Arial"/>
          <w:sz w:val="18"/>
          <w:szCs w:val="18"/>
        </w:rPr>
      </w:pPr>
      <w:r>
        <w:rPr>
          <w:rStyle w:val="None"/>
          <w:rFonts w:ascii="Arial" w:hAnsi="Arial"/>
          <w:color w:val="1f79c6"/>
          <w:sz w:val="18"/>
          <w:szCs w:val="18"/>
          <w:u w:color="1f79c6"/>
          <w:rtl w:val="0"/>
          <w:lang w:val="en-US"/>
        </w:rPr>
        <w:t>SKILL LEVEL</w:t>
      </w:r>
      <w:r>
        <w:rPr>
          <w:rStyle w:val="None"/>
          <w:rFonts w:ascii="Arial" w:hAnsi="Arial"/>
          <w:color w:val="1f79c6"/>
          <w:sz w:val="18"/>
          <w:szCs w:val="18"/>
          <w:u w:color="1f79c6"/>
          <w:rtl w:val="0"/>
          <w:lang w:val="en-US"/>
        </w:rPr>
        <w:t xml:space="preserve">: </w:t>
      </w:r>
      <w:r>
        <w:rPr>
          <w:rStyle w:val="None"/>
          <w:rFonts w:ascii="Arial" w:hAnsi="Arial"/>
          <w:color w:val="1f79c6"/>
          <w:sz w:val="18"/>
          <w:szCs w:val="18"/>
          <w:u w:color="1f79c6"/>
          <w:rtl w:val="0"/>
          <w:lang w:val="en-US"/>
        </w:rPr>
        <w:t>AREAS OF INTEREST : [EXAMPLE CODE]</w:t>
      </w:r>
    </w:p>
    <w:p>
      <w:pPr>
        <w:pStyle w:val="List Paragraph"/>
        <w:tabs>
          <w:tab w:val="left" w:pos="829"/>
        </w:tabs>
        <w:bidi w:val="0"/>
        <w:spacing w:before="2" w:line="295" w:lineRule="auto"/>
        <w:ind w:left="283" w:right="1079" w:firstLine="0"/>
        <w:jc w:val="left"/>
        <w:rPr>
          <w:rStyle w:val="None"/>
          <w:rFonts w:ascii="Arial" w:cs="Arial" w:hAnsi="Arial" w:eastAsia="Arial"/>
          <w:color w:val="666666"/>
          <w:sz w:val="18"/>
          <w:szCs w:val="18"/>
          <w:rtl w:val="0"/>
        </w:rPr>
      </w:pPr>
      <w:r>
        <w:rPr>
          <w:rStyle w:val="None"/>
          <w:b w:val="1"/>
          <w:bCs w:val="1"/>
          <w:color w:val="666666"/>
          <w:sz w:val="18"/>
          <w:szCs w:val="18"/>
          <w:u w:val="single"/>
          <w:rtl w:val="0"/>
          <w:lang w:val="en-US"/>
        </w:rPr>
        <w:t>Advanced</w:t>
      </w:r>
      <w:r>
        <w:rPr>
          <w:rStyle w:val="None"/>
          <w:rFonts w:ascii="Arial" w:hAnsi="Arial"/>
          <w:color w:val="666666"/>
          <w:sz w:val="18"/>
          <w:szCs w:val="18"/>
          <w:rtl w:val="0"/>
          <w:lang w:val="en-US"/>
        </w:rPr>
        <w:t xml:space="preserve">: </w:t>
      </w:r>
    </w:p>
    <w:p>
      <w:pPr>
        <w:pStyle w:val="List Paragraph"/>
        <w:numPr>
          <w:ilvl w:val="0"/>
          <w:numId w:val="5"/>
        </w:numPr>
        <w:bidi w:val="0"/>
        <w:spacing w:before="2" w:line="295" w:lineRule="auto"/>
        <w:ind w:right="1079"/>
        <w:jc w:val="left"/>
        <w:rPr>
          <w:color w:val="666666"/>
          <w:sz w:val="20"/>
          <w:szCs w:val="20"/>
          <w:rtl w:val="0"/>
          <w:lang w:val="en-US"/>
        </w:rPr>
      </w:pPr>
      <w:r>
        <w:rPr>
          <w:rStyle w:val="None"/>
          <w:color w:val="666666"/>
          <w:sz w:val="20"/>
          <w:szCs w:val="20"/>
          <w:u w:color="666666"/>
          <w:rtl w:val="0"/>
          <w:lang w:val="en-US"/>
        </w:rPr>
        <w:t>SAS Foundation/Graph/Stat/Macro/etc modules</w:t>
      </w:r>
      <w:r>
        <w:rPr>
          <w:rStyle w:val="None"/>
          <w:color w:val="666666"/>
          <w:sz w:val="20"/>
          <w:szCs w:val="20"/>
          <w:u w:color="666666"/>
          <w:rtl w:val="0"/>
          <w:lang w:val="en-US"/>
        </w:rPr>
        <w:t xml:space="preserve"> : </w:t>
      </w:r>
      <w:r>
        <w:rPr>
          <w:rStyle w:val="None"/>
          <w:color w:val="666666"/>
          <w:sz w:val="20"/>
          <w:szCs w:val="20"/>
          <w:u w:color="666666"/>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"https://gist.github.com/pressleydavid/5367151583f9a0b29c2c0edb47d7b542"</w:instrText>
      </w:r>
      <w:r>
        <w:rPr>
          <w:rStyle w:val="Hyperlink.2"/>
          <w:color w:val="666666"/>
          <w:sz w:val="20"/>
          <w:szCs w:val="20"/>
        </w:rPr>
        <w:fldChar w:fldCharType="separate" w:fldLock="0"/>
      </w:r>
      <w:r>
        <w:rPr>
          <w:rStyle w:val="Hyperlink.2"/>
          <w:color w:val="666666"/>
          <w:sz w:val="20"/>
          <w:szCs w:val="20"/>
          <w:rtl w:val="0"/>
          <w:lang w:val="en-US"/>
        </w:rPr>
        <w:t>readSpec.sas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"https://gist.github.com/pressleydavid/2fb3e93467dfd652a2507949afd5766b"</w:instrText>
      </w:r>
      <w:r>
        <w:rPr>
          <w:rStyle w:val="Hyperlink.2"/>
          <w:color w:val="666666"/>
          <w:sz w:val="20"/>
          <w:szCs w:val="20"/>
        </w:rPr>
        <w:fldChar w:fldCharType="separate" w:fldLock="0"/>
      </w:r>
      <w:r>
        <w:rPr>
          <w:rStyle w:val="Hyperlink.2"/>
          <w:color w:val="666666"/>
          <w:sz w:val="20"/>
          <w:szCs w:val="20"/>
          <w:rtl w:val="0"/>
          <w:lang w:val="en-US"/>
        </w:rPr>
        <w:t>hashtable.sas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"https://gist.github.com/pressleydavid/4446ee586068bca0e5f5"</w:instrText>
      </w:r>
      <w:r>
        <w:rPr>
          <w:rStyle w:val="Hyperlink.2"/>
          <w:color w:val="666666"/>
          <w:sz w:val="20"/>
          <w:szCs w:val="20"/>
        </w:rPr>
        <w:fldChar w:fldCharType="separate" w:fldLock="0"/>
      </w:r>
      <w:r>
        <w:rPr>
          <w:rStyle w:val="Hyperlink.2"/>
          <w:color w:val="666666"/>
          <w:sz w:val="20"/>
          <w:szCs w:val="20"/>
          <w:rtl w:val="0"/>
          <w:lang w:val="en-US"/>
        </w:rPr>
        <w:t>addLabels.sas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"https://gist.github.com/pressleydavid/f80ca5146a2fb9419127"</w:instrText>
      </w:r>
      <w:r>
        <w:rPr>
          <w:rStyle w:val="Hyperlink.2"/>
          <w:color w:val="666666"/>
          <w:sz w:val="20"/>
          <w:szCs w:val="20"/>
        </w:rPr>
        <w:fldChar w:fldCharType="separate" w:fldLock="0"/>
      </w:r>
      <w:r>
        <w:rPr>
          <w:rStyle w:val="Hyperlink.2"/>
          <w:color w:val="666666"/>
          <w:sz w:val="20"/>
          <w:szCs w:val="20"/>
          <w:rtl w:val="0"/>
          <w:lang w:val="en-US"/>
        </w:rPr>
        <w:t>createXPT.sas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"https://gist.github.com/pressleydavid/1c570253c086f32ee788"</w:instrText>
      </w:r>
      <w:r>
        <w:rPr>
          <w:rStyle w:val="Hyperlink.2"/>
          <w:color w:val="666666"/>
          <w:sz w:val="20"/>
          <w:szCs w:val="20"/>
        </w:rPr>
        <w:fldChar w:fldCharType="separate" w:fldLock="0"/>
      </w:r>
      <w:r>
        <w:rPr>
          <w:rStyle w:val="Hyperlink.2"/>
          <w:color w:val="666666"/>
          <w:sz w:val="20"/>
          <w:szCs w:val="20"/>
          <w:rtl w:val="0"/>
          <w:lang w:val="en-US"/>
        </w:rPr>
        <w:t>unzipXPTLibrary.sas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"https://gist.github.com/pressleydavid/eed1aa17b428a210620e"</w:instrText>
      </w:r>
      <w:r>
        <w:rPr>
          <w:rStyle w:val="Hyperlink.2"/>
          <w:color w:val="666666"/>
          <w:sz w:val="20"/>
          <w:szCs w:val="20"/>
        </w:rPr>
        <w:fldChar w:fldCharType="separate" w:fldLock="0"/>
      </w:r>
      <w:r>
        <w:rPr>
          <w:rStyle w:val="Hyperlink.2"/>
          <w:color w:val="666666"/>
          <w:sz w:val="20"/>
          <w:szCs w:val="20"/>
          <w:rtl w:val="0"/>
          <w:lang w:val="en-US"/>
        </w:rPr>
        <w:t>histogramShifts.sas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"https://gist.github.com/pressleydavid/ae7ca2cbc20f9f660964"</w:instrText>
      </w:r>
      <w:r>
        <w:rPr>
          <w:rStyle w:val="Hyperlink.2"/>
          <w:color w:val="666666"/>
          <w:sz w:val="20"/>
          <w:szCs w:val="20"/>
        </w:rPr>
        <w:fldChar w:fldCharType="separate" w:fldLock="0"/>
      </w:r>
      <w:r>
        <w:rPr>
          <w:rStyle w:val="Hyperlink.2"/>
          <w:color w:val="666666"/>
          <w:sz w:val="20"/>
          <w:szCs w:val="20"/>
          <w:rtl w:val="0"/>
          <w:lang w:val="en-US"/>
        </w:rPr>
        <w:t>hemodynamicsGraphs.sas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"https://gist.github.com/pressleydavid/22bd3ce58ef96d95404b0be4ae08a6eb"</w:instrText>
      </w:r>
      <w:r>
        <w:rPr>
          <w:rStyle w:val="Hyperlink.2"/>
          <w:color w:val="666666"/>
          <w:sz w:val="20"/>
          <w:szCs w:val="20"/>
        </w:rPr>
        <w:fldChar w:fldCharType="separate" w:fldLock="0"/>
      </w:r>
      <w:r>
        <w:rPr>
          <w:rStyle w:val="Hyperlink.2"/>
          <w:color w:val="666666"/>
          <w:sz w:val="20"/>
          <w:szCs w:val="20"/>
          <w:rtl w:val="0"/>
          <w:lang w:val="en-US"/>
        </w:rPr>
        <w:t>init.sas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"https://gist.github.com/pressleydavid/1e59ac4936fb5841e1cfa061d39f4ea2"</w:instrText>
      </w:r>
      <w:r>
        <w:rPr>
          <w:rStyle w:val="Hyperlink.2"/>
          <w:color w:val="666666"/>
          <w:sz w:val="20"/>
          <w:szCs w:val="20"/>
        </w:rPr>
        <w:fldChar w:fldCharType="separate" w:fldLock="0"/>
      </w:r>
      <w:r>
        <w:rPr>
          <w:rStyle w:val="Hyperlink.2"/>
          <w:color w:val="666666"/>
          <w:sz w:val="20"/>
          <w:szCs w:val="20"/>
          <w:rtl w:val="0"/>
          <w:lang w:val="en-US"/>
        </w:rPr>
        <w:t>getProjectPath.sas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"https://gist.github.com/pressleydavid/d5169a590657d1e379736db4d03e77f5"</w:instrText>
      </w:r>
      <w:r>
        <w:rPr>
          <w:rStyle w:val="Hyperlink.2"/>
          <w:color w:val="666666"/>
          <w:sz w:val="20"/>
          <w:szCs w:val="20"/>
        </w:rPr>
        <w:fldChar w:fldCharType="separate" w:fldLock="0"/>
      </w:r>
      <w:r>
        <w:rPr>
          <w:rStyle w:val="Hyperlink.2"/>
          <w:color w:val="666666"/>
          <w:sz w:val="20"/>
          <w:szCs w:val="20"/>
          <w:rtl w:val="0"/>
          <w:lang w:val="en-US"/>
        </w:rPr>
        <w:t>getdatasetnames.sas</w:t>
      </w:r>
      <w:r>
        <w:rPr>
          <w:color w:val="666666"/>
          <w:sz w:val="20"/>
          <w:szCs w:val="20"/>
        </w:rPr>
        <w:fldChar w:fldCharType="end" w:fldLock="0"/>
      </w:r>
      <w:r>
        <w:rPr>
          <w:rStyle w:val="Hyperlink.2"/>
          <w:color w:val="666666"/>
          <w:sz w:val="20"/>
          <w:szCs w:val="20"/>
          <w:rtl w:val="0"/>
          <w:lang w:val="en-US"/>
        </w:rPr>
        <w:t>]</w:t>
      </w:r>
    </w:p>
    <w:p>
      <w:pPr>
        <w:pStyle w:val="List Paragraph"/>
        <w:numPr>
          <w:ilvl w:val="0"/>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 xml:space="preserve">Version Control Systems: Git (fan of </w:t>
      </w:r>
      <w:r>
        <w:rPr>
          <w:rStyle w:val="Hyperlink.3"/>
          <w:color w:val="0000ff"/>
          <w:sz w:val="20"/>
          <w:szCs w:val="20"/>
          <w:u w:val="single" w:color="0000ff"/>
        </w:rPr>
        <w:fldChar w:fldCharType="begin" w:fldLock="0"/>
      </w:r>
      <w:r>
        <w:rPr>
          <w:rStyle w:val="Hyperlink.3"/>
          <w:color w:val="0000ff"/>
          <w:sz w:val="20"/>
          <w:szCs w:val="20"/>
          <w:u w:val="single" w:color="0000ff"/>
        </w:rPr>
        <w:instrText xml:space="preserve"> HYPERLINK "https://nvie.com/posts/a-successful-git-branching-model/"</w:instrText>
      </w:r>
      <w:r>
        <w:rPr>
          <w:rStyle w:val="Hyperlink.3"/>
          <w:color w:val="0000ff"/>
          <w:sz w:val="20"/>
          <w:szCs w:val="20"/>
          <w:u w:val="single" w:color="0000ff"/>
        </w:rPr>
        <w:fldChar w:fldCharType="separate" w:fldLock="0"/>
      </w:r>
      <w:r>
        <w:rPr>
          <w:rStyle w:val="Hyperlink.3"/>
          <w:color w:val="0000ff"/>
          <w:sz w:val="20"/>
          <w:szCs w:val="20"/>
          <w:u w:val="single" w:color="0000ff"/>
          <w:rtl w:val="0"/>
          <w:lang w:val="en-US"/>
        </w:rPr>
        <w:t>Drieseen</w:t>
      </w:r>
      <w:r>
        <w:rPr>
          <w:color w:val="666666"/>
          <w:sz w:val="20"/>
          <w:szCs w:val="20"/>
        </w:rPr>
        <w:fldChar w:fldCharType="end" w:fldLock="0"/>
      </w:r>
      <w:r>
        <w:rPr>
          <w:rStyle w:val="Hyperlink.2"/>
          <w:color w:val="666666"/>
          <w:sz w:val="20"/>
          <w:szCs w:val="20"/>
          <w:rtl w:val="0"/>
          <w:lang w:val="en-US"/>
        </w:rPr>
        <w:t xml:space="preserve"> branching model, and GitHub flow model), Subversion</w:t>
      </w:r>
    </w:p>
    <w:p>
      <w:pPr>
        <w:pStyle w:val="List Paragraph"/>
        <w:tabs>
          <w:tab w:val="left" w:pos="829"/>
        </w:tabs>
        <w:bidi w:val="0"/>
        <w:spacing w:before="2" w:line="295" w:lineRule="auto"/>
        <w:ind w:left="283" w:right="1079" w:firstLine="0"/>
        <w:jc w:val="left"/>
        <w:rPr>
          <w:rStyle w:val="Hyperlink.2"/>
          <w:b w:val="1"/>
          <w:bCs w:val="1"/>
          <w:color w:val="666666"/>
          <w:sz w:val="18"/>
          <w:szCs w:val="18"/>
          <w:u w:val="single"/>
          <w:rtl w:val="0"/>
        </w:rPr>
      </w:pPr>
      <w:r>
        <w:rPr>
          <w:rStyle w:val="Hyperlink.2"/>
          <w:b w:val="1"/>
          <w:bCs w:val="1"/>
          <w:color w:val="666666"/>
          <w:sz w:val="18"/>
          <w:szCs w:val="18"/>
          <w:u w:val="single"/>
          <w:rtl w:val="0"/>
          <w:lang w:val="en-US"/>
        </w:rPr>
        <w:t>Intermediate:</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 xml:space="preserve">Python : </w:t>
      </w:r>
      <w:r>
        <w:rPr>
          <w:rStyle w:val="Hyperlink.2"/>
          <w:color w:val="666666"/>
          <w:sz w:val="20"/>
          <w:szCs w:val="20"/>
          <w:rtl w:val="0"/>
          <w:lang w:val="en-US"/>
        </w:rPr>
        <w:t>[</w:t>
      </w:r>
      <w:r>
        <w:rPr>
          <w:rStyle w:val="Hyperlink.2"/>
          <w:color w:val="666666"/>
          <w:sz w:val="20"/>
          <w:szCs w:val="20"/>
        </w:rPr>
        <w:fldChar w:fldCharType="begin" w:fldLock="0"/>
      </w:r>
      <w:r>
        <w:rPr>
          <w:rStyle w:val="Hyperlink.2"/>
          <w:color w:val="666666"/>
          <w:sz w:val="20"/>
          <w:szCs w:val="20"/>
        </w:rPr>
        <w:instrText xml:space="preserve"> HYPERLINK "https://gist.github.com/pressleydavid/939e6871189c6a13c7ca"</w:instrText>
      </w:r>
      <w:r>
        <w:rPr>
          <w:rStyle w:val="Hyperlink.2"/>
          <w:color w:val="666666"/>
          <w:sz w:val="20"/>
          <w:szCs w:val="20"/>
        </w:rPr>
        <w:fldChar w:fldCharType="separate" w:fldLock="0"/>
      </w:r>
      <w:r>
        <w:rPr>
          <w:rStyle w:val="Hyperlink.2"/>
          <w:color w:val="666666"/>
          <w:sz w:val="20"/>
          <w:szCs w:val="20"/>
          <w:rtl w:val="0"/>
          <w:lang w:val="en-US"/>
        </w:rPr>
        <w:t>readFile.py</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"https://gist.github.com/pressleydavid/733eba5b5094d58c4a4e"</w:instrText>
      </w:r>
      <w:r>
        <w:rPr>
          <w:rStyle w:val="Hyperlink.2"/>
          <w:color w:val="666666"/>
          <w:sz w:val="20"/>
          <w:szCs w:val="20"/>
        </w:rPr>
        <w:fldChar w:fldCharType="separate" w:fldLock="0"/>
      </w:r>
      <w:r>
        <w:rPr>
          <w:rStyle w:val="Hyperlink.2"/>
          <w:color w:val="666666"/>
          <w:sz w:val="20"/>
          <w:szCs w:val="20"/>
          <w:rtl w:val="0"/>
          <w:lang w:val="en-US"/>
        </w:rPr>
        <w:t>readXPT.py</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"https://gist.github.com/pressleydavid/fa8c6437ea9818361d9d"</w:instrText>
      </w:r>
      <w:r>
        <w:rPr>
          <w:rStyle w:val="Hyperlink.2"/>
          <w:color w:val="666666"/>
          <w:sz w:val="20"/>
          <w:szCs w:val="20"/>
        </w:rPr>
        <w:fldChar w:fldCharType="separate" w:fldLock="0"/>
      </w:r>
      <w:r>
        <w:rPr>
          <w:rStyle w:val="Hyperlink.2"/>
          <w:color w:val="666666"/>
          <w:sz w:val="20"/>
          <w:szCs w:val="20"/>
          <w:rtl w:val="0"/>
          <w:lang w:val="en-US"/>
        </w:rPr>
        <w:t>rm_bookMarks.py</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"https://gist.github.com/pressleydavid/98c9d46d2e983aae6969"</w:instrText>
      </w:r>
      <w:r>
        <w:rPr>
          <w:rStyle w:val="Hyperlink.2"/>
          <w:color w:val="666666"/>
          <w:sz w:val="20"/>
          <w:szCs w:val="20"/>
        </w:rPr>
        <w:fldChar w:fldCharType="separate" w:fldLock="0"/>
      </w:r>
      <w:r>
        <w:rPr>
          <w:rStyle w:val="Hyperlink.2"/>
          <w:color w:val="666666"/>
          <w:sz w:val="20"/>
          <w:szCs w:val="20"/>
          <w:rtl w:val="0"/>
          <w:lang w:val="en-US"/>
        </w:rPr>
        <w:t>createFolderTree.py</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"https://gist.github.com/pressleydavid/15f5d55d8e576f035bb3"</w:instrText>
      </w:r>
      <w:r>
        <w:rPr>
          <w:rStyle w:val="Hyperlink.2"/>
          <w:color w:val="666666"/>
          <w:sz w:val="20"/>
          <w:szCs w:val="20"/>
        </w:rPr>
        <w:fldChar w:fldCharType="separate" w:fldLock="0"/>
      </w:r>
      <w:r>
        <w:rPr>
          <w:rStyle w:val="Hyperlink.2"/>
          <w:color w:val="666666"/>
          <w:sz w:val="20"/>
          <w:szCs w:val="20"/>
          <w:rtl w:val="0"/>
          <w:lang w:val="en-US"/>
        </w:rPr>
        <w:t>sas7bdat.py</w:t>
      </w:r>
      <w:r>
        <w:rPr>
          <w:color w:val="666666"/>
          <w:sz w:val="20"/>
          <w:szCs w:val="20"/>
        </w:rPr>
        <w:fldChar w:fldCharType="end" w:fldLock="0"/>
      </w:r>
      <w:r>
        <w:rPr>
          <w:rStyle w:val="Hyperlink.2"/>
          <w:color w:val="666666"/>
          <w:sz w:val="20"/>
          <w:szCs w:val="20"/>
          <w:rtl w:val="0"/>
          <w:lang w:val="en-US"/>
        </w:rPr>
        <w:t>]</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AWS: familiar with creating instances from AMIs/GUI,  accessing instances via ssh and VNC, creating and accessing S3 buckets</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Bash : [</w:t>
      </w:r>
      <w:r>
        <w:rPr>
          <w:rStyle w:val="Hyperlink.3"/>
          <w:color w:val="0000ff"/>
          <w:sz w:val="20"/>
          <w:szCs w:val="20"/>
          <w:u w:val="single" w:color="0000ff"/>
        </w:rPr>
        <w:fldChar w:fldCharType="begin" w:fldLock="0"/>
      </w:r>
      <w:r>
        <w:rPr>
          <w:rStyle w:val="Hyperlink.3"/>
          <w:color w:val="0000ff"/>
          <w:sz w:val="20"/>
          <w:szCs w:val="20"/>
          <w:u w:val="single" w:color="0000ff"/>
        </w:rPr>
        <w:instrText xml:space="preserve"> HYPERLINK "https://gist.github.com/pressleydavid/e0f706ed3bab8c4a8fce3c07a47a7b6f"</w:instrText>
      </w:r>
      <w:r>
        <w:rPr>
          <w:rStyle w:val="Hyperlink.3"/>
          <w:color w:val="0000ff"/>
          <w:sz w:val="20"/>
          <w:szCs w:val="20"/>
          <w:u w:val="single" w:color="0000ff"/>
        </w:rPr>
        <w:fldChar w:fldCharType="separate" w:fldLock="0"/>
      </w:r>
      <w:r>
        <w:rPr>
          <w:rStyle w:val="Hyperlink.3"/>
          <w:color w:val="0000ff"/>
          <w:sz w:val="20"/>
          <w:szCs w:val="20"/>
          <w:u w:val="single" w:color="0000ff"/>
          <w:rtl w:val="0"/>
          <w:lang w:val="en-US"/>
        </w:rPr>
        <w:t>studysetup.sh</w:t>
      </w:r>
      <w:r>
        <w:rPr>
          <w:color w:val="666666"/>
          <w:sz w:val="20"/>
          <w:szCs w:val="20"/>
        </w:rPr>
        <w:fldChar w:fldCharType="end" w:fldLock="0"/>
      </w:r>
      <w:r>
        <w:rPr>
          <w:rStyle w:val="Hyperlink.2"/>
          <w:color w:val="666666"/>
          <w:sz w:val="20"/>
          <w:szCs w:val="20"/>
          <w:rtl w:val="0"/>
          <w:lang w:val="en-US"/>
        </w:rPr>
        <w:t>]</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 xml:space="preserve">Vagrant: </w:t>
      </w:r>
    </w:p>
    <w:p>
      <w:pPr>
        <w:pStyle w:val="List Paragraph"/>
        <w:numPr>
          <w:ilvl w:val="2"/>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 xml:space="preserve">RedHat 7 with </w:t>
      </w:r>
      <w:r>
        <w:rPr>
          <w:rStyle w:val="Hyperlink.2"/>
          <w:color w:val="666666"/>
          <w:sz w:val="20"/>
          <w:szCs w:val="20"/>
          <w:rtl w:val="0"/>
          <w:lang w:val="en-US"/>
        </w:rPr>
        <w:t xml:space="preserve">manual </w:t>
      </w:r>
      <w:r>
        <w:rPr>
          <w:rStyle w:val="Hyperlink.2"/>
          <w:color w:val="666666"/>
          <w:sz w:val="20"/>
          <w:szCs w:val="20"/>
          <w:rtl w:val="0"/>
          <w:lang w:val="en-US"/>
        </w:rPr>
        <w:t>duplication of analyt</w:t>
      </w:r>
      <w:r>
        <w:rPr>
          <w:rStyle w:val="Hyperlink.2"/>
          <w:color w:val="666666"/>
          <w:sz w:val="20"/>
          <w:szCs w:val="20"/>
          <w:rtl w:val="0"/>
          <w:lang w:val="en-US"/>
        </w:rPr>
        <w:t xml:space="preserve">sis platform </w:t>
      </w:r>
      <w:r>
        <w:rPr>
          <w:rStyle w:val="Hyperlink.2"/>
          <w:color w:val="666666"/>
          <w:sz w:val="20"/>
          <w:szCs w:val="20"/>
          <w:rtl w:val="0"/>
          <w:lang w:val="en-US"/>
        </w:rPr>
        <w:t>used in production (SAS, Python, git, GitLab</w:t>
      </w:r>
      <w:r>
        <w:rPr>
          <w:rStyle w:val="Hyperlink.2"/>
          <w:color w:val="666666"/>
          <w:sz w:val="20"/>
          <w:szCs w:val="20"/>
          <w:rtl w:val="0"/>
          <w:lang w:val="en-US"/>
        </w:rPr>
        <w:t>/GitHub</w:t>
      </w:r>
      <w:r>
        <w:rPr>
          <w:rStyle w:val="Hyperlink.2"/>
          <w:color w:val="666666"/>
          <w:sz w:val="20"/>
          <w:szCs w:val="20"/>
          <w:rtl w:val="0"/>
          <w:lang w:val="en-US"/>
        </w:rPr>
        <w:t xml:space="preserve">, UltraEdit, MobaXterm, TigerVNC server for enabling desktop connections). </w:t>
      </w:r>
    </w:p>
    <w:p>
      <w:pPr>
        <w:pStyle w:val="List Paragraph"/>
        <w:numPr>
          <w:ilvl w:val="2"/>
          <w:numId w:val="6"/>
        </w:numPr>
        <w:bidi w:val="0"/>
        <w:spacing w:before="2" w:line="295" w:lineRule="auto"/>
        <w:ind w:right="1079"/>
        <w:jc w:val="left"/>
        <w:rPr>
          <w:color w:val="666666"/>
          <w:sz w:val="20"/>
          <w:szCs w:val="20"/>
          <w:rtl w:val="0"/>
          <w:lang w:val="en-US"/>
        </w:rPr>
      </w:pPr>
      <w:r>
        <w:rPr>
          <w:rStyle w:val="Hyperlink.2"/>
          <w:color w:val="666666"/>
          <w:sz w:val="20"/>
          <w:szCs w:val="20"/>
          <w:rtl w:val="0"/>
          <w:lang w:val="en-US"/>
        </w:rPr>
        <w:t>Ubuntu 16.04 with Neo4j, Apache web server, virtualenv, django, lxml, mod_wsgi, and openpyxl to surface a running Neo4j instance on localhost</w:t>
      </w:r>
    </w:p>
    <w:p>
      <w:pPr>
        <w:pStyle w:val="List Paragraph"/>
        <w:tabs>
          <w:tab w:val="left" w:pos="829"/>
        </w:tabs>
        <w:bidi w:val="0"/>
        <w:spacing w:before="2" w:line="295" w:lineRule="auto"/>
        <w:ind w:left="283" w:right="1079" w:firstLine="0"/>
        <w:jc w:val="left"/>
        <w:rPr>
          <w:rStyle w:val="Hyperlink.2"/>
          <w:b w:val="1"/>
          <w:bCs w:val="1"/>
          <w:color w:val="666666"/>
          <w:sz w:val="18"/>
          <w:szCs w:val="18"/>
          <w:u w:val="single"/>
          <w:rtl w:val="0"/>
        </w:rPr>
      </w:pPr>
      <w:r>
        <w:rPr>
          <w:rStyle w:val="Hyperlink.2"/>
          <w:b w:val="1"/>
          <w:bCs w:val="1"/>
          <w:color w:val="666666"/>
          <w:sz w:val="18"/>
          <w:szCs w:val="18"/>
          <w:u w:val="single"/>
          <w:rtl w:val="0"/>
          <w:lang w:val="en-US"/>
        </w:rPr>
        <w:t>Beginner/Conceptual Familiarity:</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Terraform, Vault, Packer</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Ansible, Kubernetes, OpenShift (networking is a weakness)</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C++, R, Apache Spark, JavaScript, Velocity, XML/HTML/CSS</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Neo4j, Mongo, Redis</w:t>
      </w:r>
    </w:p>
    <w:p>
      <w:pPr>
        <w:pStyle w:val="Body Text"/>
        <w:spacing w:before="123"/>
      </w:pPr>
    </w:p>
    <w:p>
      <w:pPr>
        <w:pStyle w:val="Body Text"/>
        <w:spacing w:before="123"/>
      </w:pPr>
    </w:p>
    <w:p>
      <w:pPr>
        <w:pStyle w:val="Body Text"/>
        <w:spacing w:before="123"/>
        <w:rPr>
          <w:rStyle w:val="None"/>
          <w:rFonts w:ascii="Arial" w:cs="Arial" w:hAnsi="Arial" w:eastAsia="Arial"/>
        </w:rPr>
      </w:pPr>
      <w:r>
        <w:rPr>
          <w:rStyle w:val="None"/>
          <w:rFonts w:ascii="Arial" w:hAnsi="Arial"/>
          <w:color w:val="1f79c6"/>
          <w:u w:color="1f79c6"/>
          <w:rtl w:val="0"/>
          <w:lang w:val="en-US"/>
        </w:rPr>
        <w:t>PREVIOUS WORK HISTORY</w:t>
      </w:r>
    </w:p>
    <w:p>
      <w:pPr>
        <w:pStyle w:val="Body A"/>
        <w:ind w:left="108" w:firstLine="0"/>
        <w:rPr>
          <w:rStyle w:val="None"/>
          <w:rFonts w:ascii="Arial" w:cs="Arial" w:hAnsi="Arial" w:eastAsia="Arial"/>
          <w:color w:val="666666"/>
          <w:sz w:val="18"/>
          <w:szCs w:val="18"/>
          <w:u w:color="666666"/>
        </w:rPr>
      </w:pPr>
      <w:r>
        <w:rPr>
          <w:rStyle w:val="None"/>
          <w:b w:val="1"/>
          <w:bCs w:val="1"/>
          <w:sz w:val="18"/>
          <w:szCs w:val="18"/>
          <w:rtl w:val="0"/>
          <w:lang w:val="en-US"/>
        </w:rPr>
        <w:t xml:space="preserve">Amphora Discovery </w:t>
      </w:r>
      <w:r>
        <w:rPr>
          <w:rStyle w:val="None"/>
          <w:sz w:val="18"/>
          <w:szCs w:val="18"/>
          <w:rtl w:val="0"/>
          <w:lang w:val="en-US"/>
        </w:rPr>
        <w:t xml:space="preserve">— </w:t>
      </w:r>
      <w:r>
        <w:rPr>
          <w:rStyle w:val="None"/>
          <w:rFonts w:ascii="Arial" w:hAnsi="Arial"/>
          <w:b w:val="1"/>
          <w:bCs w:val="1"/>
          <w:i w:val="1"/>
          <w:iCs w:val="1"/>
          <w:sz w:val="18"/>
          <w:szCs w:val="18"/>
          <w:rtl w:val="0"/>
          <w:lang w:val="da-DK"/>
        </w:rPr>
        <w:t>Programmer/Analyst</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September 2001 - March 2006</w:t>
      </w:r>
    </w:p>
    <w:p>
      <w:pPr>
        <w:pStyle w:val="Body A"/>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Glaxo Smith Kline </w:t>
      </w:r>
      <w:r>
        <w:rPr>
          <w:sz w:val="18"/>
          <w:szCs w:val="18"/>
          <w:rtl w:val="0"/>
          <w:lang w:val="en-US"/>
        </w:rPr>
        <w:t xml:space="preserve">— </w:t>
      </w:r>
      <w:r>
        <w:rPr>
          <w:rStyle w:val="None"/>
          <w:rFonts w:ascii="Arial" w:hAnsi="Arial"/>
          <w:b w:val="1"/>
          <w:bCs w:val="1"/>
          <w:i w:val="1"/>
          <w:iCs w:val="1"/>
          <w:sz w:val="18"/>
          <w:szCs w:val="18"/>
          <w:rtl w:val="0"/>
          <w:lang w:val="en-US"/>
        </w:rPr>
        <w:t>Research Associate (contractor)</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August 2001 - January 2002</w:t>
      </w:r>
    </w:p>
    <w:p>
      <w:pPr>
        <w:pStyle w:val="Body A"/>
        <w:spacing w:before="1"/>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Nortel Networks </w:t>
      </w:r>
      <w:r>
        <w:rPr>
          <w:sz w:val="18"/>
          <w:szCs w:val="18"/>
          <w:rtl w:val="0"/>
          <w:lang w:val="en-US"/>
        </w:rPr>
        <w:t xml:space="preserve">— </w:t>
      </w:r>
      <w:r>
        <w:rPr>
          <w:rStyle w:val="None"/>
          <w:rFonts w:ascii="Arial" w:hAnsi="Arial"/>
          <w:b w:val="1"/>
          <w:bCs w:val="1"/>
          <w:i w:val="1"/>
          <w:iCs w:val="1"/>
          <w:sz w:val="18"/>
          <w:szCs w:val="18"/>
          <w:rtl w:val="0"/>
          <w:lang w:val="en-US"/>
        </w:rPr>
        <w:t>Equipment Applications Engineer</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October 2000 - August 2001</w:t>
      </w:r>
    </w:p>
    <w:p>
      <w:pPr>
        <w:pStyle w:val="Body A"/>
        <w:spacing w:before="1"/>
        <w:ind w:left="108" w:firstLine="0"/>
        <w:rPr>
          <w:rStyle w:val="None"/>
          <w:rFonts w:ascii="Arial" w:cs="Arial" w:hAnsi="Arial" w:eastAsia="Arial"/>
          <w:sz w:val="18"/>
          <w:szCs w:val="18"/>
          <w:lang w:val="en-US"/>
        </w:rPr>
      </w:pPr>
      <w:r>
        <w:rPr>
          <w:rStyle w:val="None"/>
          <w:b w:val="1"/>
          <w:bCs w:val="1"/>
          <w:sz w:val="18"/>
          <w:szCs w:val="18"/>
          <w:rtl w:val="0"/>
          <w:lang w:val="en-US"/>
        </w:rPr>
        <w:t xml:space="preserve">Duke University Medical Center </w:t>
      </w:r>
      <w:r>
        <w:rPr>
          <w:sz w:val="18"/>
          <w:szCs w:val="18"/>
          <w:rtl w:val="0"/>
          <w:lang w:val="en-US"/>
        </w:rPr>
        <w:t xml:space="preserve">— </w:t>
      </w:r>
      <w:r>
        <w:rPr>
          <w:rStyle w:val="None"/>
          <w:rFonts w:ascii="Arial" w:hAnsi="Arial"/>
          <w:b w:val="1"/>
          <w:bCs w:val="1"/>
          <w:i w:val="1"/>
          <w:iCs w:val="1"/>
          <w:sz w:val="18"/>
          <w:szCs w:val="18"/>
          <w:rtl w:val="0"/>
          <w:lang w:val="en-US"/>
        </w:rPr>
        <w:t>Research Technician</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December 1998 - October 2000</w:t>
      </w:r>
    </w:p>
    <w:p>
      <w:pPr>
        <w:pStyle w:val="Body A"/>
        <w:spacing w:before="1"/>
        <w:ind w:left="108" w:firstLine="0"/>
        <w:rPr>
          <w:rStyle w:val="None"/>
          <w:rFonts w:ascii="Arial" w:cs="Arial" w:hAnsi="Arial" w:eastAsia="Arial"/>
          <w:b w:val="1"/>
          <w:bCs w:val="1"/>
          <w:i w:val="1"/>
          <w:iCs w:val="1"/>
          <w:sz w:val="18"/>
          <w:szCs w:val="18"/>
          <w:lang w:val="en-US"/>
        </w:rPr>
      </w:pPr>
    </w:p>
    <w:p>
      <w:pPr>
        <w:pStyle w:val="Body Text"/>
        <w:ind w:left="0" w:firstLine="0"/>
        <w:rPr>
          <w:sz w:val="22"/>
          <w:szCs w:val="22"/>
        </w:rPr>
      </w:pPr>
    </w:p>
    <w:p>
      <w:pPr>
        <w:pStyle w:val="Body Text"/>
        <w:spacing w:before="2"/>
        <w:ind w:left="0" w:firstLine="0"/>
        <w:sectPr>
          <w:headerReference w:type="default" r:id="rId4"/>
          <w:footerReference w:type="default" r:id="rId5"/>
          <w:pgSz w:w="12240" w:h="15840" w:orient="portrait"/>
          <w:pgMar w:top="960" w:right="567" w:bottom="280" w:left="567" w:header="720" w:footer="720"/>
          <w:bidi w:val="0"/>
        </w:sectPr>
      </w:pPr>
    </w:p>
    <w:p>
      <w:pPr>
        <w:pStyle w:val="Body Text"/>
        <w:sectPr>
          <w:type w:val="continuous"/>
          <w:pgSz w:w="12240" w:h="15840" w:orient="portrait"/>
          <w:pgMar w:top="960" w:right="567" w:bottom="280" w:left="567" w:header="720" w:footer="720"/>
          <w:cols w:space="555" w:num="2" w:equalWidth="1"/>
          <w:bidi w:val="0"/>
        </w:sectPr>
      </w:pPr>
      <w:r>
        <w:rPr>
          <w:rStyle w:val="None"/>
          <w:rFonts w:ascii="Arial" w:hAnsi="Arial"/>
          <w:color w:val="1f79c6"/>
          <w:u w:color="1f79c6"/>
          <w:rtl w:val="0"/>
          <w:lang w:val="en-US"/>
        </w:rPr>
        <w:t>EDUCATION</w:t>
      </w:r>
    </w:p>
    <w:p>
      <w:pPr>
        <w:pStyle w:val="Heading 2"/>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207"/>
        <w:rPr>
          <w:sz w:val="18"/>
          <w:szCs w:val="18"/>
        </w:rPr>
      </w:pPr>
      <w:r>
        <w:rPr>
          <w:sz w:val="18"/>
          <w:szCs w:val="18"/>
          <w:rtl w:val="0"/>
          <w:lang w:val="fr-FR"/>
        </w:rPr>
        <w:t>Coursera</w:t>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24"/>
        <w:rPr>
          <w:sz w:val="16"/>
          <w:szCs w:val="16"/>
        </w:rPr>
      </w:pPr>
      <w:r>
        <w:rPr>
          <w:rStyle w:val="None"/>
          <w:color w:val="666666"/>
          <w:sz w:val="16"/>
          <w:szCs w:val="16"/>
          <w:u w:color="666666"/>
          <w:rtl w:val="0"/>
          <w:lang w:val="en-US"/>
        </w:rPr>
        <w:t>29 November 2016</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6"/>
        <w:rPr>
          <w:rStyle w:val="None"/>
          <w:sz w:val="16"/>
          <w:szCs w:val="16"/>
        </w:rPr>
      </w:pPr>
      <w:r>
        <w:rPr>
          <w:rStyle w:val="Hyperlink.4"/>
          <w:sz w:val="16"/>
          <w:szCs w:val="16"/>
        </w:rPr>
        <w:fldChar w:fldCharType="begin" w:fldLock="0"/>
      </w:r>
      <w:r>
        <w:rPr>
          <w:rStyle w:val="Hyperlink.4"/>
          <w:sz w:val="16"/>
          <w:szCs w:val="16"/>
        </w:rPr>
        <w:instrText xml:space="preserve"> HYPERLINK "https://www.coursera.org/account/accomplishments/certificate/LVPFSDYRM8V3"</w:instrText>
      </w:r>
      <w:r>
        <w:rPr>
          <w:rStyle w:val="Hyperlink.4"/>
          <w:sz w:val="16"/>
          <w:szCs w:val="16"/>
        </w:rPr>
        <w:fldChar w:fldCharType="separate" w:fldLock="0"/>
      </w:r>
      <w:r>
        <w:rPr>
          <w:rStyle w:val="Hyperlink.4"/>
          <w:sz w:val="16"/>
          <w:szCs w:val="16"/>
          <w:rtl w:val="0"/>
          <w:lang w:val="en-US"/>
        </w:rPr>
        <w:t>HTML, CSS, and Javascript for Web Developers</w:t>
      </w:r>
      <w:r>
        <w:rPr>
          <w:sz w:val="16"/>
          <w:szCs w:val="16"/>
        </w:rPr>
        <w:fldChar w:fldCharType="end" w:fldLock="0"/>
      </w:r>
    </w:p>
    <w:p>
      <w:pPr>
        <w:pStyle w:val="Heading 2"/>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rPr>
          <w:sz w:val="18"/>
          <w:szCs w:val="18"/>
        </w:rPr>
      </w:pPr>
      <w:r>
        <w:rPr>
          <w:sz w:val="18"/>
          <w:szCs w:val="18"/>
          <w:rtl w:val="0"/>
          <w:lang w:val="fr-FR"/>
        </w:rPr>
        <w:t>EdX</w:t>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10 July 2015</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rPr>
          <w:sz w:val="16"/>
          <w:szCs w:val="16"/>
        </w:rPr>
      </w:pPr>
      <w:r>
        <w:rPr>
          <w:rStyle w:val="Hyperlink.4"/>
          <w:sz w:val="16"/>
          <w:szCs w:val="16"/>
        </w:rPr>
        <w:fldChar w:fldCharType="begin" w:fldLock="0"/>
      </w:r>
      <w:r>
        <w:rPr>
          <w:rStyle w:val="Hyperlink.4"/>
          <w:sz w:val="16"/>
          <w:szCs w:val="16"/>
        </w:rPr>
        <w:instrText xml:space="preserve"> HYPERLINK "https://s3.amazonaws.com/verify.edx.org/downloads/446c9a2aba924794b17e3e4f3263fd5e/Certificate.pdf"</w:instrText>
      </w:r>
      <w:r>
        <w:rPr>
          <w:rStyle w:val="Hyperlink.4"/>
          <w:sz w:val="16"/>
          <w:szCs w:val="16"/>
        </w:rPr>
        <w:fldChar w:fldCharType="separate" w:fldLock="0"/>
      </w:r>
      <w:r>
        <w:rPr>
          <w:rStyle w:val="Hyperlink.4"/>
          <w:sz w:val="16"/>
          <w:szCs w:val="16"/>
          <w:rtl w:val="0"/>
          <w:lang w:val="en-US"/>
        </w:rPr>
        <w:t>CS100.1x: Introduction to Big Data with Apache Spark</w:t>
      </w:r>
      <w:r>
        <w:rPr>
          <w:sz w:val="16"/>
          <w:szCs w:val="16"/>
        </w:rPr>
        <w:fldChar w:fldCharType="end" w:fldLock="0"/>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6 August 2015</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rPr>
          <w:sz w:val="16"/>
          <w:szCs w:val="16"/>
        </w:rPr>
      </w:pPr>
      <w:r>
        <w:rPr>
          <w:rStyle w:val="Hyperlink.4"/>
          <w:sz w:val="16"/>
          <w:szCs w:val="16"/>
        </w:rPr>
        <w:fldChar w:fldCharType="begin" w:fldLock="0"/>
      </w:r>
      <w:r>
        <w:rPr>
          <w:rStyle w:val="Hyperlink.4"/>
          <w:sz w:val="16"/>
          <w:szCs w:val="16"/>
        </w:rPr>
        <w:instrText xml:space="preserve"> HYPERLINK "https://s3.amazonaws.com/verify.edx.org/downloads/0be48224c88540999ed6344243b6a847/Certificate.pdf"</w:instrText>
      </w:r>
      <w:r>
        <w:rPr>
          <w:rStyle w:val="Hyperlink.4"/>
          <w:sz w:val="16"/>
          <w:szCs w:val="16"/>
        </w:rPr>
        <w:fldChar w:fldCharType="separate" w:fldLock="0"/>
      </w:r>
      <w:r>
        <w:rPr>
          <w:rStyle w:val="Hyperlink.4"/>
          <w:sz w:val="16"/>
          <w:szCs w:val="16"/>
          <w:rtl w:val="0"/>
          <w:lang w:val="en-US"/>
        </w:rPr>
        <w:t>CS190.1x: Scalable Machine Learning</w:t>
      </w:r>
      <w:r>
        <w:rPr>
          <w:sz w:val="16"/>
          <w:szCs w:val="16"/>
        </w:rPr>
        <w:fldChar w:fldCharType="end" w:fldLock="0"/>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4 September 2015</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rPr>
          <w:sz w:val="16"/>
          <w:szCs w:val="16"/>
        </w:rPr>
      </w:pPr>
      <w:r>
        <w:rPr>
          <w:rStyle w:val="Hyperlink.4"/>
          <w:sz w:val="16"/>
          <w:szCs w:val="16"/>
        </w:rPr>
        <w:fldChar w:fldCharType="begin" w:fldLock="0"/>
      </w:r>
      <w:r>
        <w:rPr>
          <w:rStyle w:val="Hyperlink.4"/>
          <w:sz w:val="16"/>
          <w:szCs w:val="16"/>
        </w:rPr>
        <w:instrText xml:space="preserve"> HYPERLINK "https://s3.amazonaws.com/verify.edx.org/downloads/eb014507243c4eca90c52e63c63bc911/Certificate.pdf"</w:instrText>
      </w:r>
      <w:r>
        <w:rPr>
          <w:rStyle w:val="Hyperlink.4"/>
          <w:sz w:val="16"/>
          <w:szCs w:val="16"/>
        </w:rPr>
        <w:fldChar w:fldCharType="separate" w:fldLock="0"/>
      </w:r>
      <w:r>
        <w:rPr>
          <w:rStyle w:val="Hyperlink.4"/>
          <w:sz w:val="16"/>
          <w:szCs w:val="16"/>
          <w:rtl w:val="0"/>
          <w:lang w:val="en-US"/>
        </w:rPr>
        <w:t>DAT204x: Introduction to R Programming</w:t>
      </w:r>
      <w:r>
        <w:rPr>
          <w:sz w:val="16"/>
          <w:szCs w:val="16"/>
        </w:rPr>
        <w:fldChar w:fldCharType="end" w:fldLock="0"/>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96"/>
        <w:rPr>
          <w:rStyle w:val="None"/>
          <w:rFonts w:ascii="Arial" w:cs="Arial" w:hAnsi="Arial" w:eastAsia="Arial"/>
          <w:sz w:val="16"/>
          <w:szCs w:val="16"/>
        </w:rPr>
      </w:pPr>
      <w:r>
        <w:rPr>
          <w:rStyle w:val="None"/>
          <w:rFonts w:ascii="Arial" w:hAnsi="Arial"/>
          <w:color w:val="666666"/>
          <w:sz w:val="16"/>
          <w:szCs w:val="16"/>
          <w:u w:color="666666"/>
          <w:rtl w:val="0"/>
          <w:lang w:val="en-US"/>
        </w:rPr>
        <w:t>6 November 2015</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2"/>
        <w:rPr>
          <w:rStyle w:val="None"/>
          <w:sz w:val="16"/>
          <w:szCs w:val="16"/>
        </w:rPr>
      </w:pPr>
      <w:r>
        <w:rPr>
          <w:rStyle w:val="Hyperlink.4"/>
          <w:sz w:val="16"/>
          <w:szCs w:val="16"/>
        </w:rPr>
        <w:fldChar w:fldCharType="begin" w:fldLock="0"/>
      </w:r>
      <w:r>
        <w:rPr>
          <w:rStyle w:val="Hyperlink.4"/>
          <w:sz w:val="16"/>
          <w:szCs w:val="16"/>
        </w:rPr>
        <w:instrText xml:space="preserve"> HYPERLINK "https://courses.edx.org/certificates/8c77c1a8a4df4d5abed5fe72c0547fef"</w:instrText>
      </w:r>
      <w:r>
        <w:rPr>
          <w:rStyle w:val="Hyperlink.4"/>
          <w:sz w:val="16"/>
          <w:szCs w:val="16"/>
        </w:rPr>
        <w:fldChar w:fldCharType="separate" w:fldLock="0"/>
      </w:r>
      <w:r>
        <w:rPr>
          <w:rStyle w:val="Hyperlink.4"/>
          <w:sz w:val="16"/>
          <w:szCs w:val="16"/>
          <w:rtl w:val="0"/>
          <w:lang w:val="en-US"/>
        </w:rPr>
        <w:t>6.00.1x: Introduction to Computer Science and Programming Using Python</w:t>
      </w:r>
      <w:r>
        <w:rPr>
          <w:sz w:val="16"/>
          <w:szCs w:val="16"/>
        </w:rPr>
        <w:fldChar w:fldCharType="end" w:fldLock="0"/>
      </w: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North Carolina State University </w:t>
      </w:r>
      <w:r>
        <w:rPr>
          <w:sz w:val="18"/>
          <w:szCs w:val="18"/>
          <w:rtl w:val="0"/>
          <w:lang w:val="en-US"/>
        </w:rPr>
        <w:t xml:space="preserve">— </w:t>
      </w:r>
      <w:r>
        <w:rPr>
          <w:rStyle w:val="None"/>
          <w:rFonts w:ascii="Arial" w:hAnsi="Arial"/>
          <w:b w:val="1"/>
          <w:bCs w:val="1"/>
          <w:i w:val="1"/>
          <w:iCs w:val="1"/>
          <w:sz w:val="18"/>
          <w:szCs w:val="18"/>
          <w:rtl w:val="0"/>
          <w:lang w:val="en-US"/>
        </w:rPr>
        <w:t>Graduate Coursework in Statistics</w:t>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Fall Semester 2008 - Spring Semester 2010</w:t>
      </w:r>
    </w:p>
    <w:p>
      <w:pPr>
        <w:pStyle w:val="Heading"/>
        <w:numPr>
          <w:ilvl w:val="0"/>
          <w:numId w:val="7"/>
        </w:numPr>
        <w:bidi w:val="0"/>
        <w:spacing w:before="112"/>
        <w:ind w:right="0"/>
        <w:jc w:val="left"/>
        <w:rPr>
          <w:sz w:val="16"/>
          <w:szCs w:val="16"/>
          <w:rtl w:val="0"/>
          <w:lang w:val="de-DE"/>
        </w:rPr>
      </w:pPr>
      <w:r>
        <w:rPr>
          <w:rStyle w:val="None"/>
          <w:i w:val="0"/>
          <w:iCs w:val="0"/>
          <w:sz w:val="16"/>
          <w:szCs w:val="16"/>
          <w:rtl w:val="0"/>
          <w:lang w:val="de-DE"/>
        </w:rPr>
        <w:t>Fall</w:t>
      </w:r>
      <w:r>
        <w:rPr>
          <w:rStyle w:val="None"/>
          <w:i w:val="0"/>
          <w:iCs w:val="0"/>
          <w:spacing w:val="-19"/>
          <w:sz w:val="16"/>
          <w:szCs w:val="16"/>
          <w:rtl w:val="0"/>
        </w:rPr>
        <w:t xml:space="preserve"> </w:t>
      </w:r>
      <w:r>
        <w:rPr>
          <w:rStyle w:val="None"/>
          <w:i w:val="0"/>
          <w:iCs w:val="0"/>
          <w:sz w:val="16"/>
          <w:szCs w:val="16"/>
          <w:rtl w:val="0"/>
        </w:rPr>
        <w:t>2008:</w:t>
      </w:r>
      <w:r>
        <w:rPr>
          <w:rStyle w:val="None"/>
          <w:i w:val="0"/>
          <w:iCs w:val="0"/>
          <w:spacing w:val="-19"/>
          <w:sz w:val="16"/>
          <w:szCs w:val="16"/>
          <w:rtl w:val="0"/>
        </w:rPr>
        <w:t xml:space="preserve"> </w:t>
      </w:r>
      <w:r>
        <w:rPr>
          <w:rStyle w:val="None"/>
          <w:sz w:val="16"/>
          <w:szCs w:val="16"/>
          <w:rtl w:val="0"/>
          <w:lang w:val="de-DE"/>
        </w:rPr>
        <w:t>ST</w:t>
      </w:r>
      <w:r>
        <w:rPr>
          <w:rStyle w:val="None"/>
          <w:spacing w:val="-19"/>
          <w:sz w:val="16"/>
          <w:szCs w:val="16"/>
          <w:rtl w:val="0"/>
        </w:rPr>
        <w:t xml:space="preserve"> </w:t>
      </w:r>
      <w:r>
        <w:rPr>
          <w:sz w:val="16"/>
          <w:szCs w:val="16"/>
          <w:rtl w:val="0"/>
        </w:rPr>
        <w:t>511</w:t>
      </w:r>
      <w:r>
        <w:rPr>
          <w:rStyle w:val="None"/>
          <w:spacing w:val="-19"/>
          <w:sz w:val="16"/>
          <w:szCs w:val="16"/>
          <w:rtl w:val="0"/>
        </w:rPr>
        <w:t xml:space="preserve"> </w:t>
      </w:r>
      <w:r>
        <w:rPr>
          <w:sz w:val="16"/>
          <w:szCs w:val="16"/>
          <w:rtl w:val="0"/>
        </w:rPr>
        <w:t>-</w:t>
      </w:r>
      <w:r>
        <w:rPr>
          <w:rStyle w:val="None"/>
          <w:spacing w:val="-19"/>
          <w:sz w:val="16"/>
          <w:szCs w:val="16"/>
          <w:rtl w:val="0"/>
        </w:rPr>
        <w:t xml:space="preserve"> </w:t>
      </w:r>
      <w:r>
        <w:rPr>
          <w:rStyle w:val="None"/>
          <w:sz w:val="16"/>
          <w:szCs w:val="16"/>
          <w:rtl w:val="0"/>
          <w:lang w:val="pt-PT"/>
        </w:rPr>
        <w:t>Experimental</w:t>
      </w:r>
      <w:r>
        <w:rPr>
          <w:rStyle w:val="None"/>
          <w:spacing w:val="-19"/>
          <w:sz w:val="16"/>
          <w:szCs w:val="16"/>
          <w:rtl w:val="0"/>
        </w:rPr>
        <w:t xml:space="preserve"> </w:t>
      </w:r>
      <w:r>
        <w:rPr>
          <w:rStyle w:val="None"/>
          <w:sz w:val="16"/>
          <w:szCs w:val="16"/>
          <w:rtl w:val="0"/>
          <w:lang w:val="en-US"/>
        </w:rPr>
        <w:t>Statistics</w:t>
      </w:r>
      <w:r>
        <w:rPr>
          <w:rStyle w:val="None"/>
          <w:spacing w:val="-19"/>
          <w:sz w:val="16"/>
          <w:szCs w:val="16"/>
          <w:rtl w:val="0"/>
        </w:rPr>
        <w:t xml:space="preserve"> </w:t>
      </w:r>
      <w:r>
        <w:rPr>
          <w:sz w:val="16"/>
          <w:szCs w:val="16"/>
          <w:rtl w:val="0"/>
        </w:rPr>
        <w:t>For</w:t>
      </w:r>
      <w:r>
        <w:rPr>
          <w:rStyle w:val="None"/>
          <w:spacing w:val="-19"/>
          <w:sz w:val="16"/>
          <w:szCs w:val="16"/>
          <w:rtl w:val="0"/>
        </w:rPr>
        <w:t xml:space="preserve"> </w:t>
      </w:r>
      <w:r>
        <w:rPr>
          <w:rStyle w:val="None"/>
          <w:sz w:val="16"/>
          <w:szCs w:val="16"/>
          <w:rtl w:val="0"/>
          <w:lang w:val="en-US"/>
        </w:rPr>
        <w:t>Biological</w:t>
      </w:r>
      <w:r>
        <w:rPr>
          <w:rStyle w:val="None"/>
          <w:spacing w:val="-19"/>
          <w:sz w:val="16"/>
          <w:szCs w:val="16"/>
          <w:rtl w:val="0"/>
        </w:rPr>
        <w:t xml:space="preserve"> </w:t>
      </w:r>
      <w:r>
        <w:rPr>
          <w:rStyle w:val="None"/>
          <w:sz w:val="16"/>
          <w:szCs w:val="16"/>
          <w:rtl w:val="0"/>
          <w:lang w:val="fr-FR"/>
        </w:rPr>
        <w:t>Sciences</w:t>
      </w:r>
    </w:p>
    <w:p>
      <w:pPr>
        <w:pStyle w:val="Heading"/>
        <w:numPr>
          <w:ilvl w:val="0"/>
          <w:numId w:val="7"/>
        </w:numPr>
        <w:bidi w:val="0"/>
        <w:spacing w:before="112"/>
        <w:ind w:right="0"/>
        <w:jc w:val="left"/>
        <w:rPr>
          <w:sz w:val="16"/>
          <w:szCs w:val="16"/>
          <w:rtl w:val="0"/>
          <w:lang w:val="en-US"/>
        </w:rPr>
      </w:pPr>
      <w:r>
        <w:rPr>
          <w:rStyle w:val="None"/>
          <w:i w:val="0"/>
          <w:iCs w:val="0"/>
          <w:sz w:val="16"/>
          <w:szCs w:val="16"/>
          <w:rtl w:val="0"/>
          <w:lang w:val="en-US"/>
        </w:rPr>
        <w:t>Spring</w:t>
      </w:r>
      <w:r>
        <w:rPr>
          <w:rStyle w:val="None"/>
          <w:i w:val="0"/>
          <w:iCs w:val="0"/>
          <w:spacing w:val="-2"/>
          <w:sz w:val="16"/>
          <w:szCs w:val="16"/>
          <w:rtl w:val="0"/>
        </w:rPr>
        <w:t xml:space="preserve"> </w:t>
      </w:r>
      <w:r>
        <w:rPr>
          <w:rStyle w:val="None"/>
          <w:i w:val="0"/>
          <w:iCs w:val="0"/>
          <w:sz w:val="16"/>
          <w:szCs w:val="16"/>
          <w:rtl w:val="0"/>
        </w:rPr>
        <w:t>2009:</w:t>
      </w:r>
      <w:r>
        <w:rPr>
          <w:rStyle w:val="None"/>
          <w:sz w:val="16"/>
          <w:szCs w:val="16"/>
          <w:rtl w:val="0"/>
          <w:lang w:val="de-DE"/>
        </w:rPr>
        <w:t>ST</w:t>
      </w:r>
      <w:r>
        <w:rPr>
          <w:rStyle w:val="None"/>
          <w:spacing w:val="-2"/>
          <w:sz w:val="16"/>
          <w:szCs w:val="16"/>
          <w:rtl w:val="0"/>
        </w:rPr>
        <w:t xml:space="preserve"> </w:t>
      </w:r>
      <w:r>
        <w:rPr>
          <w:sz w:val="16"/>
          <w:szCs w:val="16"/>
          <w:rtl w:val="0"/>
        </w:rPr>
        <w:t>512</w:t>
      </w:r>
      <w:r>
        <w:rPr>
          <w:rStyle w:val="None"/>
          <w:spacing w:val="-2"/>
          <w:sz w:val="16"/>
          <w:szCs w:val="16"/>
          <w:rtl w:val="0"/>
        </w:rPr>
        <w:t xml:space="preserve"> </w:t>
      </w:r>
      <w:r>
        <w:rPr>
          <w:rStyle w:val="None"/>
          <w:spacing w:val="-2"/>
          <w:sz w:val="16"/>
          <w:szCs w:val="16"/>
          <w:rtl w:val="0"/>
          <w:lang w:val="en-US"/>
        </w:rPr>
        <w:t xml:space="preserve">   </w:t>
      </w:r>
      <w:r>
        <w:rPr>
          <w:rStyle w:val="None"/>
          <w:sz w:val="16"/>
          <w:szCs w:val="16"/>
          <w:rtl w:val="0"/>
          <w:lang w:val="pt-PT"/>
        </w:rPr>
        <w:t>Experimental</w:t>
      </w:r>
      <w:r>
        <w:rPr>
          <w:rStyle w:val="None"/>
          <w:spacing w:val="-2"/>
          <w:sz w:val="16"/>
          <w:szCs w:val="16"/>
          <w:rtl w:val="0"/>
        </w:rPr>
        <w:t xml:space="preserve"> </w:t>
      </w:r>
      <w:r>
        <w:rPr>
          <w:rStyle w:val="None"/>
          <w:sz w:val="16"/>
          <w:szCs w:val="16"/>
          <w:rtl w:val="0"/>
          <w:lang w:val="en-US"/>
        </w:rPr>
        <w:t>Statistics</w:t>
      </w:r>
      <w:r>
        <w:rPr>
          <w:rStyle w:val="None"/>
          <w:spacing w:val="-2"/>
          <w:sz w:val="16"/>
          <w:szCs w:val="16"/>
          <w:rtl w:val="0"/>
        </w:rPr>
        <w:t xml:space="preserve"> </w:t>
      </w:r>
      <w:r>
        <w:rPr>
          <w:sz w:val="16"/>
          <w:szCs w:val="16"/>
          <w:rtl w:val="0"/>
        </w:rPr>
        <w:t>For</w:t>
      </w:r>
      <w:r>
        <w:rPr>
          <w:rStyle w:val="None"/>
          <w:spacing w:val="-2"/>
          <w:sz w:val="16"/>
          <w:szCs w:val="16"/>
          <w:rtl w:val="0"/>
        </w:rPr>
        <w:t xml:space="preserve"> </w:t>
      </w:r>
      <w:r>
        <w:rPr>
          <w:rStyle w:val="None"/>
          <w:sz w:val="16"/>
          <w:szCs w:val="16"/>
          <w:rtl w:val="0"/>
          <w:lang w:val="en-US"/>
        </w:rPr>
        <w:t>Biological</w:t>
      </w:r>
      <w:r>
        <w:rPr>
          <w:rStyle w:val="None"/>
          <w:spacing w:val="-2"/>
          <w:sz w:val="16"/>
          <w:szCs w:val="16"/>
          <w:rtl w:val="0"/>
        </w:rPr>
        <w:t xml:space="preserve"> </w:t>
      </w:r>
      <w:r>
        <w:rPr>
          <w:rStyle w:val="None"/>
          <w:sz w:val="16"/>
          <w:szCs w:val="16"/>
          <w:rtl w:val="0"/>
          <w:lang w:val="fr-FR"/>
        </w:rPr>
        <w:t>Sciences</w:t>
      </w:r>
    </w:p>
    <w:p>
      <w:pPr>
        <w:pStyle w:val="Heading"/>
        <w:numPr>
          <w:ilvl w:val="0"/>
          <w:numId w:val="7"/>
        </w:numPr>
        <w:bidi w:val="0"/>
        <w:spacing w:before="112"/>
        <w:ind w:right="0"/>
        <w:jc w:val="left"/>
        <w:rPr>
          <w:sz w:val="16"/>
          <w:szCs w:val="16"/>
          <w:rtl w:val="0"/>
          <w:lang w:val="en-US"/>
        </w:rPr>
      </w:pPr>
      <w:r>
        <w:rPr>
          <w:rStyle w:val="None"/>
          <w:i w:val="0"/>
          <w:iCs w:val="0"/>
          <w:sz w:val="16"/>
          <w:szCs w:val="16"/>
          <w:rtl w:val="0"/>
          <w:lang w:val="en-US"/>
        </w:rPr>
        <w:t>Spring</w:t>
      </w:r>
      <w:r>
        <w:rPr>
          <w:rStyle w:val="None"/>
          <w:i w:val="0"/>
          <w:iCs w:val="0"/>
          <w:spacing w:val="-24"/>
          <w:sz w:val="16"/>
          <w:szCs w:val="16"/>
          <w:rtl w:val="0"/>
        </w:rPr>
        <w:t xml:space="preserve"> </w:t>
      </w:r>
      <w:r>
        <w:rPr>
          <w:rStyle w:val="None"/>
          <w:i w:val="0"/>
          <w:iCs w:val="0"/>
          <w:sz w:val="16"/>
          <w:szCs w:val="16"/>
          <w:rtl w:val="0"/>
        </w:rPr>
        <w:t>2010:</w:t>
      </w:r>
      <w:r>
        <w:rPr>
          <w:rStyle w:val="None"/>
          <w:i w:val="0"/>
          <w:iCs w:val="0"/>
          <w:spacing w:val="-24"/>
          <w:sz w:val="16"/>
          <w:szCs w:val="16"/>
          <w:rtl w:val="0"/>
          <w:lang w:val="en-US"/>
        </w:rPr>
        <w:t xml:space="preserve"> </w:t>
      </w:r>
      <w:r>
        <w:rPr>
          <w:rStyle w:val="None"/>
          <w:sz w:val="16"/>
          <w:szCs w:val="16"/>
          <w:rtl w:val="0"/>
          <w:lang w:val="de-DE"/>
        </w:rPr>
        <w:t>ST505</w:t>
      </w:r>
      <w:r>
        <w:rPr>
          <w:rStyle w:val="None"/>
          <w:spacing w:val="-24"/>
          <w:sz w:val="16"/>
          <w:szCs w:val="16"/>
          <w:rtl w:val="0"/>
        </w:rPr>
        <w:t xml:space="preserve"> </w:t>
      </w:r>
      <w:r>
        <w:rPr>
          <w:sz w:val="16"/>
          <w:szCs w:val="16"/>
          <w:rtl w:val="0"/>
        </w:rPr>
        <w:t>-</w:t>
      </w:r>
      <w:r>
        <w:rPr>
          <w:rStyle w:val="None"/>
          <w:spacing w:val="-24"/>
          <w:sz w:val="16"/>
          <w:szCs w:val="16"/>
          <w:rtl w:val="0"/>
        </w:rPr>
        <w:t xml:space="preserve"> </w:t>
      </w:r>
      <w:r>
        <w:rPr>
          <w:rStyle w:val="None"/>
          <w:sz w:val="16"/>
          <w:szCs w:val="16"/>
          <w:rtl w:val="0"/>
          <w:lang w:val="en-US"/>
        </w:rPr>
        <w:t>Applied</w:t>
      </w:r>
      <w:r>
        <w:rPr>
          <w:rStyle w:val="None"/>
          <w:spacing w:val="-24"/>
          <w:sz w:val="16"/>
          <w:szCs w:val="16"/>
          <w:rtl w:val="0"/>
          <w:lang w:val="en-US"/>
        </w:rPr>
        <w:t xml:space="preserve"> </w:t>
      </w:r>
      <w:r>
        <w:rPr>
          <w:rStyle w:val="None"/>
          <w:sz w:val="16"/>
          <w:szCs w:val="16"/>
          <w:rtl w:val="0"/>
          <w:lang w:val="it-IT"/>
        </w:rPr>
        <w:t>Nonparametric</w:t>
      </w:r>
      <w:r>
        <w:rPr>
          <w:rStyle w:val="None"/>
          <w:spacing w:val="-24"/>
          <w:sz w:val="16"/>
          <w:szCs w:val="16"/>
          <w:rtl w:val="0"/>
        </w:rPr>
        <w:t xml:space="preserve"> </w:t>
      </w:r>
      <w:r>
        <w:rPr>
          <w:rStyle w:val="None"/>
          <w:sz w:val="16"/>
          <w:szCs w:val="16"/>
          <w:rtl w:val="0"/>
          <w:lang w:val="en-US"/>
        </w:rPr>
        <w:t>Statistics</w:t>
      </w: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line="230" w:lineRule="exact"/>
        <w:ind w:left="108" w:firstLine="0"/>
        <w:rPr>
          <w:rStyle w:val="None"/>
          <w:rFonts w:ascii="Arial" w:cs="Arial" w:hAnsi="Arial" w:eastAsia="Arial"/>
          <w:b w:val="1"/>
          <w:bCs w:val="1"/>
          <w:i w:val="1"/>
          <w:iCs w:val="1"/>
          <w:sz w:val="18"/>
          <w:szCs w:val="18"/>
        </w:rPr>
      </w:pPr>
      <w:r>
        <w:rPr>
          <w:rStyle w:val="None"/>
          <w:b w:val="1"/>
          <w:bCs w:val="1"/>
          <w:sz w:val="18"/>
          <w:szCs w:val="18"/>
          <w:rtl w:val="0"/>
          <w:lang w:val="en-US"/>
        </w:rPr>
        <w:t xml:space="preserve">North Carolina State University </w:t>
      </w:r>
      <w:r>
        <w:rPr>
          <w:rStyle w:val="None"/>
          <w:sz w:val="18"/>
          <w:szCs w:val="18"/>
          <w:rtl w:val="0"/>
          <w:lang w:val="en-US"/>
        </w:rPr>
        <w:t xml:space="preserve">— </w:t>
      </w:r>
      <w:r>
        <w:rPr>
          <w:rStyle w:val="None"/>
          <w:rFonts w:ascii="Arial" w:hAnsi="Arial"/>
          <w:b w:val="1"/>
          <w:bCs w:val="1"/>
          <w:i w:val="1"/>
          <w:iCs w:val="1"/>
          <w:sz w:val="18"/>
          <w:szCs w:val="18"/>
          <w:rtl w:val="0"/>
          <w:lang w:val="de-DE"/>
        </w:rPr>
        <w:t>Computer Programming</w:t>
      </w:r>
      <w:r>
        <w:rPr>
          <w:rStyle w:val="None"/>
          <w:rFonts w:ascii="Arial" w:hAnsi="Arial"/>
          <w:b w:val="1"/>
          <w:bCs w:val="1"/>
          <w:i w:val="1"/>
          <w:iCs w:val="1"/>
          <w:sz w:val="18"/>
          <w:szCs w:val="18"/>
          <w:rtl w:val="0"/>
          <w:lang w:val="da-DK"/>
        </w:rPr>
        <w:t xml:space="preserve"> </w:t>
      </w:r>
      <w:r>
        <w:rPr>
          <w:rStyle w:val="None"/>
          <w:rFonts w:ascii="Arial" w:hAnsi="Arial"/>
          <w:b w:val="1"/>
          <w:bCs w:val="1"/>
          <w:i w:val="1"/>
          <w:iCs w:val="1"/>
          <w:sz w:val="18"/>
          <w:szCs w:val="18"/>
          <w:rtl w:val="0"/>
          <w:lang w:val="it-IT"/>
        </w:rPr>
        <w:t>Certificate</w:t>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28"/>
        <w:rPr>
          <w:rStyle w:val="None"/>
          <w:rFonts w:ascii="Arial" w:cs="Arial" w:hAnsi="Arial" w:eastAsia="Arial"/>
          <w:color w:val="666666"/>
          <w:sz w:val="16"/>
          <w:szCs w:val="16"/>
          <w:u w:color="666666"/>
        </w:rPr>
      </w:pPr>
      <w:r>
        <w:rPr>
          <w:rStyle w:val="None"/>
          <w:rFonts w:ascii="Arial" w:hAnsi="Arial"/>
          <w:color w:val="666666"/>
          <w:sz w:val="16"/>
          <w:szCs w:val="16"/>
          <w:u w:color="666666"/>
          <w:rtl w:val="0"/>
          <w:lang w:val="en-US"/>
        </w:rPr>
        <w:t>Fall Semester 2004 - Spring Semester 2007</w:t>
      </w: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North</w:t>
      </w:r>
      <w:r>
        <w:rPr>
          <w:rStyle w:val="None"/>
          <w:b w:val="1"/>
          <w:bCs w:val="1"/>
          <w:sz w:val="18"/>
          <w:szCs w:val="18"/>
          <w:rtl w:val="0"/>
          <w:lang w:val="da-DK"/>
        </w:rPr>
        <w:t xml:space="preserve"> Carolina </w:t>
      </w:r>
      <w:r>
        <w:rPr>
          <w:rStyle w:val="None"/>
          <w:b w:val="1"/>
          <w:bCs w:val="1"/>
          <w:sz w:val="18"/>
          <w:szCs w:val="18"/>
          <w:rtl w:val="0"/>
          <w:lang w:val="en-US"/>
        </w:rPr>
        <w:t>State</w:t>
      </w:r>
      <w:r>
        <w:rPr>
          <w:rStyle w:val="None"/>
          <w:b w:val="1"/>
          <w:bCs w:val="1"/>
          <w:sz w:val="18"/>
          <w:szCs w:val="18"/>
          <w:rtl w:val="0"/>
          <w:lang w:val="da-DK"/>
        </w:rPr>
        <w:t xml:space="preserve"> </w:t>
      </w:r>
      <w:r>
        <w:rPr>
          <w:rStyle w:val="None"/>
          <w:b w:val="1"/>
          <w:bCs w:val="1"/>
          <w:sz w:val="18"/>
          <w:szCs w:val="18"/>
          <w:rtl w:val="0"/>
          <w:lang w:val="en-US"/>
        </w:rPr>
        <w:t>University</w:t>
      </w:r>
      <w:r>
        <w:rPr>
          <w:rStyle w:val="None"/>
          <w:b w:val="1"/>
          <w:bCs w:val="1"/>
          <w:sz w:val="18"/>
          <w:szCs w:val="18"/>
          <w:rtl w:val="0"/>
          <w:lang w:val="da-DK"/>
        </w:rPr>
        <w:t xml:space="preserve"> </w:t>
      </w:r>
      <w:r>
        <w:rPr>
          <w:rStyle w:val="None"/>
          <w:sz w:val="18"/>
          <w:szCs w:val="18"/>
          <w:rtl w:val="0"/>
          <w:lang w:val="en-US"/>
        </w:rPr>
        <w:t>—</w:t>
      </w:r>
      <w:r>
        <w:rPr>
          <w:rStyle w:val="None"/>
          <w:sz w:val="18"/>
          <w:szCs w:val="18"/>
          <w:rtl w:val="0"/>
          <w:lang w:val="da-DK"/>
        </w:rPr>
        <w:t xml:space="preserve"> </w:t>
      </w:r>
      <w:r>
        <w:rPr>
          <w:rStyle w:val="None"/>
          <w:rFonts w:ascii="Arial" w:hAnsi="Arial"/>
          <w:b w:val="1"/>
          <w:bCs w:val="1"/>
          <w:i w:val="1"/>
          <w:iCs w:val="1"/>
          <w:sz w:val="18"/>
          <w:szCs w:val="18"/>
          <w:rtl w:val="0"/>
          <w:lang w:val="en-US"/>
        </w:rPr>
        <w:t>Bachelor of Science in  Biochemistry / Bachelor of Arts in Chemistry</w:t>
      </w: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108" w:firstLine="0"/>
      </w:pPr>
      <w:r>
        <w:rPr>
          <w:rStyle w:val="None"/>
          <w:rFonts w:ascii="Arial" w:hAnsi="Arial"/>
          <w:color w:val="666666"/>
          <w:sz w:val="18"/>
          <w:szCs w:val="18"/>
          <w:u w:color="666666"/>
          <w:rtl w:val="0"/>
        </w:rPr>
        <w:t>Fall Semester 1993 - Summer Term I 1998</w:t>
      </w:r>
      <w:r>
        <w:rPr>
          <w:rStyle w:val="None"/>
          <w:rFonts w:ascii="Arial" w:cs="Arial" w:hAnsi="Arial" w:eastAsia="Arial"/>
          <w:sz w:val="18"/>
          <w:szCs w:val="18"/>
        </w:rPr>
      </w:r>
    </w:p>
    <w:sectPr>
      <w:type w:val="continuous"/>
      <w:pgSz w:w="12240" w:h="15840" w:orient="portrait"/>
      <w:pgMar w:top="960" w:right="567" w:bottom="280" w:left="567" w:header="720" w:footer="720"/>
      <w:cols w:space="555"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908"/>
        </w:tabs>
        <w:ind w:left="751" w:hanging="28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left" w:pos="908"/>
        </w:tabs>
        <w:ind w:left="1546"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908"/>
        </w:tabs>
        <w:ind w:left="2135"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908"/>
        </w:tabs>
        <w:ind w:left="2724"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908"/>
        </w:tabs>
        <w:ind w:left="3313"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908"/>
        </w:tabs>
        <w:ind w:left="3902"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908"/>
        </w:tabs>
        <w:ind w:left="4492"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908"/>
        </w:tabs>
        <w:ind w:left="5081"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908"/>
        </w:tabs>
        <w:ind w:left="5670"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829"/>
        </w:tabs>
        <w:ind w:left="362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829"/>
        </w:tabs>
        <w:ind w:left="454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829"/>
        </w:tabs>
        <w:ind w:left="546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829"/>
        </w:tabs>
        <w:ind w:left="638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829"/>
        </w:tabs>
        <w:ind w:left="730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829"/>
        </w:tabs>
        <w:ind w:left="822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751"/>
            <w:tab w:val="left" w:pos="908"/>
          </w:tabs>
          <w:ind w:left="1111" w:hanging="64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1">
      <w:lvl w:ilvl="1">
        <w:start w:val="1"/>
        <w:numFmt w:val="bullet"/>
        <w:suff w:val="tab"/>
        <w:lvlText w:val="•"/>
        <w:lvlJc w:val="left"/>
        <w:pPr>
          <w:tabs>
            <w:tab w:val="num" w:pos="1340"/>
            <w:tab w:val="left" w:pos="1497"/>
          </w:tabs>
          <w:ind w:left="1700" w:hanging="64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2">
      <w:lvl w:ilvl="2">
        <w:start w:val="1"/>
        <w:numFmt w:val="bullet"/>
        <w:suff w:val="tab"/>
        <w:lvlText w:val="●"/>
        <w:lvlJc w:val="left"/>
        <w:pPr>
          <w:tabs>
            <w:tab w:val="left" w:pos="1497"/>
            <w:tab w:val="num" w:pos="2135"/>
          </w:tabs>
          <w:ind w:left="2495"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3">
      <w:lvl w:ilvl="3">
        <w:start w:val="1"/>
        <w:numFmt w:val="bullet"/>
        <w:suff w:val="tab"/>
        <w:lvlText w:val="●"/>
        <w:lvlJc w:val="left"/>
        <w:pPr>
          <w:tabs>
            <w:tab w:val="left" w:pos="1497"/>
            <w:tab w:val="num" w:pos="2724"/>
          </w:tabs>
          <w:ind w:left="3084"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4">
      <w:lvl w:ilvl="4">
        <w:start w:val="1"/>
        <w:numFmt w:val="bullet"/>
        <w:suff w:val="tab"/>
        <w:lvlText w:val="●"/>
        <w:lvlJc w:val="left"/>
        <w:pPr>
          <w:tabs>
            <w:tab w:val="left" w:pos="1497"/>
            <w:tab w:val="num" w:pos="3313"/>
          </w:tabs>
          <w:ind w:left="3673"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5">
      <w:lvl w:ilvl="5">
        <w:start w:val="1"/>
        <w:numFmt w:val="bullet"/>
        <w:suff w:val="tab"/>
        <w:lvlText w:val="●"/>
        <w:lvlJc w:val="left"/>
        <w:pPr>
          <w:tabs>
            <w:tab w:val="left" w:pos="1497"/>
            <w:tab w:val="num" w:pos="3902"/>
          </w:tabs>
          <w:ind w:left="4262"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6">
      <w:lvl w:ilvl="6">
        <w:start w:val="1"/>
        <w:numFmt w:val="bullet"/>
        <w:suff w:val="tab"/>
        <w:lvlText w:val="●"/>
        <w:lvlJc w:val="left"/>
        <w:pPr>
          <w:tabs>
            <w:tab w:val="left" w:pos="1497"/>
            <w:tab w:val="num" w:pos="4492"/>
          </w:tabs>
          <w:ind w:left="4852"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7">
      <w:lvl w:ilvl="7">
        <w:start w:val="1"/>
        <w:numFmt w:val="bullet"/>
        <w:suff w:val="tab"/>
        <w:lvlText w:val="●"/>
        <w:lvlJc w:val="left"/>
        <w:pPr>
          <w:tabs>
            <w:tab w:val="left" w:pos="1497"/>
            <w:tab w:val="num" w:pos="5081"/>
          </w:tabs>
          <w:ind w:left="5441"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8">
      <w:lvl w:ilvl="8">
        <w:start w:val="1"/>
        <w:numFmt w:val="bullet"/>
        <w:suff w:val="tab"/>
        <w:lvlText w:val="●"/>
        <w:lvlJc w:val="left"/>
        <w:pPr>
          <w:tabs>
            <w:tab w:val="left" w:pos="1497"/>
            <w:tab w:val="num" w:pos="5670"/>
          </w:tabs>
          <w:ind w:left="6030"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1">
      <w:lvl w:ilvl="1">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2">
      <w:lvl w:ilvl="2">
        <w:start w:val="1"/>
        <w:numFmt w:val="bullet"/>
        <w:suff w:val="tab"/>
        <w:lvlText w:val="•"/>
        <w:lvlJc w:val="left"/>
        <w:pPr>
          <w:tabs>
            <w:tab w:val="left" w:pos="828"/>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3">
      <w:lvl w:ilvl="3">
        <w:start w:val="1"/>
        <w:numFmt w:val="bullet"/>
        <w:suff w:val="tab"/>
        <w:lvlText w:val="•"/>
        <w:lvlJc w:val="left"/>
        <w:pPr>
          <w:tabs>
            <w:tab w:val="left" w:pos="828"/>
            <w:tab w:val="left" w:pos="829"/>
          </w:tabs>
          <w:ind w:left="362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4">
      <w:lvl w:ilvl="4">
        <w:start w:val="1"/>
        <w:numFmt w:val="bullet"/>
        <w:suff w:val="tab"/>
        <w:lvlText w:val="•"/>
        <w:lvlJc w:val="left"/>
        <w:pPr>
          <w:tabs>
            <w:tab w:val="left" w:pos="828"/>
            <w:tab w:val="left" w:pos="829"/>
          </w:tabs>
          <w:ind w:left="454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5">
      <w:lvl w:ilvl="5">
        <w:start w:val="1"/>
        <w:numFmt w:val="bullet"/>
        <w:suff w:val="tab"/>
        <w:lvlText w:val="•"/>
        <w:lvlJc w:val="left"/>
        <w:pPr>
          <w:tabs>
            <w:tab w:val="left" w:pos="828"/>
            <w:tab w:val="left" w:pos="829"/>
          </w:tabs>
          <w:ind w:left="546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6">
      <w:lvl w:ilvl="6">
        <w:start w:val="1"/>
        <w:numFmt w:val="bullet"/>
        <w:suff w:val="tab"/>
        <w:lvlText w:val="•"/>
        <w:lvlJc w:val="left"/>
        <w:pPr>
          <w:tabs>
            <w:tab w:val="left" w:pos="828"/>
            <w:tab w:val="left" w:pos="829"/>
          </w:tabs>
          <w:ind w:left="638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7">
      <w:lvl w:ilvl="7">
        <w:start w:val="1"/>
        <w:numFmt w:val="bullet"/>
        <w:suff w:val="tab"/>
        <w:lvlText w:val="•"/>
        <w:lvlJc w:val="left"/>
        <w:pPr>
          <w:tabs>
            <w:tab w:val="left" w:pos="828"/>
            <w:tab w:val="left" w:pos="829"/>
          </w:tabs>
          <w:ind w:left="730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8">
      <w:lvl w:ilvl="8">
        <w:start w:val="1"/>
        <w:numFmt w:val="bullet"/>
        <w:suff w:val="tab"/>
        <w:lvlText w:val="•"/>
        <w:lvlJc w:val="left"/>
        <w:pPr>
          <w:tabs>
            <w:tab w:val="left" w:pos="828"/>
            <w:tab w:val="left" w:pos="829"/>
          </w:tabs>
          <w:ind w:left="822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num>
  <w:num w:numId="7">
    <w:abstractNumId w:val="0"/>
    <w:lvlOverride w:ilvl="0">
      <w:lvl w:ilvl="0">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391" w:hanging="283"/>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11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18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25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330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402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47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54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61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8"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108" w:right="0" w:firstLine="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Heading 5"/>
    <w:pPr>
      <w:keepNext w:val="0"/>
      <w:keepLines w:val="0"/>
      <w:pageBreakBefore w:val="0"/>
      <w:widowControl w:val="0"/>
      <w:shd w:val="clear" w:color="auto" w:fill="auto"/>
      <w:suppressAutoHyphens w:val="0"/>
      <w:bidi w:val="0"/>
      <w:spacing w:before="121" w:after="0" w:line="240" w:lineRule="auto"/>
      <w:ind w:left="108" w:right="0" w:firstLine="0"/>
      <w:jc w:val="left"/>
      <w:outlineLvl w:val="5"/>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8"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1">
    <w:name w:val="Hyperlink.1"/>
    <w:basedOn w:val="None"/>
    <w:next w:val="Hyperlink.1"/>
    <w:rPr>
      <w:color w:val="0000ff"/>
      <w:u w:val="single" w:color="0000ff"/>
    </w:rPr>
  </w:style>
  <w:style w:type="numbering" w:styleId="Imported Style 2">
    <w:name w:val="Imported Style 2"/>
    <w:pPr>
      <w:numPr>
        <w:numId w:val="4"/>
      </w:numPr>
    </w:pPr>
  </w:style>
  <w:style w:type="character" w:styleId="Hyperlink.2">
    <w:name w:val="Hyperlink.2"/>
    <w:basedOn w:val="None"/>
    <w:next w:val="Hyperlink.2"/>
    <w:rPr>
      <w:u w:color="666666"/>
    </w:rPr>
  </w:style>
  <w:style w:type="character" w:styleId="Hyperlink.3">
    <w:name w:val="Hyperlink.3"/>
    <w:basedOn w:val="Hyperlink"/>
    <w:next w:val="Hyperlink.3"/>
    <w:rPr>
      <w:color w:val="0000ff"/>
      <w:u w:val="single" w:color="0000ff"/>
    </w:rPr>
  </w:style>
  <w:style w:type="paragraph" w:styleId="Heading 2">
    <w:name w:val="Heading 2"/>
    <w:next w:val="Heading 2"/>
    <w:pPr>
      <w:keepNext w:val="0"/>
      <w:keepLines w:val="0"/>
      <w:pageBreakBefore w:val="0"/>
      <w:widowControl w:val="0"/>
      <w:shd w:val="clear" w:color="auto" w:fill="auto"/>
      <w:suppressAutoHyphens w:val="0"/>
      <w:bidi w:val="0"/>
      <w:spacing w:before="111" w:after="0" w:line="240" w:lineRule="auto"/>
      <w:ind w:left="108"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Hyperlink.4">
    <w:name w:val="Hyperlink.4"/>
    <w:basedOn w:val="None"/>
    <w:next w:val="Hyperlink.4"/>
    <w:rPr>
      <w:color w:val="1154cc"/>
      <w:u w:val="single" w:color="1154cc"/>
      <w:lang w:val="en-US"/>
    </w:rPr>
  </w:style>
  <w:style w:type="paragraph" w:styleId="Heading">
    <w:name w:val="Heading"/>
    <w:next w:val="Heading"/>
    <w:pPr>
      <w:keepNext w:val="0"/>
      <w:keepLines w:val="0"/>
      <w:pageBreakBefore w:val="0"/>
      <w:widowControl w:val="0"/>
      <w:shd w:val="clear" w:color="auto" w:fill="auto"/>
      <w:suppressAutoHyphens w:val="0"/>
      <w:bidi w:val="0"/>
      <w:spacing w:before="111" w:after="0" w:line="240" w:lineRule="auto"/>
      <w:ind w:left="108"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