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A5BE1" w14:textId="7EF4F07B" w:rsidR="00444F70" w:rsidRPr="00F920FD" w:rsidRDefault="00444F70" w:rsidP="00444F70">
      <w:pPr>
        <w:jc w:val="center"/>
        <w:rPr>
          <w:b/>
          <w:bCs/>
          <w:u w:val="single"/>
          <w:lang w:val="en-US"/>
        </w:rPr>
      </w:pPr>
      <w:r w:rsidRPr="00F920FD">
        <w:rPr>
          <w:b/>
          <w:bCs/>
          <w:u w:val="single"/>
          <w:lang w:val="en-US"/>
        </w:rPr>
        <w:t xml:space="preserve">2021/2022 </w:t>
      </w:r>
      <w:r w:rsidR="00F920FD" w:rsidRPr="00F920FD">
        <w:rPr>
          <w:b/>
          <w:bCs/>
          <w:u w:val="single"/>
          <w:lang w:val="en-US"/>
        </w:rPr>
        <w:t xml:space="preserve">COMP </w:t>
      </w:r>
      <w:r w:rsidRPr="00F920FD">
        <w:rPr>
          <w:b/>
          <w:bCs/>
          <w:u w:val="single"/>
          <w:lang w:val="en-US"/>
        </w:rPr>
        <w:t>214</w:t>
      </w:r>
      <w:r w:rsidR="00051936">
        <w:rPr>
          <w:b/>
          <w:bCs/>
          <w:u w:val="single"/>
          <w:lang w:val="en-US"/>
        </w:rPr>
        <w:t xml:space="preserve"> ms</w:t>
      </w:r>
    </w:p>
    <w:p w14:paraId="3CC94A3D" w14:textId="261C0378" w:rsidR="00B85261" w:rsidRPr="00F920FD" w:rsidRDefault="000D523F" w:rsidP="00F920FD">
      <w:pPr>
        <w:pStyle w:val="ListParagraph"/>
        <w:numPr>
          <w:ilvl w:val="0"/>
          <w:numId w:val="1"/>
        </w:numPr>
        <w:rPr>
          <w:lang w:val="en-US"/>
        </w:rPr>
      </w:pPr>
      <w:r w:rsidRPr="00F920FD">
        <w:rPr>
          <w:b/>
          <w:bCs/>
          <w:lang w:val="en-US"/>
        </w:rPr>
        <w:t>Database</w:t>
      </w:r>
      <w:r w:rsidRPr="00F920FD">
        <w:rPr>
          <w:lang w:val="en-US"/>
        </w:rPr>
        <w:t xml:space="preserve"> – shared collection of logically related data organized to meet information needs of an organization.</w:t>
      </w:r>
    </w:p>
    <w:p w14:paraId="04FB9778" w14:textId="0633B306" w:rsidR="000D523F" w:rsidRPr="00F920FD" w:rsidRDefault="000D523F" w:rsidP="00F920FD">
      <w:pPr>
        <w:pStyle w:val="ListParagraph"/>
        <w:numPr>
          <w:ilvl w:val="0"/>
          <w:numId w:val="1"/>
        </w:numPr>
        <w:rPr>
          <w:lang w:val="en-US"/>
        </w:rPr>
      </w:pPr>
      <w:r w:rsidRPr="00F920FD">
        <w:rPr>
          <w:b/>
          <w:bCs/>
          <w:lang w:val="en-US"/>
        </w:rPr>
        <w:t>Domain</w:t>
      </w:r>
      <w:r w:rsidRPr="00F920FD">
        <w:rPr>
          <w:lang w:val="en-US"/>
        </w:rPr>
        <w:t xml:space="preserve"> – set of values that can be assigned to an attribute </w:t>
      </w:r>
      <w:r w:rsidRPr="00F920FD">
        <w:rPr>
          <w:lang w:val="en-US"/>
        </w:rPr>
        <w:br/>
      </w:r>
      <w:r w:rsidRPr="00F920FD">
        <w:rPr>
          <w:b/>
          <w:bCs/>
          <w:lang w:val="en-US"/>
        </w:rPr>
        <w:tab/>
      </w:r>
      <w:r w:rsidRPr="00F920FD">
        <w:rPr>
          <w:b/>
          <w:bCs/>
          <w:u w:val="single"/>
          <w:lang w:val="en-US"/>
        </w:rPr>
        <w:t>importance</w:t>
      </w:r>
      <w:r w:rsidRPr="00F920FD">
        <w:rPr>
          <w:b/>
          <w:bCs/>
          <w:u w:val="single"/>
          <w:lang w:val="en-US"/>
        </w:rPr>
        <w:br/>
      </w:r>
      <w:r w:rsidRPr="00F920FD">
        <w:rPr>
          <w:lang w:val="en-US"/>
        </w:rPr>
        <w:tab/>
        <w:t>i) Ensures all columns and variables intended to hold values in a desired range or format hold only intended values.</w:t>
      </w:r>
    </w:p>
    <w:p w14:paraId="539C8149" w14:textId="3618A9FB" w:rsidR="000D523F" w:rsidRDefault="000D523F">
      <w:pPr>
        <w:rPr>
          <w:lang w:val="en-US"/>
        </w:rPr>
      </w:pPr>
    </w:p>
    <w:p w14:paraId="1B15459F" w14:textId="2872C27D" w:rsidR="000D523F" w:rsidRPr="00F920FD" w:rsidRDefault="000D523F" w:rsidP="00F920FD">
      <w:pPr>
        <w:pStyle w:val="ListParagraph"/>
        <w:numPr>
          <w:ilvl w:val="0"/>
          <w:numId w:val="1"/>
        </w:numPr>
        <w:rPr>
          <w:lang w:val="en-US"/>
        </w:rPr>
      </w:pPr>
      <w:r w:rsidRPr="00F920FD">
        <w:rPr>
          <w:b/>
          <w:bCs/>
          <w:lang w:val="en-US"/>
        </w:rPr>
        <w:t>Tuple</w:t>
      </w:r>
      <w:r w:rsidRPr="00F920FD">
        <w:rPr>
          <w:lang w:val="en-US"/>
        </w:rPr>
        <w:t xml:space="preserve"> – one record or one row</w:t>
      </w:r>
    </w:p>
    <w:p w14:paraId="6B3DE191" w14:textId="6594A964" w:rsidR="000D523F" w:rsidRDefault="000D523F" w:rsidP="000D523F">
      <w:pPr>
        <w:ind w:left="720"/>
        <w:rPr>
          <w:lang w:val="en-US"/>
        </w:rPr>
      </w:pPr>
      <w:r w:rsidRPr="000D523F">
        <w:rPr>
          <w:b/>
          <w:bCs/>
          <w:u w:val="single"/>
          <w:lang w:val="en-US"/>
        </w:rPr>
        <w:t>Importance</w:t>
      </w:r>
      <w:r w:rsidRPr="000D523F">
        <w:rPr>
          <w:b/>
          <w:bCs/>
          <w:u w:val="single"/>
          <w:lang w:val="en-US"/>
        </w:rPr>
        <w:br/>
      </w:r>
      <w:r>
        <w:rPr>
          <w:lang w:val="en-US"/>
        </w:rPr>
        <w:t>i) represent all information from each field associated with a single record</w:t>
      </w:r>
      <w:r>
        <w:rPr>
          <w:lang w:val="en-US"/>
        </w:rPr>
        <w:br/>
      </w:r>
      <w:r>
        <w:rPr>
          <w:lang w:val="en-US"/>
        </w:rPr>
        <w:tab/>
      </w:r>
    </w:p>
    <w:p w14:paraId="13335A0A" w14:textId="751EDBC9" w:rsidR="000D523F" w:rsidRPr="00F920FD" w:rsidRDefault="000D523F" w:rsidP="00F920FD">
      <w:pPr>
        <w:pStyle w:val="ListParagraph"/>
        <w:numPr>
          <w:ilvl w:val="0"/>
          <w:numId w:val="1"/>
        </w:numPr>
        <w:rPr>
          <w:lang w:val="en-US"/>
        </w:rPr>
      </w:pPr>
    </w:p>
    <w:p w14:paraId="31242B97" w14:textId="0D61C2F5" w:rsidR="000D523F" w:rsidRPr="00F920FD" w:rsidRDefault="000D523F" w:rsidP="00F920F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F920FD">
        <w:rPr>
          <w:b/>
          <w:bCs/>
          <w:lang w:val="en-US"/>
        </w:rPr>
        <w:t xml:space="preserve">Buffer pool and frames </w:t>
      </w:r>
      <w:r w:rsidR="00444F70" w:rsidRPr="00F920FD">
        <w:rPr>
          <w:b/>
          <w:bCs/>
          <w:lang w:val="en-US"/>
        </w:rPr>
        <w:t>–</w:t>
      </w:r>
      <w:r w:rsidRPr="00F920FD">
        <w:rPr>
          <w:b/>
          <w:bCs/>
          <w:lang w:val="en-US"/>
        </w:rPr>
        <w:t xml:space="preserve"> </w:t>
      </w:r>
    </w:p>
    <w:p w14:paraId="591EFAB6" w14:textId="372BA608" w:rsidR="00444F70" w:rsidRDefault="00444F70" w:rsidP="000D523F">
      <w:pPr>
        <w:ind w:left="720"/>
        <w:rPr>
          <w:lang w:val="en-US"/>
        </w:rPr>
      </w:pPr>
      <w:r>
        <w:rPr>
          <w:lang w:val="en-US"/>
        </w:rPr>
        <w:t>Buffer pool --- in</w:t>
      </w:r>
      <w:r w:rsidR="00DF208F">
        <w:rPr>
          <w:lang w:val="en-US"/>
        </w:rPr>
        <w:t>-</w:t>
      </w:r>
      <w:r>
        <w:rPr>
          <w:lang w:val="en-US"/>
        </w:rPr>
        <w:t>memory cache of pages read from a disk</w:t>
      </w:r>
    </w:p>
    <w:p w14:paraId="0DB4E304" w14:textId="6971F904" w:rsidR="00444F70" w:rsidRDefault="00444F70" w:rsidP="00F920FD">
      <w:pPr>
        <w:ind w:left="720"/>
        <w:rPr>
          <w:lang w:val="en-US"/>
        </w:rPr>
      </w:pPr>
      <w:r>
        <w:rPr>
          <w:lang w:val="en-US"/>
        </w:rPr>
        <w:t xml:space="preserve">Frames --- </w:t>
      </w:r>
      <w:r w:rsidR="00F920FD">
        <w:rPr>
          <w:lang w:val="en-US"/>
        </w:rPr>
        <w:t>consists of forms and menus</w:t>
      </w:r>
    </w:p>
    <w:p w14:paraId="1485A328" w14:textId="474987C6" w:rsidR="00444F70" w:rsidRPr="00F920FD" w:rsidRDefault="00444F70" w:rsidP="00F920F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F920FD">
        <w:rPr>
          <w:b/>
          <w:bCs/>
          <w:lang w:val="en-US"/>
        </w:rPr>
        <w:t>Super key and foreign Key</w:t>
      </w:r>
    </w:p>
    <w:p w14:paraId="305A64E9" w14:textId="32B83744" w:rsidR="00444F70" w:rsidRPr="00F920FD" w:rsidRDefault="00F920FD" w:rsidP="00174D9C">
      <w:pPr>
        <w:shd w:val="clear" w:color="auto" w:fill="FFFFFF"/>
        <w:spacing w:before="60" w:after="100" w:afterAutospacing="1" w:line="360" w:lineRule="auto"/>
        <w:ind w:left="360"/>
        <w:rPr>
          <w:lang w:val="en-US"/>
        </w:rPr>
      </w:pPr>
      <w:r w:rsidRPr="00F920FD">
        <w:rPr>
          <w:rFonts w:ascii="Arial" w:hAnsi="Arial" w:cs="Arial"/>
          <w:b/>
          <w:bCs/>
          <w:i/>
          <w:iCs/>
          <w:color w:val="333333"/>
          <w:sz w:val="20"/>
          <w:szCs w:val="20"/>
          <w:lang w:val="en-US"/>
        </w:rPr>
        <w:t xml:space="preserve">Super key </w:t>
      </w:r>
      <w:r w:rsidRPr="00F920FD">
        <w:rPr>
          <w:rFonts w:ascii="Arial" w:hAnsi="Arial" w:cs="Arial"/>
          <w:color w:val="333333"/>
          <w:sz w:val="20"/>
          <w:szCs w:val="20"/>
          <w:lang w:val="en-US"/>
        </w:rPr>
        <w:t xml:space="preserve">- </w:t>
      </w:r>
      <w:r w:rsidRPr="00F920FD">
        <w:rPr>
          <w:rFonts w:ascii="Arial" w:hAnsi="Arial" w:cs="Arial"/>
          <w:color w:val="333333"/>
          <w:sz w:val="20"/>
          <w:szCs w:val="20"/>
        </w:rPr>
        <w:t>an attribute set that can uniquely identify a tuple</w:t>
      </w:r>
      <w:r w:rsidRPr="00F920FD">
        <w:rPr>
          <w:rFonts w:ascii="Arial" w:hAnsi="Arial" w:cs="Arial"/>
          <w:color w:val="333333"/>
          <w:sz w:val="20"/>
          <w:szCs w:val="20"/>
        </w:rPr>
        <w:br/>
      </w:r>
      <w:r w:rsidRPr="00F920FD">
        <w:rPr>
          <w:rFonts w:ascii="Arial" w:hAnsi="Arial" w:cs="Arial"/>
          <w:b/>
          <w:bCs/>
          <w:i/>
          <w:iCs/>
          <w:color w:val="333333"/>
          <w:sz w:val="20"/>
          <w:szCs w:val="20"/>
          <w:lang w:val="en-US"/>
        </w:rPr>
        <w:t>foreign key</w:t>
      </w:r>
      <w:r w:rsidRPr="00F920FD">
        <w:rPr>
          <w:rFonts w:ascii="Arial" w:hAnsi="Arial" w:cs="Arial"/>
          <w:color w:val="333333"/>
          <w:sz w:val="20"/>
          <w:szCs w:val="20"/>
          <w:lang w:val="en-US"/>
        </w:rPr>
        <w:t xml:space="preserve"> - </w:t>
      </w:r>
      <w:r w:rsidRPr="00F920FD">
        <w:rPr>
          <w:rFonts w:ascii="Arial" w:hAnsi="Arial" w:cs="Arial"/>
          <w:color w:val="000000"/>
          <w:sz w:val="20"/>
          <w:szCs w:val="20"/>
        </w:rPr>
        <w:t>column of the table used to point to the primary key of another table.</w:t>
      </w:r>
    </w:p>
    <w:p w14:paraId="604D0B01" w14:textId="3D5D3836" w:rsidR="00444F70" w:rsidRPr="00F920FD" w:rsidRDefault="00444F70" w:rsidP="00F920F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F920FD">
        <w:rPr>
          <w:b/>
          <w:bCs/>
          <w:lang w:val="en-US"/>
        </w:rPr>
        <w:t>Domain integrity and referential integrity</w:t>
      </w:r>
    </w:p>
    <w:p w14:paraId="6FC750DF" w14:textId="4C5D5D83" w:rsidR="00444F70" w:rsidRDefault="00F920FD" w:rsidP="000E46DD">
      <w:pPr>
        <w:spacing w:after="0"/>
        <w:ind w:left="720"/>
        <w:rPr>
          <w:lang w:val="en-US"/>
        </w:rPr>
      </w:pPr>
      <w:r w:rsidRPr="00F920FD">
        <w:rPr>
          <w:b/>
          <w:bCs/>
          <w:lang w:val="en-US"/>
        </w:rPr>
        <w:t>Domain integrity</w:t>
      </w:r>
      <w:r>
        <w:rPr>
          <w:lang w:val="en-US"/>
        </w:rPr>
        <w:t xml:space="preserve"> – encompasses rules and other processes restricting the format, type, and volume of data recorded in a database</w:t>
      </w:r>
    </w:p>
    <w:p w14:paraId="34D945DA" w14:textId="004B75D6" w:rsidR="000E46DD" w:rsidRPr="000E46DD" w:rsidRDefault="000E46DD" w:rsidP="000E46DD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0E46DD">
        <w:rPr>
          <w:lang w:val="en-US"/>
        </w:rPr>
        <w:t>Specifies that all colum</w:t>
      </w:r>
      <w:r>
        <w:rPr>
          <w:lang w:val="en-US"/>
        </w:rPr>
        <w:t>n</w:t>
      </w:r>
      <w:r w:rsidRPr="000E46DD">
        <w:rPr>
          <w:lang w:val="en-US"/>
        </w:rPr>
        <w:t>s in a relation database must be declared upon a defined domain</w:t>
      </w:r>
    </w:p>
    <w:p w14:paraId="746DEC3F" w14:textId="0A611CDC" w:rsidR="00444F70" w:rsidRDefault="00F920FD" w:rsidP="00F920FD">
      <w:pPr>
        <w:rPr>
          <w:lang w:val="en-US"/>
        </w:rPr>
      </w:pPr>
      <w:r>
        <w:rPr>
          <w:lang w:val="en-US"/>
        </w:rPr>
        <w:tab/>
      </w:r>
      <w:r w:rsidRPr="00F920FD">
        <w:rPr>
          <w:b/>
          <w:bCs/>
          <w:lang w:val="en-US"/>
        </w:rPr>
        <w:t>Referential integrity</w:t>
      </w:r>
      <w:r>
        <w:rPr>
          <w:lang w:val="en-US"/>
        </w:rPr>
        <w:t xml:space="preserve"> – relationship between tables</w:t>
      </w:r>
    </w:p>
    <w:p w14:paraId="6C6DBE57" w14:textId="4A9CE51C" w:rsidR="00444F70" w:rsidRDefault="00444F70" w:rsidP="00F920F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F920FD">
        <w:rPr>
          <w:b/>
          <w:bCs/>
          <w:lang w:val="en-US"/>
        </w:rPr>
        <w:t>Transaction and schedule</w:t>
      </w:r>
    </w:p>
    <w:p w14:paraId="000E3E10" w14:textId="7007D28C" w:rsidR="00F920FD" w:rsidRPr="000E46DD" w:rsidRDefault="00F920FD" w:rsidP="00F920FD">
      <w:pPr>
        <w:ind w:left="720"/>
        <w:rPr>
          <w:lang w:val="en-US"/>
        </w:rPr>
      </w:pPr>
      <w:r>
        <w:rPr>
          <w:b/>
          <w:bCs/>
          <w:lang w:val="en-US"/>
        </w:rPr>
        <w:t xml:space="preserve">Transaction </w:t>
      </w:r>
      <w:r w:rsidR="000E46DD">
        <w:rPr>
          <w:b/>
          <w:bCs/>
          <w:lang w:val="en-US"/>
        </w:rPr>
        <w:t>–</w:t>
      </w:r>
      <w:r>
        <w:rPr>
          <w:b/>
          <w:bCs/>
          <w:lang w:val="en-US"/>
        </w:rPr>
        <w:t xml:space="preserve"> </w:t>
      </w:r>
      <w:r w:rsidR="000E46DD" w:rsidRPr="000E46DD">
        <w:rPr>
          <w:lang w:val="en-US"/>
        </w:rPr>
        <w:t>a sequence of logically related operations</w:t>
      </w:r>
      <w:r w:rsidR="000E46DD">
        <w:rPr>
          <w:lang w:val="en-US"/>
        </w:rPr>
        <w:t xml:space="preserve"> e.g., read and write</w:t>
      </w:r>
    </w:p>
    <w:p w14:paraId="4032A39B" w14:textId="323F27B2" w:rsidR="000E46DD" w:rsidRPr="00F920FD" w:rsidRDefault="000E46DD" w:rsidP="00F920FD">
      <w:pPr>
        <w:ind w:left="720"/>
        <w:rPr>
          <w:lang w:val="en-US"/>
        </w:rPr>
      </w:pPr>
      <w:r>
        <w:rPr>
          <w:b/>
          <w:bCs/>
          <w:lang w:val="en-US"/>
        </w:rPr>
        <w:t xml:space="preserve">Schedule – </w:t>
      </w:r>
      <w:r w:rsidRPr="000E46DD">
        <w:rPr>
          <w:lang w:val="en-US"/>
        </w:rPr>
        <w:t>a sequence of instructions that specify the chronological order in which instructions of concurrent transaction are executed</w:t>
      </w:r>
    </w:p>
    <w:p w14:paraId="55A2C81E" w14:textId="7264F5A1" w:rsidR="00F920FD" w:rsidRDefault="00F920FD" w:rsidP="00F920FD">
      <w:pPr>
        <w:rPr>
          <w:lang w:val="en-US"/>
        </w:rPr>
      </w:pPr>
    </w:p>
    <w:p w14:paraId="2630188D" w14:textId="05571D35" w:rsidR="00F920FD" w:rsidRDefault="00F920FD" w:rsidP="00F920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Conceptual modelling 3 roles</w:t>
      </w:r>
    </w:p>
    <w:p w14:paraId="7C99CD88" w14:textId="7EF4D8D4" w:rsidR="00F920FD" w:rsidRDefault="000E46DD" w:rsidP="00F920F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 contained in databases (entities)</w:t>
      </w:r>
    </w:p>
    <w:p w14:paraId="17D53C28" w14:textId="000D353D" w:rsidR="000E46DD" w:rsidRDefault="000E46DD" w:rsidP="00F920F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Constraints on data</w:t>
      </w:r>
    </w:p>
    <w:p w14:paraId="15C023E1" w14:textId="46A8438B" w:rsidR="000E46DD" w:rsidRDefault="000E46DD" w:rsidP="00F920F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Relationship between data items</w:t>
      </w:r>
    </w:p>
    <w:p w14:paraId="4033FC58" w14:textId="6CCD7560" w:rsidR="000E46DD" w:rsidRDefault="000E46DD" w:rsidP="000E46DD">
      <w:pPr>
        <w:ind w:left="1080"/>
        <w:rPr>
          <w:lang w:val="en-US"/>
        </w:rPr>
      </w:pPr>
    </w:p>
    <w:p w14:paraId="48AAD65D" w14:textId="77777777" w:rsidR="000E46DD" w:rsidRDefault="000E46DD" w:rsidP="000E46DD">
      <w:pPr>
        <w:ind w:left="1080"/>
        <w:rPr>
          <w:lang w:val="en-US"/>
        </w:rPr>
      </w:pPr>
    </w:p>
    <w:p w14:paraId="6D8118B0" w14:textId="73426985" w:rsidR="000E46DD" w:rsidRDefault="000E46DD" w:rsidP="000E46DD">
      <w:pPr>
        <w:pStyle w:val="ListParagraph"/>
        <w:numPr>
          <w:ilvl w:val="0"/>
          <w:numId w:val="1"/>
        </w:numPr>
        <w:rPr>
          <w:lang w:val="en-US"/>
        </w:rPr>
      </w:pPr>
      <w:r w:rsidRPr="003D77B3">
        <w:rPr>
          <w:b/>
          <w:bCs/>
          <w:lang w:val="en-US"/>
        </w:rPr>
        <w:lastRenderedPageBreak/>
        <w:t xml:space="preserve">Centralized </w:t>
      </w:r>
      <w:r w:rsidR="00DF208F" w:rsidRPr="003D77B3">
        <w:rPr>
          <w:b/>
          <w:bCs/>
          <w:lang w:val="en-US"/>
        </w:rPr>
        <w:t>db.</w:t>
      </w:r>
      <w:r>
        <w:rPr>
          <w:lang w:val="en-US"/>
        </w:rPr>
        <w:t xml:space="preserve"> – Central Library</w:t>
      </w:r>
    </w:p>
    <w:p w14:paraId="3D85B524" w14:textId="4E987328" w:rsidR="000E46DD" w:rsidRDefault="000E46DD" w:rsidP="000E46DD">
      <w:pPr>
        <w:pStyle w:val="ListParagraph"/>
        <w:rPr>
          <w:lang w:val="en-US"/>
        </w:rPr>
      </w:pPr>
      <w:r w:rsidRPr="003D77B3">
        <w:rPr>
          <w:b/>
          <w:bCs/>
          <w:lang w:val="en-US"/>
        </w:rPr>
        <w:t xml:space="preserve">Distributed </w:t>
      </w:r>
      <w:r w:rsidR="003D77B3" w:rsidRPr="003D77B3">
        <w:rPr>
          <w:b/>
          <w:bCs/>
          <w:lang w:val="en-US"/>
        </w:rPr>
        <w:t>db.</w:t>
      </w:r>
      <w:r>
        <w:rPr>
          <w:lang w:val="en-US"/>
        </w:rPr>
        <w:t xml:space="preserve"> – data warehousing where large volumes of data</w:t>
      </w:r>
      <w:r w:rsidR="003D77B3">
        <w:rPr>
          <w:lang w:val="en-US"/>
        </w:rPr>
        <w:t>, telephone and cellular networks.</w:t>
      </w:r>
    </w:p>
    <w:p w14:paraId="6C838445" w14:textId="2C57AD62" w:rsidR="000E46DD" w:rsidRDefault="000E46DD" w:rsidP="000E46DD">
      <w:pPr>
        <w:pStyle w:val="ListParagraph"/>
        <w:rPr>
          <w:lang w:val="en-US"/>
        </w:rPr>
      </w:pPr>
      <w:r w:rsidRPr="003D77B3">
        <w:rPr>
          <w:b/>
          <w:bCs/>
          <w:lang w:val="en-US"/>
        </w:rPr>
        <w:t xml:space="preserve">Network </w:t>
      </w:r>
      <w:r w:rsidR="003D77B3" w:rsidRPr="003D77B3">
        <w:rPr>
          <w:b/>
          <w:bCs/>
          <w:lang w:val="en-US"/>
        </w:rPr>
        <w:t>db.</w:t>
      </w:r>
      <w:r>
        <w:rPr>
          <w:lang w:val="en-US"/>
        </w:rPr>
        <w:t xml:space="preserve"> </w:t>
      </w:r>
      <w:r w:rsidR="003D77B3">
        <w:rPr>
          <w:lang w:val="en-US"/>
        </w:rPr>
        <w:t xml:space="preserve">– in a University Portal, </w:t>
      </w:r>
      <w:r w:rsidR="003D77B3">
        <w:rPr>
          <w:lang w:val="en-US"/>
        </w:rPr>
        <w:br/>
        <w:t>allows record for more than one table to be associated with a single owner record of another table</w:t>
      </w:r>
    </w:p>
    <w:p w14:paraId="42373A7D" w14:textId="5BCBA899" w:rsidR="003D77B3" w:rsidRDefault="003D77B3" w:rsidP="000E46DD">
      <w:pPr>
        <w:pStyle w:val="ListParagraph"/>
        <w:rPr>
          <w:lang w:val="en-US"/>
        </w:rPr>
      </w:pPr>
    </w:p>
    <w:p w14:paraId="2F0FD198" w14:textId="6B97226D" w:rsidR="003D77B3" w:rsidRDefault="003D77B3" w:rsidP="003D77B3">
      <w:pPr>
        <w:pStyle w:val="ListParagraph"/>
        <w:numPr>
          <w:ilvl w:val="0"/>
          <w:numId w:val="1"/>
        </w:numPr>
        <w:rPr>
          <w:lang w:val="en-US"/>
        </w:rPr>
      </w:pPr>
    </w:p>
    <w:p w14:paraId="50EF2380" w14:textId="18F75A55" w:rsidR="003D77B3" w:rsidRDefault="003D77B3" w:rsidP="000E46DD">
      <w:pPr>
        <w:pStyle w:val="ListParagraph"/>
        <w:rPr>
          <w:lang w:val="en-US"/>
        </w:rPr>
      </w:pPr>
      <w:r>
        <w:rPr>
          <w:lang w:val="en-US"/>
        </w:rPr>
        <w:t>Application metadata – is data that summarizes application traffic at a higher, abstracted level</w:t>
      </w:r>
    </w:p>
    <w:p w14:paraId="64513B27" w14:textId="39F2AE5B" w:rsidR="003D77B3" w:rsidRDefault="003D77B3" w:rsidP="000E46DD">
      <w:pPr>
        <w:pStyle w:val="ListParagraph"/>
        <w:rPr>
          <w:lang w:val="en-US"/>
        </w:rPr>
      </w:pPr>
      <w:r>
        <w:rPr>
          <w:lang w:val="en-US"/>
        </w:rPr>
        <w:t>e.g., analyze HTTP client errors</w:t>
      </w:r>
    </w:p>
    <w:p w14:paraId="618960A6" w14:textId="2F126BF2" w:rsidR="003D77B3" w:rsidRDefault="003D77B3" w:rsidP="000E46DD">
      <w:pPr>
        <w:pStyle w:val="ListParagraph"/>
        <w:rPr>
          <w:lang w:val="en-US"/>
        </w:rPr>
      </w:pPr>
      <w:r>
        <w:rPr>
          <w:lang w:val="en-US"/>
        </w:rPr>
        <w:t xml:space="preserve">Database metadata – data about database data e.g. </w:t>
      </w:r>
    </w:p>
    <w:p w14:paraId="70C3EB5E" w14:textId="272967CA" w:rsidR="003D77B3" w:rsidRDefault="003D77B3" w:rsidP="000E46DD">
      <w:pPr>
        <w:pStyle w:val="ListParagraph"/>
        <w:rPr>
          <w:lang w:val="en-US"/>
        </w:rPr>
      </w:pPr>
    </w:p>
    <w:p w14:paraId="7A7F86EC" w14:textId="515085EC" w:rsidR="003D77B3" w:rsidRDefault="00A336BB" w:rsidP="000E46DD">
      <w:pPr>
        <w:pStyle w:val="ListParagraph"/>
        <w:rPr>
          <w:lang w:val="en-US"/>
        </w:rPr>
      </w:pPr>
      <w:r>
        <w:rPr>
          <w:lang w:val="en-US"/>
        </w:rPr>
        <w:t>Q2</w:t>
      </w:r>
    </w:p>
    <w:p w14:paraId="7670F596" w14:textId="7E8E15B8" w:rsidR="003D77B3" w:rsidRDefault="003D77B3" w:rsidP="00A336B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Enables you to share attributes b2n objects such that a subclass inherits attributes from its parent class</w:t>
      </w:r>
    </w:p>
    <w:p w14:paraId="7CE2C773" w14:textId="230A784C" w:rsidR="003D77B3" w:rsidRDefault="003D77B3" w:rsidP="000E46DD">
      <w:pPr>
        <w:pStyle w:val="ListParagraph"/>
        <w:rPr>
          <w:lang w:val="en-US"/>
        </w:rPr>
      </w:pPr>
    </w:p>
    <w:p w14:paraId="63B5B647" w14:textId="77777777" w:rsidR="003D77B3" w:rsidRDefault="003D77B3" w:rsidP="000E46DD">
      <w:pPr>
        <w:pStyle w:val="ListParagraph"/>
        <w:rPr>
          <w:lang w:val="en-US"/>
        </w:rPr>
      </w:pPr>
    </w:p>
    <w:p w14:paraId="62C8F927" w14:textId="77777777" w:rsidR="003D77B3" w:rsidRPr="000E46DD" w:rsidRDefault="003D77B3" w:rsidP="000E46DD">
      <w:pPr>
        <w:pStyle w:val="ListParagraph"/>
        <w:rPr>
          <w:lang w:val="en-US"/>
        </w:rPr>
      </w:pPr>
    </w:p>
    <w:p w14:paraId="107C097F" w14:textId="77777777" w:rsidR="000D523F" w:rsidRPr="000D523F" w:rsidRDefault="000D523F">
      <w:pPr>
        <w:rPr>
          <w:lang w:val="en-US"/>
        </w:rPr>
      </w:pPr>
    </w:p>
    <w:sectPr w:rsidR="000D523F" w:rsidRPr="000D5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D5F8B"/>
    <w:multiLevelType w:val="hybridMultilevel"/>
    <w:tmpl w:val="FFAE617C"/>
    <w:lvl w:ilvl="0" w:tplc="FD2AD62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C291B"/>
    <w:multiLevelType w:val="hybridMultilevel"/>
    <w:tmpl w:val="E3A6F736"/>
    <w:lvl w:ilvl="0" w:tplc="CF1ACEBE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E23EF6"/>
    <w:multiLevelType w:val="multilevel"/>
    <w:tmpl w:val="57C6D6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7A7F3F11"/>
    <w:multiLevelType w:val="hybridMultilevel"/>
    <w:tmpl w:val="C666F18A"/>
    <w:lvl w:ilvl="0" w:tplc="8FF6653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3F"/>
    <w:rsid w:val="00051936"/>
    <w:rsid w:val="000D523F"/>
    <w:rsid w:val="000E46DD"/>
    <w:rsid w:val="00174D9C"/>
    <w:rsid w:val="00381B07"/>
    <w:rsid w:val="003D77B3"/>
    <w:rsid w:val="00444F70"/>
    <w:rsid w:val="00A336BB"/>
    <w:rsid w:val="00B85261"/>
    <w:rsid w:val="00DF208F"/>
    <w:rsid w:val="00F9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188C0"/>
  <w15:chartTrackingRefBased/>
  <w15:docId w15:val="{F3FC3E3B-F59A-4BC0-82CE-D7788EDF4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cp:lastPrinted>2022-11-28T12:10:00Z</cp:lastPrinted>
  <dcterms:created xsi:type="dcterms:W3CDTF">2022-11-28T10:19:00Z</dcterms:created>
  <dcterms:modified xsi:type="dcterms:W3CDTF">2022-11-29T04:32:00Z</dcterms:modified>
</cp:coreProperties>
</file>