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AB5F" w14:textId="77777777" w:rsidR="008D3757" w:rsidRDefault="00000000">
      <w:pPr>
        <w:pStyle w:val="Heading2"/>
        <w:rPr>
          <w:b/>
          <w:bCs/>
          <w:sz w:val="28"/>
          <w:szCs w:val="28"/>
        </w:rPr>
      </w:pPr>
      <w:r>
        <w:t xml:space="preserve">Precision Medicine Using Data </w:t>
      </w:r>
      <w:proofErr w:type="gramStart"/>
      <w:r>
        <w:t>From</w:t>
      </w:r>
      <w:proofErr w:type="gramEnd"/>
      <w:r>
        <w:t xml:space="preserve"> Multiple Studies</w:t>
      </w:r>
    </w:p>
    <w:p w14:paraId="504545D6" w14:textId="4382CDC1" w:rsidR="003246E2" w:rsidRDefault="003246E2" w:rsidP="003246E2">
      <w:pPr>
        <w:spacing w:line="480" w:lineRule="auto"/>
      </w:pPr>
      <w:r>
        <w:rPr>
          <w:sz w:val="24"/>
          <w:szCs w:val="24"/>
        </w:rPr>
        <w:t>Old Citation</w:t>
      </w:r>
      <w:r w:rsidR="00000000">
        <w:rPr>
          <w:sz w:val="24"/>
          <w:szCs w:val="24"/>
        </w:rPr>
        <w:t xml:space="preserve"> </w:t>
      </w:r>
      <w:r>
        <w:rPr>
          <w:rStyle w:val="FootnoteReference"/>
          <w:sz w:val="24"/>
          <w:szCs w:val="24"/>
        </w:rPr>
        <w:footnoteReference w:id="1"/>
      </w:r>
      <w:r w:rsidR="00000000">
        <w:rPr>
          <w:sz w:val="24"/>
          <w:szCs w:val="24"/>
        </w:rPr>
        <w:t xml:space="preserve"> </w:t>
      </w:r>
      <w:r>
        <w:rPr>
          <w:sz w:val="24"/>
          <w:szCs w:val="24"/>
        </w:rPr>
        <w:t>New citation</w:t>
      </w:r>
      <w:r>
        <w:rPr>
          <w:rStyle w:val="FootnoteReference"/>
          <w:sz w:val="24"/>
          <w:szCs w:val="24"/>
        </w:rPr>
        <w:footnoteReference w:id="2"/>
      </w:r>
    </w:p>
    <w:p w14:paraId="31DEA71E" w14:textId="0EE20EF6" w:rsidR="003246E2" w:rsidRDefault="003246E2">
      <w:pPr>
        <w:spacing w:line="480" w:lineRule="auto"/>
      </w:pPr>
      <w:r>
        <w:t>Bibliography</w:t>
      </w:r>
    </w:p>
    <w:p w14:paraId="74F87523" w14:textId="77777777" w:rsidR="003246E2" w:rsidRPr="003246E2" w:rsidRDefault="003246E2" w:rsidP="003246E2">
      <w:pPr>
        <w:pStyle w:val="Bibliography"/>
        <w:rPr>
          <w:szCs w:val="24"/>
        </w:rPr>
      </w:pPr>
      <w:r>
        <w:fldChar w:fldCharType="begin"/>
      </w:r>
      <w:r>
        <w:instrText xml:space="preserve"> ADDIN ZOTERO_BIBL {"uncited":[],"omitted":[],"custom":[]} CSL_BIBLIOGRAPHY </w:instrText>
      </w:r>
      <w:r>
        <w:fldChar w:fldCharType="separate"/>
      </w:r>
      <w:r w:rsidRPr="003246E2">
        <w:rPr>
          <w:szCs w:val="24"/>
        </w:rPr>
        <w:t>Ginsburg (2018) Ginsburg 2018</w:t>
      </w:r>
    </w:p>
    <w:p w14:paraId="7AB2B26D" w14:textId="77777777" w:rsidR="003246E2" w:rsidRPr="003246E2" w:rsidRDefault="003246E2" w:rsidP="003246E2">
      <w:pPr>
        <w:pStyle w:val="Bibliography"/>
        <w:rPr>
          <w:szCs w:val="24"/>
        </w:rPr>
      </w:pPr>
      <w:r w:rsidRPr="003246E2">
        <w:rPr>
          <w:szCs w:val="24"/>
        </w:rPr>
        <w:t>Ginsburg GS, Phillips KA (2018) Precision Medicine: From Science To Value. Health Aff (Millwood) 37:694–701. https://doi.org/10.1377/hlthaff.2017.1624</w:t>
      </w:r>
    </w:p>
    <w:p w14:paraId="5FF0E0A7" w14:textId="34740366" w:rsidR="003246E2" w:rsidRDefault="003246E2">
      <w:pPr>
        <w:spacing w:line="480" w:lineRule="auto"/>
      </w:pPr>
      <w:r>
        <w:fldChar w:fldCharType="end"/>
      </w:r>
    </w:p>
    <w:sectPr w:rsidR="003246E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CE94D" w14:textId="77777777" w:rsidR="006A6249" w:rsidRDefault="006A6249" w:rsidP="003246E2">
      <w:r>
        <w:separator/>
      </w:r>
    </w:p>
  </w:endnote>
  <w:endnote w:type="continuationSeparator" w:id="0">
    <w:p w14:paraId="1D1C6BF6" w14:textId="77777777" w:rsidR="006A6249" w:rsidRDefault="006A6249" w:rsidP="00324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1AE11" w14:textId="77777777" w:rsidR="006A6249" w:rsidRDefault="006A6249" w:rsidP="003246E2">
      <w:r>
        <w:separator/>
      </w:r>
    </w:p>
  </w:footnote>
  <w:footnote w:type="continuationSeparator" w:id="0">
    <w:p w14:paraId="51C81617" w14:textId="77777777" w:rsidR="006A6249" w:rsidRDefault="006A6249" w:rsidP="003246E2">
      <w:r>
        <w:continuationSeparator/>
      </w:r>
    </w:p>
  </w:footnote>
  <w:footnote w:id="1">
    <w:p w14:paraId="591AB326" w14:textId="2B139F62" w:rsidR="003246E2" w:rsidRDefault="003246E2">
      <w:pPr>
        <w:pStyle w:val="FootnoteText"/>
      </w:pPr>
      <w:r>
        <w:rPr>
          <w:rStyle w:val="FootnoteReference"/>
        </w:rPr>
        <w:footnoteRef/>
      </w:r>
      <w:r>
        <w:t xml:space="preserve"> </w:t>
      </w:r>
      <w:r>
        <w:fldChar w:fldCharType="begin"/>
      </w:r>
      <w:r>
        <w:instrText xml:space="preserve"> ADDIN ZOTERO_ITEM CSL_CITATION {"citationID":"cite_Ginsburg2018_1770335854170","properties":{"formattedCitation":"Ginsburg (2018).","plainCitation":"Ginsburg (2018).","noteIndex":1},"citationItems":[{"id":"788PBMre/y0qevSgr","uris":["http://zotero.org/users/local/items/Ginsburg2018"],"itemData":{"id":2146022924,"type":"article-journal","title":"Ginsburg 2018","author":[{"family":"Ginsburg","given":""}],"issued":{"date-parts":[[2018]]}}}],"schema":"https://github.com/citation-style-language/schema/raw/master/csl-citation.json"} </w:instrText>
      </w:r>
      <w:r>
        <w:fldChar w:fldCharType="separate"/>
      </w:r>
      <w:r>
        <w:rPr>
          <w:noProof/>
        </w:rPr>
        <w:t>Ginsburg (2018).</w:t>
      </w:r>
      <w:r>
        <w:fldChar w:fldCharType="end"/>
      </w:r>
    </w:p>
  </w:footnote>
  <w:footnote w:id="2">
    <w:p w14:paraId="0C1C47A6" w14:textId="70380932" w:rsidR="003246E2" w:rsidRDefault="003246E2">
      <w:pPr>
        <w:pStyle w:val="FootnoteText"/>
      </w:pPr>
      <w:r>
        <w:rPr>
          <w:rStyle w:val="FootnoteReference"/>
        </w:rPr>
        <w:footnoteRef/>
      </w:r>
      <w:r>
        <w:t xml:space="preserve"> </w:t>
      </w:r>
      <w:r>
        <w:fldChar w:fldCharType="begin"/>
      </w:r>
      <w:r>
        <w:instrText xml:space="preserve"> ADDIN ZOTERO_ITEM CSL_CITATION {"citationID":"gaBeUTEo","properties":{"formattedCitation":"Ginsburg and Phillips (2018).","plainCitation":"Ginsburg and Phillips (2018).","noteIndex":2},"citationItems":[{"id":203,"uris":["http://zotero.org/users/13215183/items/FL9U929Z"],"itemData":{"id":203,"type":"article-journal","abstract":"Precision medicine is making an impact on patients, health care delivery systems, and research participants in ways that were only imagined fifteen years ago when the human genome was first sequenced. Discovery of disease-causing and drug-response genetic variants has accelerated, while adoption into clinical medicine has lagged. We define           precision medicine           and the stakeholder community required to enable its integration into research and health care. We explore the intersection of data science, analytics, and precision medicine in the formation of health systems that carry out research in the context of clinical care and that optimize the tools and information used to deliver improved patient outcomes. We provide examples of real-world impact and conclude with a policy and economic agenda necessary for the adoption of this new paradigm of health care both in the United States and globally.","container-title":"Health Affairs","DOI":"10.1377/hlthaff.2017.1624","ISSN":"0278-2715","issue":"5","page":"694-701","publisher":"Health Affairs","source":"healthaffairs.org (Atypon)","title":"Precision Medicine: From Science To Value","title-short":"Precision Medicine","volume":"37","author":[{"family":"Ginsburg","given":"Geoffrey S."},{"family":"Phillips","given":"Kathryn A."}],"issued":{"date-parts":[["2018",5]]}}}],"schema":"https://github.com/citation-style-language/schema/raw/master/csl-citation.json"} </w:instrText>
      </w:r>
      <w:r>
        <w:fldChar w:fldCharType="separate"/>
      </w:r>
      <w:r>
        <w:rPr>
          <w:noProof/>
        </w:rPr>
        <w:t>Ginsburg and Phillips (2018).</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56DC7"/>
    <w:multiLevelType w:val="hybridMultilevel"/>
    <w:tmpl w:val="90882664"/>
    <w:lvl w:ilvl="0" w:tplc="0DF4BAFC">
      <w:start w:val="1"/>
      <w:numFmt w:val="bullet"/>
      <w:lvlText w:val="●"/>
      <w:lvlJc w:val="left"/>
      <w:pPr>
        <w:ind w:left="720" w:hanging="360"/>
      </w:pPr>
    </w:lvl>
    <w:lvl w:ilvl="1" w:tplc="E842B32A">
      <w:start w:val="1"/>
      <w:numFmt w:val="bullet"/>
      <w:lvlText w:val="○"/>
      <w:lvlJc w:val="left"/>
      <w:pPr>
        <w:ind w:left="1440" w:hanging="360"/>
      </w:pPr>
    </w:lvl>
    <w:lvl w:ilvl="2" w:tplc="E5962772">
      <w:start w:val="1"/>
      <w:numFmt w:val="bullet"/>
      <w:lvlText w:val="■"/>
      <w:lvlJc w:val="left"/>
      <w:pPr>
        <w:ind w:left="2160" w:hanging="360"/>
      </w:pPr>
    </w:lvl>
    <w:lvl w:ilvl="3" w:tplc="AF3C072C">
      <w:start w:val="1"/>
      <w:numFmt w:val="bullet"/>
      <w:lvlText w:val="●"/>
      <w:lvlJc w:val="left"/>
      <w:pPr>
        <w:ind w:left="2880" w:hanging="360"/>
      </w:pPr>
    </w:lvl>
    <w:lvl w:ilvl="4" w:tplc="67BC120C">
      <w:start w:val="1"/>
      <w:numFmt w:val="bullet"/>
      <w:lvlText w:val="○"/>
      <w:lvlJc w:val="left"/>
      <w:pPr>
        <w:ind w:left="3600" w:hanging="360"/>
      </w:pPr>
    </w:lvl>
    <w:lvl w:ilvl="5" w:tplc="A5924982">
      <w:start w:val="1"/>
      <w:numFmt w:val="bullet"/>
      <w:lvlText w:val="■"/>
      <w:lvlJc w:val="left"/>
      <w:pPr>
        <w:ind w:left="4320" w:hanging="360"/>
      </w:pPr>
    </w:lvl>
    <w:lvl w:ilvl="6" w:tplc="865E5CCA">
      <w:start w:val="1"/>
      <w:numFmt w:val="bullet"/>
      <w:lvlText w:val="●"/>
      <w:lvlJc w:val="left"/>
      <w:pPr>
        <w:ind w:left="5040" w:hanging="360"/>
      </w:pPr>
    </w:lvl>
    <w:lvl w:ilvl="7" w:tplc="13889312">
      <w:start w:val="1"/>
      <w:numFmt w:val="bullet"/>
      <w:lvlText w:val="●"/>
      <w:lvlJc w:val="left"/>
      <w:pPr>
        <w:ind w:left="5760" w:hanging="360"/>
      </w:pPr>
    </w:lvl>
    <w:lvl w:ilvl="8" w:tplc="884E92FA">
      <w:start w:val="1"/>
      <w:numFmt w:val="bullet"/>
      <w:lvlText w:val="●"/>
      <w:lvlJc w:val="left"/>
      <w:pPr>
        <w:ind w:left="6480" w:hanging="360"/>
      </w:pPr>
    </w:lvl>
  </w:abstractNum>
  <w:num w:numId="1" w16cid:durableId="362901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757"/>
    <w:rsid w:val="003246E2"/>
    <w:rsid w:val="006A6249"/>
    <w:rsid w:val="008D3757"/>
    <w:rsid w:val="00F2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C714F8"/>
  <w15:docId w15:val="{758D085E-35B5-F245-9FCB-697D763DE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ibliography">
    <w:name w:val="Bibliography"/>
    <w:basedOn w:val="Normal"/>
    <w:next w:val="Normal"/>
    <w:uiPriority w:val="37"/>
    <w:unhideWhenUsed/>
    <w:rsid w:val="003246E2"/>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Words>
  <Characters>308</Characters>
  <Application>Microsoft Office Word</Application>
  <DocSecurity>0</DocSecurity>
  <Lines>4</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Preston Raab</cp:lastModifiedBy>
  <cp:revision>2</cp:revision>
  <dcterms:created xsi:type="dcterms:W3CDTF">2026-02-05T23:57:00Z</dcterms:created>
  <dcterms:modified xsi:type="dcterms:W3CDTF">2026-02-05T23:59:00Z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id="788PBMre"/&gt;&lt;style id="http://www.zotero.org/styles/springer-basic-note" hasBibliography="1" bibliographyStyleHasBeenSet="1"/&gt;&lt;prefs&gt;&lt;pref name="fieldType" value="Field"/&gt;&lt;pref name="automaticJour</vt:lpwstr>
  </property>
  <property fmtid="{D5CDD505-2E9C-101B-9397-08002B2CF9AE}" pid="3" name="ZOTERO_PREF_2">
    <vt:lpwstr>nalAbbreviations" value="true"/&gt;&lt;pref name="noteType" value="1"/&gt;&lt;/prefs&gt;&lt;/data&gt;</vt:lpwstr>
  </property>
</Properties>
</file>