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Aegis Corps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Risk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Aegis Corps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Aegis Corps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Aegis Corps and </w:t>
      </w:r>
      <w:r w:rsidR="00275828">
        <w:t xml:space="preserve">the Risk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