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Hopper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Remote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Data Analyst - Product Finance</w:t>
      </w:r>
      <w:r>
        <w:t xml:space="preserve"> position </w:t>
      </w:r>
      <w:r w:rsidRPr="00B15719">
        <w:t xml:space="preserve">at </w:t>
      </w:r>
      <w:r w:rsidRPr="00E12130">
        <w:t xml:space="preserve">Hopper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Hopper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Hopper and the Data Analyst - Product Finance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