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IBM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Strategy Consultant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IBM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IBM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IBM and </w:t>
      </w:r>
      <w:r w:rsidR="00275828">
        <w:t xml:space="preserve">the Strategy Consultant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05F4E6E7" w:rsidR="00B25841" w:rsidRDefault="00B25841" w:rsidP="00FB7279">
      <w:pPr>
        <w:pStyle w:val="NoSpacing"/>
      </w:pPr>
      <w:r>
        <w:t xml:space="preserve">Preston Watts </w:t>
      </w:r>
    </w:p>
    <w:p w14:paraId="1F4AECCF" w14:textId="186B8037" w:rsidR="00D55F9F" w:rsidRDefault="00D55F9F" w:rsidP="00FB7279">
      <w:pPr>
        <w:pStyle w:val="NoSpacing"/>
      </w:pPr>
    </w:p>
    <w:p w14:paraId="54A1D1CE" w14:textId="77777777" w:rsidR="00D55F9F" w:rsidRPr="00D4253D" w:rsidRDefault="00D55F9F" w:rsidP="00FB7279">
      <w:pPr>
        <w:pStyle w:val="NoSpacing"/>
      </w:pPr>
    </w:p>
    <w:sectPr w:rsidR="00D55F9F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25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5F9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5AA6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44</cp:revision>
  <cp:lastPrinted>2020-12-27T22:12:00Z</cp:lastPrinted>
  <dcterms:created xsi:type="dcterms:W3CDTF">2020-12-22T23:23:00Z</dcterms:created>
  <dcterms:modified xsi:type="dcterms:W3CDTF">2021-01-08T17:16:00Z</dcterms:modified>
</cp:coreProperties>
</file>