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02/03/2021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ProShares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Bethesda, MD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Analyst, Portfolio Management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ProShares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ProShares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ProShares and </w:t>
      </w:r>
      <w:r w:rsidR="00275828">
        <w:t xml:space="preserve">the Analyst, Portfolio Management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