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RP Pro Services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Junior Program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RP Pro Services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RP Pro Services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RP Pro Services and </w:t>
      </w:r>
      <w:r w:rsidR="00275828">
        <w:t xml:space="preserve">the Junior Program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