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01/04/2021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WalletHub</w:t>
      </w:r>
    </w:p>
    <w:p w14:paraId="424856E2" w14:textId="0C7BB45C" w:rsidR="00940563" w:rsidRDefault="001F45AE" w:rsidP="00FB7279">
      <w:pPr>
        <w:pStyle w:val="NoSpacing"/>
      </w:pPr>
      <w:r>
        <w:t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0AB87108" w:rsidR="00EF18E6" w:rsidRPr="00B15719" w:rsidRDefault="00EF18E6" w:rsidP="00EF18E6">
      <w:r w:rsidRPr="00B15719">
        <w:t xml:space="preserve">I am interested in the </w:t>
      </w:r>
      <w:r w:rsidR="00307B8E" w:rsidRPr="00307B8E">
        <w:t>Research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WalletHub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WalletHub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WalletHub and </w:t>
      </w:r>
      <w:r w:rsidR="00275828">
        <w:t xml:space="preserve">the Research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C5C9A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2021-01-04T19:44:00Z</dcterms:modified>
</cp:coreProperties>
</file>