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h</w:t>
      </w:r>
    </w:p>
    <w:p w14:paraId="77C6344F" w14:textId="5A2D0169" w:rsidR="00E538E3" w:rsidRDefault="00E538E3" w:rsidP="00FB7279">
      <w:pPr>
        <w:pStyle w:val="NoSpacing"/>
      </w:pPr>
      <w:r>
        <w:t xml:space="preserve">h</w:t>
      </w:r>
    </w:p>
    <w:p w14:paraId="126980EC" w14:textId="67E046B7" w:rsidR="003C4C7C" w:rsidRDefault="00280F08" w:rsidP="00FB7279">
      <w:pPr>
        <w:pStyle w:val="NoSpacing"/>
      </w:pPr>
      <w:r>
        <w:t xml:space="preserve">hello</w:t>
      </w:r>
    </w:p>
    <w:p w14:paraId="424856E2" w14:textId="0C7BB45C" w:rsidR="00940563" w:rsidRDefault="001F45AE" w:rsidP="00FB7279">
      <w:pPr>
        <w:pStyle w:val="NoSpacing"/>
      </w:pPr>
      <w:r>
        <w:t xml:space="preserve">h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h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h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hello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hello</w:t>
      </w:r>
      <w:r w:rsidR="00E12130">
        <w:t>.</w:t>
      </w:r>
    </w:p>
    <w:p w14:paraId="58909876" w14:textId="77777777" w:rsidR="000D2D62" w:rsidRDefault="000D2D62" w:rsidP="000D2D62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tackled different problems ranging from forecasting the unemployment rate or a revenue stream from oil and gas production to using hypothesis testing to analyze the effect on small business profit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hello and </w:t>
      </w:r>
      <w:r w:rsidR="00275828">
        <w:t xml:space="preserve">the h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2D62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2021-01-14T18:16:00Z</dcterms:modified>
</cp:coreProperties>
</file>