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26AE0" w14:textId="1EAAC806" w:rsidR="00547DBF" w:rsidRDefault="00547DBF" w:rsidP="00547DBF">
      <w:pPr>
        <w:jc w:val="cente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B77CB58" w14:textId="77777777" w:rsidR="00547DBF" w:rsidRDefault="00547DBF">
      <w:pP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4D6A20C" w14:textId="03D95EB5" w:rsidR="00547DBF" w:rsidRDefault="00547DBF">
      <w:pP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47DBF">
        <w:rPr>
          <w:rFonts w:ascii="Times New Roman" w:hAnsi="Times New Roman" w:cs="Times New Roman"/>
          <w:bCs/>
          <w:noProof/>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inline distT="0" distB="0" distL="0" distR="0" wp14:anchorId="4512F003" wp14:editId="44B1217B">
            <wp:extent cx="5943600" cy="15405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40510"/>
                    </a:xfrm>
                    <a:prstGeom prst="rect">
                      <a:avLst/>
                    </a:prstGeom>
                  </pic:spPr>
                </pic:pic>
              </a:graphicData>
            </a:graphic>
          </wp:inline>
        </w:drawing>
      </w:r>
    </w:p>
    <w:p w14:paraId="6BB32686" w14:textId="49138824" w:rsidR="00547DBF" w:rsidRPr="00547DBF" w:rsidRDefault="00547DBF" w:rsidP="00547DBF">
      <w:pPr>
        <w:jc w:val="center"/>
        <w:rPr>
          <w:rFonts w:ascii="Times New Roman" w:hAnsi="Times New Roman" w:cs="Times New Roman"/>
          <w:b/>
          <w:color w:val="000000" w:themeColor="text1"/>
          <w:sz w:val="28"/>
          <w:szCs w:val="32"/>
          <w14:textOutline w14:w="0" w14:cap="flat" w14:cmpd="sng" w14:algn="ctr">
            <w14:noFill/>
            <w14:prstDash w14:val="solid"/>
            <w14:round/>
          </w14:textOutline>
        </w:rPr>
      </w:pPr>
      <w:r w:rsidRPr="00547DBF">
        <w:rPr>
          <w:rFonts w:ascii="Times New Roman" w:hAnsi="Times New Roman" w:cs="Times New Roman"/>
          <w:b/>
          <w:color w:val="000000" w:themeColor="text1"/>
          <w:sz w:val="28"/>
          <w:szCs w:val="32"/>
          <w14:textOutline w14:w="0" w14:cap="flat" w14:cmpd="sng" w14:algn="ctr">
            <w14:noFill/>
            <w14:prstDash w14:val="solid"/>
            <w14:round/>
          </w14:textOutline>
        </w:rPr>
        <w:t>"Week 1: Data Cleaning and Feature Engineering Report"</w:t>
      </w:r>
    </w:p>
    <w:p w14:paraId="6391A4B8" w14:textId="688F9A36" w:rsidR="00547DBF" w:rsidRPr="00547DBF" w:rsidRDefault="00547DBF" w:rsidP="00547DBF">
      <w:pPr>
        <w:jc w:val="center"/>
        <w:rPr>
          <w:rFonts w:ascii="Times New Roman" w:hAnsi="Times New Roman" w:cs="Times New Roman"/>
          <w:b/>
          <w:bCs/>
          <w:sz w:val="28"/>
          <w:szCs w:val="32"/>
        </w:rPr>
      </w:pPr>
      <w:r w:rsidRPr="00547DBF">
        <w:rPr>
          <w:rFonts w:ascii="Times New Roman" w:hAnsi="Times New Roman" w:cs="Times New Roman"/>
          <w:b/>
          <w:bCs/>
          <w:sz w:val="28"/>
          <w:szCs w:val="32"/>
        </w:rPr>
        <w:t>Intern’s Name: Preta Kumar Binda</w:t>
      </w:r>
    </w:p>
    <w:p w14:paraId="681BEB8C" w14:textId="29E3CD08" w:rsidR="00547DBF" w:rsidRPr="00547DBF" w:rsidRDefault="00547DBF" w:rsidP="00547DBF">
      <w:pPr>
        <w:jc w:val="center"/>
        <w:rPr>
          <w:rFonts w:ascii="Times New Roman" w:hAnsi="Times New Roman" w:cs="Times New Roman"/>
          <w:b/>
          <w:bCs/>
          <w:sz w:val="28"/>
          <w:szCs w:val="32"/>
        </w:rPr>
      </w:pPr>
      <w:r w:rsidRPr="00547DBF">
        <w:rPr>
          <w:rFonts w:ascii="Times New Roman" w:hAnsi="Times New Roman" w:cs="Times New Roman"/>
          <w:b/>
          <w:bCs/>
          <w:sz w:val="28"/>
          <w:szCs w:val="32"/>
        </w:rPr>
        <w:t>Team 08</w:t>
      </w:r>
    </w:p>
    <w:p w14:paraId="090D1A3F" w14:textId="76EC769F" w:rsidR="00547DBF" w:rsidRPr="00547DBF" w:rsidRDefault="00547DBF" w:rsidP="00547DBF">
      <w:pPr>
        <w:jc w:val="center"/>
        <w:rPr>
          <w:rFonts w:ascii="Times New Roman" w:hAnsi="Times New Roman" w:cs="Times New Roman"/>
          <w:b/>
          <w:bCs/>
          <w:sz w:val="28"/>
          <w:szCs w:val="32"/>
        </w:rPr>
      </w:pPr>
      <w:r w:rsidRPr="00547DBF">
        <w:rPr>
          <w:rFonts w:ascii="Times New Roman" w:hAnsi="Times New Roman" w:cs="Times New Roman"/>
          <w:b/>
          <w:bCs/>
          <w:sz w:val="28"/>
          <w:szCs w:val="32"/>
        </w:rPr>
        <w:t>Date of Submission: 19 January, 2026</w:t>
      </w:r>
    </w:p>
    <w:p w14:paraId="248710A3" w14:textId="77777777" w:rsidR="00547DBF" w:rsidRPr="00547DBF" w:rsidRDefault="00547DBF" w:rsidP="00547DBF">
      <w:pP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D5AA87E" w14:textId="77777777" w:rsidR="00547DBF" w:rsidRDefault="00547DBF">
      <w:pP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ABF76FD" w14:textId="77777777" w:rsidR="00547DBF" w:rsidRDefault="00547DBF">
      <w:pP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5666951" w14:textId="77777777" w:rsidR="00547DBF" w:rsidRDefault="00547DBF">
      <w:pP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839214B" w14:textId="77777777" w:rsidR="00547DBF" w:rsidRDefault="00547DBF">
      <w:pP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21A1F39" w14:textId="77777777" w:rsidR="00547DBF" w:rsidRDefault="00547DBF">
      <w:pP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FD6AF84" w14:textId="77777777" w:rsidR="00547DBF" w:rsidRDefault="00547DBF">
      <w:pP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D14DE8" w14:textId="77777777" w:rsidR="00547DBF" w:rsidRDefault="00547DBF">
      <w:pP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C39B496" w14:textId="77777777" w:rsidR="00547DBF" w:rsidRDefault="00547DBF">
      <w:pPr>
        <w:rPr>
          <w:rFonts w:ascii="Times New Roman" w:hAnsi="Times New Roman" w:cs="Times New Roman"/>
          <w:bCs/>
          <w:sz w:val="40"/>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C4660A0" w14:textId="2C84583C" w:rsidR="00C25A58" w:rsidRPr="00D77C0A" w:rsidRDefault="00D77C0A">
      <w:pPr>
        <w:rPr>
          <w:rFonts w:ascii="Times New Roman" w:hAnsi="Times New Roman" w:cs="Times New Roman"/>
          <w:b/>
          <w:bCs/>
          <w:sz w:val="28"/>
          <w:szCs w:val="32"/>
        </w:rPr>
      </w:pPr>
      <w:r w:rsidRPr="00D77C0A">
        <w:rPr>
          <w:rFonts w:ascii="Times New Roman" w:hAnsi="Times New Roman" w:cs="Times New Roman"/>
          <w:b/>
          <w:bCs/>
          <w:sz w:val="28"/>
          <w:szCs w:val="32"/>
        </w:rPr>
        <w:lastRenderedPageBreak/>
        <w:t>Introduction:</w:t>
      </w:r>
    </w:p>
    <w:p w14:paraId="363DF172" w14:textId="77777777" w:rsidR="00D77C0A" w:rsidRPr="00410E62" w:rsidRDefault="00D77C0A">
      <w:pPr>
        <w:rPr>
          <w:rFonts w:ascii="Times New Roman" w:hAnsi="Times New Roman" w:cs="Times New Roman"/>
          <w:b/>
          <w:bCs/>
          <w:szCs w:val="28"/>
        </w:rPr>
      </w:pPr>
      <w:r w:rsidRPr="00410E62">
        <w:rPr>
          <w:rFonts w:ascii="Times New Roman" w:hAnsi="Times New Roman" w:cs="Times New Roman"/>
          <w:b/>
          <w:bCs/>
          <w:szCs w:val="28"/>
        </w:rPr>
        <w:t xml:space="preserve">Purpose: </w:t>
      </w:r>
    </w:p>
    <w:p w14:paraId="1B09DFEF" w14:textId="01646208" w:rsidR="00D77C0A" w:rsidRDefault="00D77C0A" w:rsidP="00D77C0A">
      <w:pPr>
        <w:jc w:val="both"/>
        <w:rPr>
          <w:rFonts w:ascii="Times New Roman" w:hAnsi="Times New Roman" w:cs="Times New Roman"/>
        </w:rPr>
      </w:pPr>
      <w:r w:rsidRPr="00D77C0A">
        <w:rPr>
          <w:rFonts w:ascii="Times New Roman" w:hAnsi="Times New Roman" w:cs="Times New Roman"/>
        </w:rPr>
        <w:t>The purpose of this project is to clean and prepare a user–opportunity engagement dataset for analysis by correcting inconsistencies, handling missing values, and engineering meaningful features. The cleaned dataset enables accurate analysis of user demographics, participation patterns, and engagement outcomes across different opportunities over time.</w:t>
      </w:r>
    </w:p>
    <w:p w14:paraId="0F77C37B" w14:textId="34445F15" w:rsidR="00D77C0A" w:rsidRPr="00410E62" w:rsidRDefault="00D77C0A" w:rsidP="00D77C0A">
      <w:pPr>
        <w:spacing w:after="0"/>
        <w:rPr>
          <w:rFonts w:ascii="Times New Roman" w:eastAsia="Aptos" w:hAnsi="Times New Roman" w:cs="Times New Roman"/>
          <w:szCs w:val="28"/>
          <w:lang w:bidi="ar-SA"/>
        </w:rPr>
      </w:pPr>
      <w:r w:rsidRPr="00410E62">
        <w:rPr>
          <w:rFonts w:ascii="Times New Roman" w:eastAsia="Aptos" w:hAnsi="Times New Roman" w:cs="Times New Roman"/>
          <w:b/>
          <w:bCs/>
          <w:szCs w:val="28"/>
          <w:lang w:bidi="ar-SA"/>
        </w:rPr>
        <w:t>Data Description:</w:t>
      </w:r>
    </w:p>
    <w:p w14:paraId="304FF8AB" w14:textId="5EB4BFF6" w:rsidR="00D77C0A" w:rsidRPr="00D77C0A" w:rsidRDefault="00D77C0A" w:rsidP="00D77C0A">
      <w:pPr>
        <w:spacing w:after="0"/>
        <w:jc w:val="both"/>
        <w:rPr>
          <w:rFonts w:ascii="Times New Roman" w:eastAsia="Aptos" w:hAnsi="Times New Roman" w:cs="Times New Roman"/>
          <w:sz w:val="22"/>
          <w:szCs w:val="24"/>
          <w:lang w:bidi="ar-SA"/>
        </w:rPr>
      </w:pPr>
      <w:r w:rsidRPr="00D77C0A">
        <w:rPr>
          <w:rFonts w:ascii="Times New Roman" w:eastAsia="Aptos" w:hAnsi="Times New Roman" w:cs="Times New Roman"/>
          <w:sz w:val="22"/>
          <w:szCs w:val="24"/>
          <w:lang w:bidi="ar-SA"/>
        </w:rPr>
        <w:t xml:space="preserve">This dataset represents user engagement with </w:t>
      </w:r>
      <w:proofErr w:type="spellStart"/>
      <w:r w:rsidRPr="00D77C0A">
        <w:rPr>
          <w:rFonts w:ascii="Times New Roman" w:eastAsia="Aptos" w:hAnsi="Times New Roman" w:cs="Times New Roman"/>
          <w:sz w:val="22"/>
          <w:szCs w:val="24"/>
          <w:lang w:bidi="ar-SA"/>
        </w:rPr>
        <w:t>Excelerate</w:t>
      </w:r>
      <w:proofErr w:type="spellEnd"/>
      <w:r w:rsidRPr="00D77C0A">
        <w:rPr>
          <w:rFonts w:ascii="Times New Roman" w:eastAsia="Aptos" w:hAnsi="Times New Roman" w:cs="Times New Roman"/>
          <w:sz w:val="22"/>
          <w:szCs w:val="24"/>
          <w:lang w:bidi="ar-SA"/>
        </w:rPr>
        <w:t xml:space="preserve"> opportunities at the user–opportunity level. Each record combines user demographic information with opportunity details such as category, application date, duration, and participation status. The data enables analysis of user characteristics, enrollment trends, and engagement outcomes across different opportunities over time.</w:t>
      </w:r>
    </w:p>
    <w:p w14:paraId="5F0F0EF6" w14:textId="77777777" w:rsidR="00D77C0A" w:rsidRPr="00D77C0A" w:rsidRDefault="00D77C0A" w:rsidP="00D77C0A">
      <w:pPr>
        <w:jc w:val="both"/>
        <w:rPr>
          <w:rFonts w:ascii="Times New Roman" w:eastAsia="Aptos" w:hAnsi="Times New Roman" w:cs="Times New Roman"/>
          <w:sz w:val="22"/>
          <w:szCs w:val="24"/>
          <w:lang w:bidi="ar-SA"/>
        </w:rPr>
      </w:pPr>
      <w:r w:rsidRPr="00D77C0A">
        <w:rPr>
          <w:rFonts w:ascii="Times New Roman" w:eastAsia="Aptos" w:hAnsi="Times New Roman" w:cs="Times New Roman"/>
          <w:sz w:val="22"/>
          <w:szCs w:val="24"/>
          <w:lang w:bidi="ar-SA"/>
        </w:rPr>
        <w:t xml:space="preserve">The dataset consists of </w:t>
      </w:r>
      <w:r w:rsidRPr="00D77C0A">
        <w:rPr>
          <w:rFonts w:ascii="Times New Roman" w:eastAsia="Aptos" w:hAnsi="Times New Roman" w:cs="Times New Roman"/>
          <w:b/>
          <w:bCs/>
          <w:sz w:val="22"/>
          <w:szCs w:val="24"/>
          <w:lang w:bidi="ar-SA"/>
        </w:rPr>
        <w:t>16</w:t>
      </w:r>
      <w:r w:rsidRPr="00D77C0A">
        <w:rPr>
          <w:rFonts w:ascii="Times New Roman" w:eastAsia="Aptos" w:hAnsi="Times New Roman" w:cs="Times New Roman"/>
          <w:sz w:val="22"/>
          <w:szCs w:val="24"/>
          <w:lang w:bidi="ar-SA"/>
        </w:rPr>
        <w:t xml:space="preserve"> columns (features), and </w:t>
      </w:r>
      <w:r w:rsidRPr="00D77C0A">
        <w:rPr>
          <w:rFonts w:ascii="Times New Roman" w:eastAsia="Aptos" w:hAnsi="Times New Roman" w:cs="Times New Roman"/>
          <w:b/>
          <w:bCs/>
          <w:sz w:val="22"/>
          <w:szCs w:val="24"/>
          <w:lang w:bidi="ar-SA"/>
        </w:rPr>
        <w:t>8558</w:t>
      </w:r>
      <w:r w:rsidRPr="00D77C0A">
        <w:rPr>
          <w:rFonts w:ascii="Times New Roman" w:eastAsia="Aptos" w:hAnsi="Times New Roman" w:cs="Times New Roman"/>
          <w:sz w:val="22"/>
          <w:szCs w:val="24"/>
          <w:lang w:bidi="ar-SA"/>
        </w:rPr>
        <w:t xml:space="preserve"> entries and the features names and types as follows:</w:t>
      </w:r>
    </w:p>
    <w:tbl>
      <w:tblPr>
        <w:tblStyle w:val="TableGrid1"/>
        <w:tblW w:w="0" w:type="auto"/>
        <w:tblLook w:val="04A0" w:firstRow="1" w:lastRow="0" w:firstColumn="1" w:lastColumn="0" w:noHBand="0" w:noVBand="1"/>
      </w:tblPr>
      <w:tblGrid>
        <w:gridCol w:w="1502"/>
        <w:gridCol w:w="1183"/>
        <w:gridCol w:w="1318"/>
        <w:gridCol w:w="1444"/>
        <w:gridCol w:w="1451"/>
        <w:gridCol w:w="825"/>
        <w:gridCol w:w="895"/>
        <w:gridCol w:w="732"/>
      </w:tblGrid>
      <w:tr w:rsidR="00D77C0A" w:rsidRPr="00D77C0A" w14:paraId="7A4B6D4B" w14:textId="77777777" w:rsidTr="00BB3E7D">
        <w:tc>
          <w:tcPr>
            <w:tcW w:w="0" w:type="auto"/>
          </w:tcPr>
          <w:p w14:paraId="5FBDE3FC"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Learner Sign Up Date Time</w:t>
            </w:r>
          </w:p>
        </w:tc>
        <w:tc>
          <w:tcPr>
            <w:tcW w:w="0" w:type="auto"/>
          </w:tcPr>
          <w:p w14:paraId="12E0149D"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Opportunity Id</w:t>
            </w:r>
          </w:p>
        </w:tc>
        <w:tc>
          <w:tcPr>
            <w:tcW w:w="0" w:type="auto"/>
          </w:tcPr>
          <w:p w14:paraId="39838B40"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Opportunity Name</w:t>
            </w:r>
          </w:p>
        </w:tc>
        <w:tc>
          <w:tcPr>
            <w:tcW w:w="0" w:type="auto"/>
          </w:tcPr>
          <w:p w14:paraId="0681E348"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Opportunity Category</w:t>
            </w:r>
          </w:p>
        </w:tc>
        <w:tc>
          <w:tcPr>
            <w:tcW w:w="0" w:type="auto"/>
          </w:tcPr>
          <w:p w14:paraId="3FF8EA24"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Opportunity End Date</w:t>
            </w:r>
          </w:p>
        </w:tc>
        <w:tc>
          <w:tcPr>
            <w:tcW w:w="0" w:type="auto"/>
          </w:tcPr>
          <w:p w14:paraId="4B3B4EA1"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First Name</w:t>
            </w:r>
          </w:p>
        </w:tc>
        <w:tc>
          <w:tcPr>
            <w:tcW w:w="0" w:type="auto"/>
          </w:tcPr>
          <w:p w14:paraId="3D445160"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Date of Birth</w:t>
            </w:r>
          </w:p>
        </w:tc>
        <w:tc>
          <w:tcPr>
            <w:tcW w:w="0" w:type="auto"/>
          </w:tcPr>
          <w:p w14:paraId="00F2B662"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Gender</w:t>
            </w:r>
          </w:p>
        </w:tc>
      </w:tr>
      <w:tr w:rsidR="00D77C0A" w:rsidRPr="00D77C0A" w14:paraId="353F6418" w14:textId="77777777" w:rsidTr="00BB3E7D">
        <w:tc>
          <w:tcPr>
            <w:tcW w:w="0" w:type="auto"/>
          </w:tcPr>
          <w:p w14:paraId="3AACD015"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c>
          <w:tcPr>
            <w:tcW w:w="0" w:type="auto"/>
          </w:tcPr>
          <w:p w14:paraId="12B781FC"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c>
          <w:tcPr>
            <w:tcW w:w="0" w:type="auto"/>
          </w:tcPr>
          <w:p w14:paraId="2502578C"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c>
          <w:tcPr>
            <w:tcW w:w="0" w:type="auto"/>
          </w:tcPr>
          <w:p w14:paraId="65E555C5"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c>
          <w:tcPr>
            <w:tcW w:w="0" w:type="auto"/>
          </w:tcPr>
          <w:p w14:paraId="2A186473"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c>
          <w:tcPr>
            <w:tcW w:w="0" w:type="auto"/>
          </w:tcPr>
          <w:p w14:paraId="04D24940"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c>
          <w:tcPr>
            <w:tcW w:w="0" w:type="auto"/>
          </w:tcPr>
          <w:p w14:paraId="1250DBF1"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c>
          <w:tcPr>
            <w:tcW w:w="0" w:type="auto"/>
          </w:tcPr>
          <w:p w14:paraId="43126F2A"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r>
    </w:tbl>
    <w:p w14:paraId="5BEFAB48" w14:textId="6EBFBA13" w:rsidR="00D77C0A" w:rsidRPr="00D77C0A" w:rsidRDefault="00244B7A" w:rsidP="00D77C0A">
      <w:pPr>
        <w:spacing w:after="0"/>
        <w:rPr>
          <w:rFonts w:ascii="Times New Roman" w:eastAsia="Aptos" w:hAnsi="Times New Roman" w:cs="Times New Roman"/>
          <w:b/>
          <w:bCs/>
          <w:sz w:val="22"/>
          <w:szCs w:val="24"/>
          <w:lang w:bidi="ar-SA"/>
        </w:rPr>
      </w:pPr>
      <w:r w:rsidRPr="00244B7A">
        <w:rPr>
          <w:rFonts w:ascii="Times New Roman" w:hAnsi="Times New Roman" w:cs="Times New Roman"/>
          <w:b/>
          <w:bCs/>
          <w:sz w:val="28"/>
          <w:szCs w:val="32"/>
        </w:rPr>
        <w:drawing>
          <wp:anchor distT="0" distB="0" distL="114300" distR="114300" simplePos="0" relativeHeight="251658240" behindDoc="0" locked="0" layoutInCell="1" allowOverlap="1" wp14:anchorId="79CC1054" wp14:editId="4C52518E">
            <wp:simplePos x="0" y="0"/>
            <wp:positionH relativeFrom="margin">
              <wp:align>right</wp:align>
            </wp:positionH>
            <wp:positionV relativeFrom="paragraph">
              <wp:posOffset>648970</wp:posOffset>
            </wp:positionV>
            <wp:extent cx="5943600" cy="1542415"/>
            <wp:effectExtent l="0" t="0" r="0" b="63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542415"/>
                    </a:xfrm>
                    <a:prstGeom prst="rect">
                      <a:avLst/>
                    </a:prstGeom>
                  </pic:spPr>
                </pic:pic>
              </a:graphicData>
            </a:graphic>
          </wp:anchor>
        </w:drawing>
      </w:r>
    </w:p>
    <w:tbl>
      <w:tblPr>
        <w:tblStyle w:val="TableGrid1"/>
        <w:tblW w:w="0" w:type="auto"/>
        <w:tblLook w:val="04A0" w:firstRow="1" w:lastRow="0" w:firstColumn="1" w:lastColumn="0" w:noHBand="0" w:noVBand="1"/>
      </w:tblPr>
      <w:tblGrid>
        <w:gridCol w:w="794"/>
        <w:gridCol w:w="1172"/>
        <w:gridCol w:w="1685"/>
        <w:gridCol w:w="1285"/>
        <w:gridCol w:w="1257"/>
        <w:gridCol w:w="854"/>
        <w:gridCol w:w="826"/>
        <w:gridCol w:w="1477"/>
      </w:tblGrid>
      <w:tr w:rsidR="00D77C0A" w:rsidRPr="00D77C0A" w14:paraId="3DF57373" w14:textId="77777777" w:rsidTr="00BB3E7D">
        <w:tc>
          <w:tcPr>
            <w:tcW w:w="0" w:type="auto"/>
          </w:tcPr>
          <w:p w14:paraId="148ADCB3"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Country</w:t>
            </w:r>
          </w:p>
        </w:tc>
        <w:tc>
          <w:tcPr>
            <w:tcW w:w="0" w:type="auto"/>
          </w:tcPr>
          <w:p w14:paraId="2E4175F4"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Institution Name</w:t>
            </w:r>
          </w:p>
        </w:tc>
        <w:tc>
          <w:tcPr>
            <w:tcW w:w="0" w:type="auto"/>
          </w:tcPr>
          <w:p w14:paraId="2056CA97"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Current/Intended Major</w:t>
            </w:r>
          </w:p>
        </w:tc>
        <w:tc>
          <w:tcPr>
            <w:tcW w:w="0" w:type="auto"/>
          </w:tcPr>
          <w:p w14:paraId="3CA6B821"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Entry created at</w:t>
            </w:r>
          </w:p>
        </w:tc>
        <w:tc>
          <w:tcPr>
            <w:tcW w:w="0" w:type="auto"/>
          </w:tcPr>
          <w:p w14:paraId="62F2A972"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Status Description</w:t>
            </w:r>
          </w:p>
        </w:tc>
        <w:tc>
          <w:tcPr>
            <w:tcW w:w="0" w:type="auto"/>
          </w:tcPr>
          <w:p w14:paraId="125B63FE"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Status Code</w:t>
            </w:r>
          </w:p>
        </w:tc>
        <w:tc>
          <w:tcPr>
            <w:tcW w:w="0" w:type="auto"/>
          </w:tcPr>
          <w:p w14:paraId="5717B820"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Apply Date</w:t>
            </w:r>
          </w:p>
        </w:tc>
        <w:tc>
          <w:tcPr>
            <w:tcW w:w="0" w:type="auto"/>
          </w:tcPr>
          <w:p w14:paraId="43FF8DF3" w14:textId="77777777" w:rsidR="00D77C0A" w:rsidRPr="00B10D35" w:rsidRDefault="00D77C0A" w:rsidP="00D77C0A">
            <w:pPr>
              <w:jc w:val="center"/>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pPr>
            <w:r w:rsidRPr="00B10D35">
              <w:rPr>
                <w:rFonts w:ascii="Times New Roman" w:eastAsia="Aptos" w:hAnsi="Times New Roman" w:cs="Times New Roman"/>
                <w:b/>
                <w:bCs/>
                <w:color w:val="0F9ED5" w:themeColor="accent4"/>
                <w:sz w:val="16"/>
                <w:szCs w:val="16"/>
                <w14:textOutline w14:w="0" w14:cap="flat" w14:cmpd="sng" w14:algn="ctr">
                  <w14:noFill/>
                  <w14:prstDash w14:val="solid"/>
                  <w14:round/>
                </w14:textOutline>
                <w14:props3d w14:extrusionH="57150" w14:contourW="0" w14:prstMaterial="softEdge">
                  <w14:bevelT w14:w="25400" w14:h="38100" w14:prst="circle"/>
                </w14:props3d>
              </w:rPr>
              <w:t>Opportunity Start Date</w:t>
            </w:r>
          </w:p>
        </w:tc>
      </w:tr>
      <w:tr w:rsidR="00D77C0A" w:rsidRPr="00D77C0A" w14:paraId="044E3300" w14:textId="77777777" w:rsidTr="00BB3E7D">
        <w:tc>
          <w:tcPr>
            <w:tcW w:w="0" w:type="auto"/>
          </w:tcPr>
          <w:p w14:paraId="0C5AEA42"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c>
          <w:tcPr>
            <w:tcW w:w="0" w:type="auto"/>
          </w:tcPr>
          <w:p w14:paraId="16D99389"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c>
          <w:tcPr>
            <w:tcW w:w="0" w:type="auto"/>
          </w:tcPr>
          <w:p w14:paraId="33FDB308" w14:textId="77777777" w:rsidR="00D77C0A" w:rsidRPr="00D77C0A" w:rsidRDefault="00D77C0A" w:rsidP="00D77C0A">
            <w:pPr>
              <w:jc w:val="center"/>
              <w:rPr>
                <w:rFonts w:ascii="Times New Roman" w:eastAsia="Aptos" w:hAnsi="Times New Roman" w:cs="Times New Roman"/>
                <w:b/>
                <w:bCs/>
                <w:sz w:val="16"/>
                <w:szCs w:val="16"/>
              </w:rPr>
            </w:pPr>
            <w:r w:rsidRPr="00D77C0A">
              <w:rPr>
                <w:rFonts w:ascii="Times New Roman" w:eastAsia="Aptos" w:hAnsi="Times New Roman" w:cs="Times New Roman"/>
                <w:b/>
                <w:bCs/>
                <w:sz w:val="16"/>
                <w:szCs w:val="16"/>
              </w:rPr>
              <w:t>object</w:t>
            </w:r>
          </w:p>
        </w:tc>
        <w:tc>
          <w:tcPr>
            <w:tcW w:w="0" w:type="auto"/>
          </w:tcPr>
          <w:p w14:paraId="26C9FF97" w14:textId="77777777" w:rsidR="00D77C0A" w:rsidRPr="00D77C0A" w:rsidRDefault="00D77C0A" w:rsidP="00D77C0A">
            <w:pPr>
              <w:jc w:val="center"/>
              <w:rPr>
                <w:rFonts w:ascii="Times New Roman" w:eastAsia="Aptos" w:hAnsi="Times New Roman" w:cs="Times New Roman"/>
                <w:b/>
                <w:bCs/>
                <w:sz w:val="16"/>
                <w:szCs w:val="16"/>
              </w:rPr>
            </w:pPr>
            <w:r w:rsidRPr="00D77C0A">
              <w:rPr>
                <w:rFonts w:ascii="Times New Roman" w:eastAsia="Aptos" w:hAnsi="Times New Roman" w:cs="Times New Roman"/>
                <w:b/>
                <w:bCs/>
                <w:sz w:val="16"/>
                <w:szCs w:val="16"/>
              </w:rPr>
              <w:t>datetime64[ns]</w:t>
            </w:r>
          </w:p>
        </w:tc>
        <w:tc>
          <w:tcPr>
            <w:tcW w:w="0" w:type="auto"/>
          </w:tcPr>
          <w:p w14:paraId="2E5F1AD9" w14:textId="77777777" w:rsidR="00D77C0A" w:rsidRPr="00D77C0A" w:rsidRDefault="00D77C0A" w:rsidP="00D77C0A">
            <w:pPr>
              <w:jc w:val="center"/>
              <w:rPr>
                <w:rFonts w:ascii="Times New Roman" w:eastAsia="Aptos" w:hAnsi="Times New Roman" w:cs="Times New Roman"/>
                <w:b/>
                <w:bCs/>
                <w:sz w:val="16"/>
                <w:szCs w:val="16"/>
              </w:rPr>
            </w:pPr>
            <w:r w:rsidRPr="00D77C0A">
              <w:rPr>
                <w:rFonts w:ascii="Times New Roman" w:eastAsia="Aptos" w:hAnsi="Times New Roman" w:cs="Times New Roman"/>
                <w:b/>
                <w:bCs/>
                <w:sz w:val="16"/>
                <w:szCs w:val="16"/>
              </w:rPr>
              <w:t>object</w:t>
            </w:r>
          </w:p>
        </w:tc>
        <w:tc>
          <w:tcPr>
            <w:tcW w:w="0" w:type="auto"/>
          </w:tcPr>
          <w:p w14:paraId="1195CC41" w14:textId="77777777" w:rsidR="00D77C0A" w:rsidRPr="00D77C0A" w:rsidRDefault="00D77C0A" w:rsidP="00D77C0A">
            <w:pPr>
              <w:jc w:val="center"/>
              <w:rPr>
                <w:rFonts w:ascii="Times New Roman" w:eastAsia="Aptos" w:hAnsi="Times New Roman" w:cs="Times New Roman"/>
                <w:b/>
                <w:bCs/>
                <w:sz w:val="16"/>
                <w:szCs w:val="16"/>
              </w:rPr>
            </w:pPr>
            <w:r w:rsidRPr="00D77C0A">
              <w:rPr>
                <w:rFonts w:ascii="Times New Roman" w:eastAsia="Aptos" w:hAnsi="Times New Roman" w:cs="Times New Roman"/>
                <w:b/>
                <w:bCs/>
                <w:sz w:val="16"/>
                <w:szCs w:val="16"/>
              </w:rPr>
              <w:t>Int64</w:t>
            </w:r>
          </w:p>
        </w:tc>
        <w:tc>
          <w:tcPr>
            <w:tcW w:w="0" w:type="auto"/>
          </w:tcPr>
          <w:p w14:paraId="3AC98FC9"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c>
          <w:tcPr>
            <w:tcW w:w="0" w:type="auto"/>
          </w:tcPr>
          <w:p w14:paraId="619DF85F" w14:textId="77777777" w:rsidR="00D77C0A" w:rsidRPr="00D77C0A" w:rsidRDefault="00D77C0A" w:rsidP="00D77C0A">
            <w:pPr>
              <w:jc w:val="center"/>
              <w:rPr>
                <w:rFonts w:ascii="Times New Roman" w:eastAsia="Aptos" w:hAnsi="Times New Roman" w:cs="Times New Roman"/>
                <w:b/>
                <w:bCs/>
                <w:sz w:val="22"/>
              </w:rPr>
            </w:pPr>
            <w:r w:rsidRPr="00D77C0A">
              <w:rPr>
                <w:rFonts w:ascii="Times New Roman" w:eastAsia="Aptos" w:hAnsi="Times New Roman" w:cs="Times New Roman"/>
                <w:b/>
                <w:bCs/>
                <w:sz w:val="16"/>
                <w:szCs w:val="16"/>
              </w:rPr>
              <w:t>object</w:t>
            </w:r>
          </w:p>
        </w:tc>
      </w:tr>
    </w:tbl>
    <w:p w14:paraId="27FD471A" w14:textId="77777777" w:rsidR="00244B7A" w:rsidRDefault="00244B7A" w:rsidP="00D77C0A">
      <w:pPr>
        <w:jc w:val="both"/>
        <w:rPr>
          <w:rFonts w:ascii="Times New Roman" w:hAnsi="Times New Roman" w:cs="Times New Roman"/>
          <w:b/>
          <w:bCs/>
          <w:sz w:val="28"/>
          <w:szCs w:val="32"/>
        </w:rPr>
      </w:pPr>
    </w:p>
    <w:p w14:paraId="2CBC6399" w14:textId="0D0F88BC" w:rsidR="00D77C0A" w:rsidRPr="00D77C0A" w:rsidRDefault="00D77C0A" w:rsidP="00D77C0A">
      <w:pPr>
        <w:jc w:val="both"/>
        <w:rPr>
          <w:rFonts w:ascii="Times New Roman" w:hAnsi="Times New Roman" w:cs="Times New Roman"/>
          <w:b/>
          <w:bCs/>
          <w:sz w:val="28"/>
          <w:szCs w:val="32"/>
        </w:rPr>
      </w:pPr>
      <w:r w:rsidRPr="00D77C0A">
        <w:rPr>
          <w:rFonts w:ascii="Times New Roman" w:hAnsi="Times New Roman" w:cs="Times New Roman"/>
          <w:b/>
          <w:bCs/>
          <w:sz w:val="28"/>
          <w:szCs w:val="32"/>
        </w:rPr>
        <w:t>Data Cleaning Process:</w:t>
      </w:r>
    </w:p>
    <w:p w14:paraId="257EEAD1" w14:textId="741A46FC" w:rsidR="00D77C0A" w:rsidRDefault="00D77C0A" w:rsidP="00D77C0A">
      <w:pPr>
        <w:jc w:val="both"/>
        <w:rPr>
          <w:rFonts w:ascii="Times New Roman" w:hAnsi="Times New Roman" w:cs="Times New Roman"/>
          <w:b/>
          <w:bCs/>
        </w:rPr>
      </w:pPr>
      <w:r w:rsidRPr="00D77C0A">
        <w:rPr>
          <w:rFonts w:ascii="Times New Roman" w:hAnsi="Times New Roman" w:cs="Times New Roman"/>
          <w:b/>
          <w:bCs/>
        </w:rPr>
        <w:t>Cleaning Steps:</w:t>
      </w:r>
    </w:p>
    <w:p w14:paraId="55E733C9" w14:textId="77777777" w:rsidR="00D77C0A" w:rsidRPr="00D77C0A" w:rsidRDefault="00D77C0A" w:rsidP="00D77C0A">
      <w:pPr>
        <w:jc w:val="both"/>
        <w:rPr>
          <w:rFonts w:ascii="Times New Roman" w:hAnsi="Times New Roman" w:cs="Times New Roman"/>
        </w:rPr>
      </w:pPr>
      <w:r w:rsidRPr="00D77C0A">
        <w:rPr>
          <w:rFonts w:ascii="Times New Roman" w:hAnsi="Times New Roman" w:cs="Times New Roman"/>
        </w:rPr>
        <w:t>A comprehensive data cleaning process was applied to improve data quality, consistency, and usability for analysis. The following steps were performed:</w:t>
      </w:r>
    </w:p>
    <w:p w14:paraId="21BA7D77" w14:textId="77777777" w:rsidR="00D77C0A" w:rsidRPr="00D77C0A" w:rsidRDefault="00D77C0A" w:rsidP="00D77C0A">
      <w:pPr>
        <w:numPr>
          <w:ilvl w:val="0"/>
          <w:numId w:val="1"/>
        </w:numPr>
        <w:jc w:val="both"/>
        <w:rPr>
          <w:rFonts w:ascii="Times New Roman" w:hAnsi="Times New Roman" w:cs="Times New Roman"/>
        </w:rPr>
      </w:pPr>
      <w:r w:rsidRPr="00D77C0A">
        <w:rPr>
          <w:rFonts w:ascii="Times New Roman" w:hAnsi="Times New Roman" w:cs="Times New Roman"/>
          <w:b/>
          <w:bCs/>
        </w:rPr>
        <w:t>Invalid and noisy values were corrected</w:t>
      </w:r>
      <w:r w:rsidRPr="00D77C0A">
        <w:rPr>
          <w:rFonts w:ascii="Times New Roman" w:hAnsi="Times New Roman" w:cs="Times New Roman"/>
        </w:rPr>
        <w:t xml:space="preserve"> across multiple columns. In the </w:t>
      </w:r>
      <w:r w:rsidRPr="00410E62">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Current/Intended Major</w:t>
      </w:r>
      <w:r w:rsidRPr="00410E62">
        <w:rPr>
          <w:rFonts w:ascii="Times New Roman" w:hAnsi="Times New Roman" w:cs="Times New Roman"/>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D77C0A">
        <w:rPr>
          <w:rFonts w:ascii="Times New Roman" w:hAnsi="Times New Roman" w:cs="Times New Roman"/>
        </w:rPr>
        <w:t xml:space="preserve">field, numeric and symbolic entries were identified as invalid and standardized. In the </w:t>
      </w:r>
      <w:r w:rsidRPr="0077412B">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Institution Name</w:t>
      </w:r>
      <w:r w:rsidRPr="0077412B">
        <w:rPr>
          <w:rFonts w:ascii="Times New Roman" w:hAnsi="Times New Roman" w:cs="Times New Roman"/>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D77C0A">
        <w:rPr>
          <w:rFonts w:ascii="Times New Roman" w:hAnsi="Times New Roman" w:cs="Times New Roman"/>
        </w:rPr>
        <w:t>column, multilingual and inconsistent text entries were detected and handled to reduce categorical noise.</w:t>
      </w:r>
    </w:p>
    <w:p w14:paraId="0A6BF0BC" w14:textId="77777777" w:rsidR="00D77C0A" w:rsidRPr="00D77C0A" w:rsidRDefault="00D77C0A" w:rsidP="00D77C0A">
      <w:pPr>
        <w:numPr>
          <w:ilvl w:val="0"/>
          <w:numId w:val="1"/>
        </w:numPr>
        <w:jc w:val="both"/>
        <w:rPr>
          <w:rFonts w:ascii="Times New Roman" w:hAnsi="Times New Roman" w:cs="Times New Roman"/>
        </w:rPr>
      </w:pPr>
      <w:r w:rsidRPr="00D77C0A">
        <w:rPr>
          <w:rFonts w:ascii="Times New Roman" w:hAnsi="Times New Roman" w:cs="Times New Roman"/>
          <w:b/>
          <w:bCs/>
        </w:rPr>
        <w:t>Redundant columns were identified and removed</w:t>
      </w:r>
      <w:r w:rsidRPr="00D77C0A">
        <w:rPr>
          <w:rFonts w:ascii="Times New Roman" w:hAnsi="Times New Roman" w:cs="Times New Roman"/>
        </w:rPr>
        <w:t xml:space="preserve">. A strong correlation was observed between </w:t>
      </w:r>
      <w:r w:rsidRPr="00410E62">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Status Code</w:t>
      </w:r>
      <w:r w:rsidRPr="00410E62">
        <w:rPr>
          <w:rFonts w:ascii="Times New Roman" w:hAnsi="Times New Roman" w:cs="Times New Roman"/>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D77C0A">
        <w:rPr>
          <w:rFonts w:ascii="Times New Roman" w:hAnsi="Times New Roman" w:cs="Times New Roman"/>
        </w:rPr>
        <w:t xml:space="preserve">and </w:t>
      </w:r>
      <w:r w:rsidRPr="00410E62">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Status Description</w:t>
      </w:r>
      <w:r w:rsidRPr="00D77C0A">
        <w:rPr>
          <w:rFonts w:ascii="Times New Roman" w:hAnsi="Times New Roman" w:cs="Times New Roman"/>
        </w:rPr>
        <w:t xml:space="preserve">, and between </w:t>
      </w:r>
      <w:r w:rsidRPr="00410E62">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Opportunity Id</w:t>
      </w:r>
      <w:r w:rsidRPr="00410E62">
        <w:rPr>
          <w:rFonts w:ascii="Times New Roman" w:hAnsi="Times New Roman" w:cs="Times New Roman"/>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D77C0A">
        <w:rPr>
          <w:rFonts w:ascii="Times New Roman" w:hAnsi="Times New Roman" w:cs="Times New Roman"/>
        </w:rPr>
        <w:t xml:space="preserve">and </w:t>
      </w:r>
      <w:r w:rsidRPr="00410E62">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Opportunity Name</w:t>
      </w:r>
      <w:r w:rsidRPr="00D77C0A">
        <w:rPr>
          <w:rFonts w:ascii="Times New Roman" w:hAnsi="Times New Roman" w:cs="Times New Roman"/>
        </w:rPr>
        <w:t>. To avoid redundancy and multicollinearity, one column from each highly correlated pair was removed.</w:t>
      </w:r>
    </w:p>
    <w:p w14:paraId="69FF201B" w14:textId="77777777" w:rsidR="00D77C0A" w:rsidRPr="00D77C0A" w:rsidRDefault="00D77C0A" w:rsidP="00D77C0A">
      <w:pPr>
        <w:numPr>
          <w:ilvl w:val="0"/>
          <w:numId w:val="1"/>
        </w:numPr>
        <w:jc w:val="both"/>
        <w:rPr>
          <w:rFonts w:ascii="Times New Roman" w:hAnsi="Times New Roman" w:cs="Times New Roman"/>
        </w:rPr>
      </w:pPr>
      <w:r w:rsidRPr="00D77C0A">
        <w:rPr>
          <w:rFonts w:ascii="Times New Roman" w:hAnsi="Times New Roman" w:cs="Times New Roman"/>
          <w:b/>
          <w:bCs/>
        </w:rPr>
        <w:t>Date and time attributes were standardized</w:t>
      </w:r>
      <w:r w:rsidRPr="00D77C0A">
        <w:rPr>
          <w:rFonts w:ascii="Times New Roman" w:hAnsi="Times New Roman" w:cs="Times New Roman"/>
        </w:rPr>
        <w:t xml:space="preserve"> by removing unnecessary </w:t>
      </w:r>
      <w:r w:rsidRPr="00410E62">
        <w:rPr>
          <w:rFonts w:ascii="Times New Roman" w:hAnsi="Times New Roman" w:cs="Times New Roman"/>
          <w:u w:val="single"/>
        </w:rPr>
        <w:t>time components</w:t>
      </w:r>
      <w:r w:rsidRPr="00D77C0A">
        <w:rPr>
          <w:rFonts w:ascii="Times New Roman" w:hAnsi="Times New Roman" w:cs="Times New Roman"/>
        </w:rPr>
        <w:t>, retaining only date values. This ensured consistency across temporal columns and simplified time-based analysis.</w:t>
      </w:r>
    </w:p>
    <w:p w14:paraId="7B7F9468" w14:textId="77777777" w:rsidR="00D77C0A" w:rsidRPr="00D77C0A" w:rsidRDefault="00D77C0A" w:rsidP="00D77C0A">
      <w:pPr>
        <w:numPr>
          <w:ilvl w:val="0"/>
          <w:numId w:val="1"/>
        </w:numPr>
        <w:jc w:val="both"/>
        <w:rPr>
          <w:rFonts w:ascii="Times New Roman" w:hAnsi="Times New Roman" w:cs="Times New Roman"/>
        </w:rPr>
      </w:pPr>
      <w:r w:rsidRPr="00D77C0A">
        <w:rPr>
          <w:rFonts w:ascii="Times New Roman" w:hAnsi="Times New Roman" w:cs="Times New Roman"/>
          <w:b/>
          <w:bCs/>
        </w:rPr>
        <w:t>Text formatting inconsistencies were resolved</w:t>
      </w:r>
      <w:r w:rsidRPr="00D77C0A">
        <w:rPr>
          <w:rFonts w:ascii="Times New Roman" w:hAnsi="Times New Roman" w:cs="Times New Roman"/>
        </w:rPr>
        <w:t xml:space="preserve"> by converting all categorical text fields to lowercase, eliminating variations caused by mixed casing.</w:t>
      </w:r>
    </w:p>
    <w:p w14:paraId="686D497F" w14:textId="77777777" w:rsidR="00D77C0A" w:rsidRPr="00D77C0A" w:rsidRDefault="00D77C0A" w:rsidP="00D77C0A">
      <w:pPr>
        <w:numPr>
          <w:ilvl w:val="0"/>
          <w:numId w:val="1"/>
        </w:numPr>
        <w:jc w:val="both"/>
        <w:rPr>
          <w:rFonts w:ascii="Times New Roman" w:hAnsi="Times New Roman" w:cs="Times New Roman"/>
        </w:rPr>
      </w:pPr>
      <w:r w:rsidRPr="00D77C0A">
        <w:rPr>
          <w:rFonts w:ascii="Times New Roman" w:hAnsi="Times New Roman" w:cs="Times New Roman"/>
          <w:b/>
          <w:bCs/>
        </w:rPr>
        <w:t>Location-based variations in institution names were normalized</w:t>
      </w:r>
      <w:r w:rsidRPr="00D77C0A">
        <w:rPr>
          <w:rFonts w:ascii="Times New Roman" w:hAnsi="Times New Roman" w:cs="Times New Roman"/>
        </w:rPr>
        <w:t>. Place names appended to institution names were identified and conditionally removed to prevent multiple representations of the same institution while preserving official institution identities.</w:t>
      </w:r>
    </w:p>
    <w:p w14:paraId="43A986BF" w14:textId="64A4A925" w:rsidR="00D77C0A" w:rsidRPr="00D77C0A" w:rsidRDefault="00D77C0A" w:rsidP="00D77C0A">
      <w:pPr>
        <w:numPr>
          <w:ilvl w:val="0"/>
          <w:numId w:val="1"/>
        </w:numPr>
        <w:jc w:val="both"/>
        <w:rPr>
          <w:rFonts w:ascii="Times New Roman" w:hAnsi="Times New Roman" w:cs="Times New Roman"/>
        </w:rPr>
      </w:pPr>
      <w:r w:rsidRPr="00D77C0A">
        <w:rPr>
          <w:rFonts w:ascii="Times New Roman" w:hAnsi="Times New Roman" w:cs="Times New Roman"/>
          <w:b/>
          <w:bCs/>
        </w:rPr>
        <w:t>Invalid values in personal name fields were cleaned</w:t>
      </w:r>
      <w:r w:rsidRPr="00D77C0A">
        <w:rPr>
          <w:rFonts w:ascii="Times New Roman" w:hAnsi="Times New Roman" w:cs="Times New Roman"/>
        </w:rPr>
        <w:t xml:space="preserve">. Numeric characters and special symbols in the </w:t>
      </w:r>
      <w:r w:rsidRPr="0077412B">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First Name</w:t>
      </w:r>
      <w:r w:rsidR="0077412B">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0077412B" w:rsidRPr="0077412B">
        <w:rPr>
          <w:rFonts w:ascii="Times New Roman" w:hAnsi="Times New Roman" w:cs="Times New Roman"/>
        </w:rPr>
        <w:t>and</w:t>
      </w:r>
      <w:r w:rsidR="0077412B">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0077412B" w:rsidRPr="00410E62">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Current/Intended Major</w:t>
      </w:r>
      <w:r w:rsidRPr="00D77C0A">
        <w:rPr>
          <w:rFonts w:ascii="Times New Roman" w:hAnsi="Times New Roman" w:cs="Times New Roman"/>
        </w:rPr>
        <w:t xml:space="preserve"> column were removed, and missing or unusable entries were replaced with a standardized “</w:t>
      </w:r>
      <w:r w:rsidRPr="0077412B">
        <w:rPr>
          <w:rFonts w:ascii="Times New Roman" w:hAnsi="Times New Roman" w:cs="Times New Roman"/>
          <w:b/>
          <w:bCs/>
        </w:rPr>
        <w:t>Unknown</w:t>
      </w:r>
      <w:r w:rsidRPr="00D77C0A">
        <w:rPr>
          <w:rFonts w:ascii="Times New Roman" w:hAnsi="Times New Roman" w:cs="Times New Roman"/>
        </w:rPr>
        <w:t>” value.</w:t>
      </w:r>
    </w:p>
    <w:p w14:paraId="59A31FA8" w14:textId="77777777" w:rsidR="00D77C0A" w:rsidRPr="00D77C0A" w:rsidRDefault="00D77C0A" w:rsidP="0077412B">
      <w:pPr>
        <w:spacing w:after="0"/>
        <w:jc w:val="both"/>
        <w:rPr>
          <w:rFonts w:ascii="Times New Roman" w:hAnsi="Times New Roman" w:cs="Times New Roman"/>
          <w:b/>
          <w:bCs/>
        </w:rPr>
      </w:pPr>
      <w:r w:rsidRPr="00D77C0A">
        <w:rPr>
          <w:rFonts w:ascii="Times New Roman" w:hAnsi="Times New Roman" w:cs="Times New Roman"/>
          <w:b/>
          <w:bCs/>
        </w:rPr>
        <w:t>Issues Encountered and Resolution</w:t>
      </w:r>
    </w:p>
    <w:p w14:paraId="50247BAA" w14:textId="5E14FF06" w:rsidR="0077412B" w:rsidRDefault="00D77C0A" w:rsidP="0077412B">
      <w:pPr>
        <w:spacing w:after="0"/>
        <w:jc w:val="both"/>
        <w:rPr>
          <w:rFonts w:ascii="Times New Roman" w:hAnsi="Times New Roman" w:cs="Times New Roman"/>
        </w:rPr>
      </w:pPr>
      <w:r w:rsidRPr="00D77C0A">
        <w:rPr>
          <w:rFonts w:ascii="Times New Roman" w:hAnsi="Times New Roman" w:cs="Times New Roman"/>
        </w:rPr>
        <w:t>Several challenges were encountered during the cleaning process, including free-text input errors, multilingual entries, inconsistent formatting, and structural redundancy between columns. These issues were resolved using rule-based text normalization, regex-based validation, conditional entity normalization, and careful feature selection.</w:t>
      </w:r>
    </w:p>
    <w:p w14:paraId="7B5AD4D6" w14:textId="45A09306" w:rsidR="00D77C0A" w:rsidRPr="00D77C0A" w:rsidRDefault="00D77C0A" w:rsidP="00D77C0A">
      <w:pPr>
        <w:jc w:val="both"/>
        <w:rPr>
          <w:rFonts w:ascii="Times New Roman" w:hAnsi="Times New Roman" w:cs="Times New Roman"/>
          <w:b/>
          <w:bCs/>
          <w:sz w:val="28"/>
          <w:szCs w:val="32"/>
        </w:rPr>
      </w:pPr>
      <w:r w:rsidRPr="00D77C0A">
        <w:rPr>
          <w:rFonts w:ascii="Times New Roman" w:hAnsi="Times New Roman" w:cs="Times New Roman"/>
          <w:b/>
          <w:bCs/>
          <w:sz w:val="28"/>
          <w:szCs w:val="32"/>
        </w:rPr>
        <w:t>Feature Engineering</w:t>
      </w:r>
      <w:r>
        <w:rPr>
          <w:rFonts w:ascii="Times New Roman" w:hAnsi="Times New Roman" w:cs="Times New Roman"/>
          <w:b/>
          <w:bCs/>
          <w:sz w:val="28"/>
          <w:szCs w:val="32"/>
        </w:rPr>
        <w:t>:</w:t>
      </w:r>
    </w:p>
    <w:p w14:paraId="66A4095B" w14:textId="3C35181C" w:rsidR="00D77C0A" w:rsidRPr="00D77C0A" w:rsidRDefault="00D77C0A" w:rsidP="001A6B9E">
      <w:pPr>
        <w:spacing w:after="0"/>
        <w:jc w:val="both"/>
        <w:rPr>
          <w:rFonts w:ascii="Times New Roman" w:hAnsi="Times New Roman" w:cs="Times New Roman"/>
          <w:b/>
          <w:bCs/>
        </w:rPr>
      </w:pPr>
      <w:r w:rsidRPr="00D77C0A">
        <w:rPr>
          <w:rFonts w:ascii="Times New Roman" w:hAnsi="Times New Roman" w:cs="Times New Roman"/>
          <w:b/>
          <w:bCs/>
        </w:rPr>
        <w:t>New Features Created</w:t>
      </w:r>
      <w:r>
        <w:rPr>
          <w:rFonts w:ascii="Times New Roman" w:hAnsi="Times New Roman" w:cs="Times New Roman"/>
          <w:b/>
          <w:bCs/>
        </w:rPr>
        <w:t>:</w:t>
      </w:r>
    </w:p>
    <w:p w14:paraId="3E07CC63" w14:textId="77777777" w:rsidR="00D77C0A" w:rsidRPr="00D77C0A" w:rsidRDefault="00D77C0A" w:rsidP="001A6B9E">
      <w:pPr>
        <w:spacing w:after="0"/>
        <w:jc w:val="both"/>
        <w:rPr>
          <w:rFonts w:ascii="Times New Roman" w:hAnsi="Times New Roman" w:cs="Times New Roman"/>
        </w:rPr>
      </w:pPr>
      <w:r w:rsidRPr="00D77C0A">
        <w:rPr>
          <w:rFonts w:ascii="Times New Roman" w:hAnsi="Times New Roman" w:cs="Times New Roman"/>
        </w:rPr>
        <w:t>Several new features were engineered to enhance the analytical value of the dataset and enable deeper insights into user behavior and opportunity engagement.</w:t>
      </w:r>
    </w:p>
    <w:p w14:paraId="4C38D41F" w14:textId="7DC07E11" w:rsidR="00D77C0A" w:rsidRDefault="00D77C0A" w:rsidP="001A6B9E">
      <w:pPr>
        <w:numPr>
          <w:ilvl w:val="0"/>
          <w:numId w:val="2"/>
        </w:numPr>
        <w:spacing w:after="0"/>
        <w:jc w:val="both"/>
        <w:rPr>
          <w:rFonts w:ascii="Times New Roman" w:hAnsi="Times New Roman" w:cs="Times New Roman"/>
        </w:rPr>
      </w:pPr>
      <w:proofErr w:type="spellStart"/>
      <w:r w:rsidRPr="00D77C0A">
        <w:rPr>
          <w:rFonts w:ascii="Times New Roman" w:hAnsi="Times New Roman" w:cs="Times New Roman"/>
          <w:b/>
          <w:bCs/>
        </w:rPr>
        <w:t>Age_at_Application_Int</w:t>
      </w:r>
      <w:proofErr w:type="spellEnd"/>
      <w:r w:rsidRPr="00D77C0A">
        <w:rPr>
          <w:rFonts w:ascii="Times New Roman" w:hAnsi="Times New Roman" w:cs="Times New Roman"/>
        </w:rPr>
        <w:br/>
        <w:t>This feature represents the applicant’s age (in years) at the time of application. It was calculated by subtracting the date of birth from the application date and converting the difference into years.</w:t>
      </w:r>
      <w:r w:rsidR="00244B7A">
        <w:rPr>
          <w:rFonts w:ascii="Times New Roman" w:hAnsi="Times New Roman" w:cs="Times New Roman"/>
        </w:rPr>
        <w:t xml:space="preserve"> The code used there is: </w:t>
      </w:r>
    </w:p>
    <w:p w14:paraId="732934A8" w14:textId="0A77BD51" w:rsidR="001A6B9E" w:rsidRPr="001A6B9E" w:rsidRDefault="001A6B9E" w:rsidP="001A6B9E">
      <w:pPr>
        <w:shd w:val="clear" w:color="auto" w:fill="282A2C"/>
        <w:spacing w:after="0" w:line="285" w:lineRule="atLeast"/>
        <w:ind w:left="720"/>
        <w:rPr>
          <w:rFonts w:ascii="Courier New" w:eastAsia="Times New Roman" w:hAnsi="Courier New" w:cs="Courier New"/>
          <w:color w:val="D4D4D4"/>
          <w:kern w:val="0"/>
          <w:sz w:val="21"/>
          <w:szCs w:val="21"/>
          <w:lang w:bidi="ar-SA"/>
          <w14:ligatures w14:val="none"/>
        </w:rPr>
      </w:pPr>
      <w:r w:rsidRPr="001A6B9E">
        <w:rPr>
          <w:rFonts w:ascii="Courier New" w:eastAsia="Times New Roman" w:hAnsi="Courier New" w:cs="Courier New"/>
          <w:color w:val="D4D4D4"/>
          <w:kern w:val="0"/>
          <w:sz w:val="21"/>
          <w:szCs w:val="21"/>
          <w:lang w:bidi="ar-SA"/>
          <w14:ligatures w14:val="none"/>
        </w:rPr>
        <w:t>df</w:t>
      </w:r>
      <w:r w:rsidRPr="001A6B9E">
        <w:rPr>
          <w:rFonts w:ascii="Courier New" w:eastAsia="Times New Roman" w:hAnsi="Courier New" w:cs="Courier New"/>
          <w:color w:val="DCDCDC"/>
          <w:kern w:val="0"/>
          <w:sz w:val="21"/>
          <w:szCs w:val="21"/>
          <w:lang w:bidi="ar-SA"/>
          <w14:ligatures w14:val="none"/>
        </w:rPr>
        <w:t>[</w:t>
      </w:r>
      <w:r w:rsidRPr="001A6B9E">
        <w:rPr>
          <w:rFonts w:ascii="Courier New" w:eastAsia="Times New Roman" w:hAnsi="Courier New" w:cs="Courier New"/>
          <w:color w:val="CE9178"/>
          <w:kern w:val="0"/>
          <w:sz w:val="21"/>
          <w:szCs w:val="21"/>
          <w:lang w:bidi="ar-SA"/>
          <w14:ligatures w14:val="none"/>
        </w:rPr>
        <w:t>'</w:t>
      </w:r>
      <w:proofErr w:type="spellStart"/>
      <w:r w:rsidRPr="001A6B9E">
        <w:rPr>
          <w:rFonts w:ascii="Courier New" w:eastAsia="Times New Roman" w:hAnsi="Courier New" w:cs="Courier New"/>
          <w:color w:val="CE9178"/>
          <w:kern w:val="0"/>
          <w:sz w:val="21"/>
          <w:szCs w:val="21"/>
          <w:lang w:bidi="ar-SA"/>
          <w14:ligatures w14:val="none"/>
        </w:rPr>
        <w:t>Age_at_Application_Int</w:t>
      </w:r>
      <w:proofErr w:type="spellEnd"/>
      <w:r w:rsidRPr="001A6B9E">
        <w:rPr>
          <w:rFonts w:ascii="Courier New" w:eastAsia="Times New Roman" w:hAnsi="Courier New" w:cs="Courier New"/>
          <w:color w:val="CE9178"/>
          <w:kern w:val="0"/>
          <w:sz w:val="21"/>
          <w:szCs w:val="21"/>
          <w:lang w:bidi="ar-SA"/>
          <w14:ligatures w14:val="none"/>
        </w:rPr>
        <w:t>'</w:t>
      </w:r>
      <w:r w:rsidRPr="001A6B9E">
        <w:rPr>
          <w:rFonts w:ascii="Courier New" w:eastAsia="Times New Roman" w:hAnsi="Courier New" w:cs="Courier New"/>
          <w:color w:val="DCDCDC"/>
          <w:kern w:val="0"/>
          <w:sz w:val="21"/>
          <w:szCs w:val="21"/>
          <w:lang w:bidi="ar-SA"/>
          <w14:ligatures w14:val="none"/>
        </w:rPr>
        <w:t>]</w:t>
      </w:r>
      <w:r w:rsidRPr="001A6B9E">
        <w:rPr>
          <w:rFonts w:ascii="Courier New" w:eastAsia="Times New Roman" w:hAnsi="Courier New" w:cs="Courier New"/>
          <w:color w:val="D4D4D4"/>
          <w:kern w:val="0"/>
          <w:sz w:val="21"/>
          <w:szCs w:val="21"/>
          <w:lang w:bidi="ar-SA"/>
          <w14:ligatures w14:val="none"/>
        </w:rPr>
        <w:t xml:space="preserve"> = </w:t>
      </w:r>
      <w:r w:rsidRPr="001A6B9E">
        <w:rPr>
          <w:rFonts w:ascii="Courier New" w:eastAsia="Times New Roman" w:hAnsi="Courier New" w:cs="Courier New"/>
          <w:color w:val="DCDCDC"/>
          <w:kern w:val="0"/>
          <w:sz w:val="21"/>
          <w:szCs w:val="21"/>
          <w:lang w:bidi="ar-SA"/>
          <w14:ligatures w14:val="none"/>
        </w:rPr>
        <w:t>(</w:t>
      </w:r>
    </w:p>
    <w:p w14:paraId="0ED601E0" w14:textId="77777777" w:rsidR="001A6B9E" w:rsidRPr="001A6B9E" w:rsidRDefault="001A6B9E" w:rsidP="001A6B9E">
      <w:pPr>
        <w:shd w:val="clear" w:color="auto" w:fill="282A2C"/>
        <w:spacing w:after="0" w:line="285" w:lineRule="atLeast"/>
        <w:ind w:left="720"/>
        <w:rPr>
          <w:rFonts w:ascii="Courier New" w:eastAsia="Times New Roman" w:hAnsi="Courier New" w:cs="Courier New"/>
          <w:color w:val="D4D4D4"/>
          <w:kern w:val="0"/>
          <w:sz w:val="21"/>
          <w:szCs w:val="21"/>
          <w:lang w:bidi="ar-SA"/>
          <w14:ligatures w14:val="none"/>
        </w:rPr>
      </w:pPr>
      <w:r w:rsidRPr="001A6B9E">
        <w:rPr>
          <w:rFonts w:ascii="Courier New" w:eastAsia="Times New Roman" w:hAnsi="Courier New" w:cs="Courier New"/>
          <w:color w:val="D4D4D4"/>
          <w:kern w:val="0"/>
          <w:sz w:val="21"/>
          <w:szCs w:val="21"/>
          <w:lang w:bidi="ar-SA"/>
          <w14:ligatures w14:val="none"/>
        </w:rPr>
        <w:t xml:space="preserve">    </w:t>
      </w:r>
      <w:r w:rsidRPr="001A6B9E">
        <w:rPr>
          <w:rFonts w:ascii="Courier New" w:eastAsia="Times New Roman" w:hAnsi="Courier New" w:cs="Courier New"/>
          <w:color w:val="DCDCDC"/>
          <w:kern w:val="0"/>
          <w:sz w:val="21"/>
          <w:szCs w:val="21"/>
          <w:lang w:bidi="ar-SA"/>
          <w14:ligatures w14:val="none"/>
        </w:rPr>
        <w:t>(</w:t>
      </w:r>
      <w:r w:rsidRPr="001A6B9E">
        <w:rPr>
          <w:rFonts w:ascii="Courier New" w:eastAsia="Times New Roman" w:hAnsi="Courier New" w:cs="Courier New"/>
          <w:color w:val="D4D4D4"/>
          <w:kern w:val="0"/>
          <w:sz w:val="21"/>
          <w:szCs w:val="21"/>
          <w:lang w:bidi="ar-SA"/>
          <w14:ligatures w14:val="none"/>
        </w:rPr>
        <w:t>df10</w:t>
      </w:r>
      <w:r w:rsidRPr="001A6B9E">
        <w:rPr>
          <w:rFonts w:ascii="Courier New" w:eastAsia="Times New Roman" w:hAnsi="Courier New" w:cs="Courier New"/>
          <w:color w:val="DCDCDC"/>
          <w:kern w:val="0"/>
          <w:sz w:val="21"/>
          <w:szCs w:val="21"/>
          <w:lang w:bidi="ar-SA"/>
          <w14:ligatures w14:val="none"/>
        </w:rPr>
        <w:t>[</w:t>
      </w:r>
      <w:r w:rsidRPr="001A6B9E">
        <w:rPr>
          <w:rFonts w:ascii="Courier New" w:eastAsia="Times New Roman" w:hAnsi="Courier New" w:cs="Courier New"/>
          <w:color w:val="CE9178"/>
          <w:kern w:val="0"/>
          <w:sz w:val="21"/>
          <w:szCs w:val="21"/>
          <w:lang w:bidi="ar-SA"/>
          <w14:ligatures w14:val="none"/>
        </w:rPr>
        <w:t>'Apply Date'</w:t>
      </w:r>
      <w:r w:rsidRPr="001A6B9E">
        <w:rPr>
          <w:rFonts w:ascii="Courier New" w:eastAsia="Times New Roman" w:hAnsi="Courier New" w:cs="Courier New"/>
          <w:color w:val="DCDCDC"/>
          <w:kern w:val="0"/>
          <w:sz w:val="21"/>
          <w:szCs w:val="21"/>
          <w:lang w:bidi="ar-SA"/>
          <w14:ligatures w14:val="none"/>
        </w:rPr>
        <w:t>]</w:t>
      </w:r>
      <w:r w:rsidRPr="001A6B9E">
        <w:rPr>
          <w:rFonts w:ascii="Courier New" w:eastAsia="Times New Roman" w:hAnsi="Courier New" w:cs="Courier New"/>
          <w:color w:val="D4D4D4"/>
          <w:kern w:val="0"/>
          <w:sz w:val="21"/>
          <w:szCs w:val="21"/>
          <w:lang w:bidi="ar-SA"/>
          <w14:ligatures w14:val="none"/>
        </w:rPr>
        <w:t xml:space="preserve"> - df10</w:t>
      </w:r>
      <w:r w:rsidRPr="001A6B9E">
        <w:rPr>
          <w:rFonts w:ascii="Courier New" w:eastAsia="Times New Roman" w:hAnsi="Courier New" w:cs="Courier New"/>
          <w:color w:val="DCDCDC"/>
          <w:kern w:val="0"/>
          <w:sz w:val="21"/>
          <w:szCs w:val="21"/>
          <w:lang w:bidi="ar-SA"/>
          <w14:ligatures w14:val="none"/>
        </w:rPr>
        <w:t>[</w:t>
      </w:r>
      <w:r w:rsidRPr="001A6B9E">
        <w:rPr>
          <w:rFonts w:ascii="Courier New" w:eastAsia="Times New Roman" w:hAnsi="Courier New" w:cs="Courier New"/>
          <w:color w:val="CE9178"/>
          <w:kern w:val="0"/>
          <w:sz w:val="21"/>
          <w:szCs w:val="21"/>
          <w:lang w:bidi="ar-SA"/>
          <w14:ligatures w14:val="none"/>
        </w:rPr>
        <w:t>'Date of Birth'</w:t>
      </w:r>
      <w:r w:rsidRPr="001A6B9E">
        <w:rPr>
          <w:rFonts w:ascii="Courier New" w:eastAsia="Times New Roman" w:hAnsi="Courier New" w:cs="Courier New"/>
          <w:color w:val="DCDCDC"/>
          <w:kern w:val="0"/>
          <w:sz w:val="21"/>
          <w:szCs w:val="21"/>
          <w:lang w:bidi="ar-SA"/>
          <w14:ligatures w14:val="none"/>
        </w:rPr>
        <w:t>])</w:t>
      </w:r>
      <w:r w:rsidRPr="001A6B9E">
        <w:rPr>
          <w:rFonts w:ascii="Courier New" w:eastAsia="Times New Roman" w:hAnsi="Courier New" w:cs="Courier New"/>
          <w:color w:val="D4D4D4"/>
          <w:kern w:val="0"/>
          <w:sz w:val="21"/>
          <w:szCs w:val="21"/>
          <w:lang w:bidi="ar-SA"/>
          <w14:ligatures w14:val="none"/>
        </w:rPr>
        <w:t>.</w:t>
      </w:r>
      <w:proofErr w:type="spellStart"/>
      <w:proofErr w:type="gramStart"/>
      <w:r w:rsidRPr="001A6B9E">
        <w:rPr>
          <w:rFonts w:ascii="Courier New" w:eastAsia="Times New Roman" w:hAnsi="Courier New" w:cs="Courier New"/>
          <w:color w:val="D4D4D4"/>
          <w:kern w:val="0"/>
          <w:sz w:val="21"/>
          <w:szCs w:val="21"/>
          <w:lang w:bidi="ar-SA"/>
          <w14:ligatures w14:val="none"/>
        </w:rPr>
        <w:t>dt.days</w:t>
      </w:r>
      <w:proofErr w:type="spellEnd"/>
      <w:proofErr w:type="gramEnd"/>
      <w:r w:rsidRPr="001A6B9E">
        <w:rPr>
          <w:rFonts w:ascii="Courier New" w:eastAsia="Times New Roman" w:hAnsi="Courier New" w:cs="Courier New"/>
          <w:color w:val="D4D4D4"/>
          <w:kern w:val="0"/>
          <w:sz w:val="21"/>
          <w:szCs w:val="21"/>
          <w:lang w:bidi="ar-SA"/>
          <w14:ligatures w14:val="none"/>
        </w:rPr>
        <w:t xml:space="preserve"> // </w:t>
      </w:r>
      <w:r w:rsidRPr="001A6B9E">
        <w:rPr>
          <w:rFonts w:ascii="Courier New" w:eastAsia="Times New Roman" w:hAnsi="Courier New" w:cs="Courier New"/>
          <w:color w:val="B5CEA8"/>
          <w:kern w:val="0"/>
          <w:sz w:val="21"/>
          <w:szCs w:val="21"/>
          <w:lang w:bidi="ar-SA"/>
          <w14:ligatures w14:val="none"/>
        </w:rPr>
        <w:t>365</w:t>
      </w:r>
    </w:p>
    <w:p w14:paraId="43EF5C52" w14:textId="50B580A4" w:rsidR="00244B7A" w:rsidRPr="00244B7A" w:rsidRDefault="001A6B9E" w:rsidP="00244B7A">
      <w:pPr>
        <w:shd w:val="clear" w:color="auto" w:fill="282A2C"/>
        <w:spacing w:after="0" w:line="285" w:lineRule="atLeast"/>
        <w:ind w:left="720"/>
        <w:rPr>
          <w:rFonts w:ascii="Courier New" w:eastAsia="Times New Roman" w:hAnsi="Courier New" w:cs="Courier New"/>
          <w:color w:val="DCDCDC"/>
          <w:kern w:val="0"/>
          <w:sz w:val="21"/>
          <w:szCs w:val="21"/>
          <w:lang w:bidi="ar-SA"/>
          <w14:ligatures w14:val="none"/>
        </w:rPr>
      </w:pPr>
      <w:r w:rsidRPr="001A6B9E">
        <w:rPr>
          <w:rFonts w:ascii="Courier New" w:eastAsia="Times New Roman" w:hAnsi="Courier New" w:cs="Courier New"/>
          <w:color w:val="DCDCDC"/>
          <w:kern w:val="0"/>
          <w:sz w:val="21"/>
          <w:szCs w:val="21"/>
          <w:lang w:bidi="ar-SA"/>
          <w14:ligatures w14:val="none"/>
        </w:rPr>
        <w:t>)</w:t>
      </w:r>
    </w:p>
    <w:p w14:paraId="4787DAAA" w14:textId="1295D1D1" w:rsidR="00A75FEA" w:rsidRDefault="00A75FEA" w:rsidP="001A6B9E">
      <w:pPr>
        <w:numPr>
          <w:ilvl w:val="0"/>
          <w:numId w:val="2"/>
        </w:numPr>
        <w:spacing w:after="0"/>
        <w:jc w:val="both"/>
        <w:rPr>
          <w:rFonts w:ascii="Times New Roman" w:hAnsi="Times New Roman" w:cs="Times New Roman"/>
        </w:rPr>
      </w:pPr>
      <w:proofErr w:type="spellStart"/>
      <w:r w:rsidRPr="00A75FEA">
        <w:rPr>
          <w:rFonts w:ascii="Times New Roman" w:hAnsi="Times New Roman" w:cs="Times New Roman"/>
          <w:b/>
          <w:bCs/>
        </w:rPr>
        <w:t>Institution_Participation_Count</w:t>
      </w:r>
      <w:proofErr w:type="spellEnd"/>
      <w:r w:rsidRPr="00A75FEA">
        <w:rPr>
          <w:rFonts w:ascii="Times New Roman" w:hAnsi="Times New Roman" w:cs="Times New Roman"/>
        </w:rPr>
        <w:br/>
        <w:t>This aggregated feature represents the number of applicants from each institution. It was created to analyze institutional engagement and participation trends.</w:t>
      </w:r>
      <w:r w:rsidR="00244B7A">
        <w:rPr>
          <w:rFonts w:ascii="Times New Roman" w:hAnsi="Times New Roman" w:cs="Times New Roman"/>
        </w:rPr>
        <w:t xml:space="preserve"> The code used there is:</w:t>
      </w:r>
    </w:p>
    <w:p w14:paraId="105B1604" w14:textId="77777777" w:rsidR="001A6B9E" w:rsidRPr="001A6B9E" w:rsidRDefault="001A6B9E" w:rsidP="001A6B9E">
      <w:pPr>
        <w:shd w:val="clear" w:color="auto" w:fill="282A2C"/>
        <w:spacing w:after="0" w:line="285" w:lineRule="atLeast"/>
        <w:ind w:left="720"/>
        <w:rPr>
          <w:rFonts w:ascii="Courier New" w:eastAsia="Times New Roman" w:hAnsi="Courier New" w:cs="Courier New"/>
          <w:color w:val="D4D4D4"/>
          <w:kern w:val="0"/>
          <w:sz w:val="21"/>
          <w:szCs w:val="21"/>
          <w:lang w:bidi="ar-SA"/>
          <w14:ligatures w14:val="none"/>
        </w:rPr>
      </w:pPr>
      <w:r w:rsidRPr="001A6B9E">
        <w:rPr>
          <w:rFonts w:ascii="Courier New" w:eastAsia="Times New Roman" w:hAnsi="Courier New" w:cs="Courier New"/>
          <w:color w:val="D4D4D4"/>
          <w:kern w:val="0"/>
          <w:sz w:val="21"/>
          <w:szCs w:val="21"/>
          <w:lang w:bidi="ar-SA"/>
          <w14:ligatures w14:val="none"/>
        </w:rPr>
        <w:t>df10</w:t>
      </w:r>
      <w:r w:rsidRPr="001A6B9E">
        <w:rPr>
          <w:rFonts w:ascii="Courier New" w:eastAsia="Times New Roman" w:hAnsi="Courier New" w:cs="Courier New"/>
          <w:color w:val="DCDCDC"/>
          <w:kern w:val="0"/>
          <w:sz w:val="21"/>
          <w:szCs w:val="21"/>
          <w:lang w:bidi="ar-SA"/>
          <w14:ligatures w14:val="none"/>
        </w:rPr>
        <w:t>[</w:t>
      </w:r>
      <w:r w:rsidRPr="001A6B9E">
        <w:rPr>
          <w:rFonts w:ascii="Courier New" w:eastAsia="Times New Roman" w:hAnsi="Courier New" w:cs="Courier New"/>
          <w:color w:val="CE9178"/>
          <w:kern w:val="0"/>
          <w:sz w:val="21"/>
          <w:szCs w:val="21"/>
          <w:lang w:bidi="ar-SA"/>
          <w14:ligatures w14:val="none"/>
        </w:rPr>
        <w:t>'</w:t>
      </w:r>
      <w:proofErr w:type="spellStart"/>
      <w:r w:rsidRPr="001A6B9E">
        <w:rPr>
          <w:rFonts w:ascii="Courier New" w:eastAsia="Times New Roman" w:hAnsi="Courier New" w:cs="Courier New"/>
          <w:color w:val="CE9178"/>
          <w:kern w:val="0"/>
          <w:sz w:val="21"/>
          <w:szCs w:val="21"/>
          <w:lang w:bidi="ar-SA"/>
          <w14:ligatures w14:val="none"/>
        </w:rPr>
        <w:t>Institution_Participation_Count</w:t>
      </w:r>
      <w:proofErr w:type="spellEnd"/>
      <w:r w:rsidRPr="001A6B9E">
        <w:rPr>
          <w:rFonts w:ascii="Courier New" w:eastAsia="Times New Roman" w:hAnsi="Courier New" w:cs="Courier New"/>
          <w:color w:val="CE9178"/>
          <w:kern w:val="0"/>
          <w:sz w:val="21"/>
          <w:szCs w:val="21"/>
          <w:lang w:bidi="ar-SA"/>
          <w14:ligatures w14:val="none"/>
        </w:rPr>
        <w:t>'</w:t>
      </w:r>
      <w:r w:rsidRPr="001A6B9E">
        <w:rPr>
          <w:rFonts w:ascii="Courier New" w:eastAsia="Times New Roman" w:hAnsi="Courier New" w:cs="Courier New"/>
          <w:color w:val="DCDCDC"/>
          <w:kern w:val="0"/>
          <w:sz w:val="21"/>
          <w:szCs w:val="21"/>
          <w:lang w:bidi="ar-SA"/>
          <w14:ligatures w14:val="none"/>
        </w:rPr>
        <w:t>]</w:t>
      </w:r>
      <w:r w:rsidRPr="001A6B9E">
        <w:rPr>
          <w:rFonts w:ascii="Courier New" w:eastAsia="Times New Roman" w:hAnsi="Courier New" w:cs="Courier New"/>
          <w:color w:val="D4D4D4"/>
          <w:kern w:val="0"/>
          <w:sz w:val="21"/>
          <w:szCs w:val="21"/>
          <w:lang w:bidi="ar-SA"/>
          <w14:ligatures w14:val="none"/>
        </w:rPr>
        <w:t xml:space="preserve"> = </w:t>
      </w:r>
      <w:r w:rsidRPr="001A6B9E">
        <w:rPr>
          <w:rFonts w:ascii="Courier New" w:eastAsia="Times New Roman" w:hAnsi="Courier New" w:cs="Courier New"/>
          <w:color w:val="DCDCDC"/>
          <w:kern w:val="0"/>
          <w:sz w:val="21"/>
          <w:szCs w:val="21"/>
          <w:lang w:bidi="ar-SA"/>
          <w14:ligatures w14:val="none"/>
        </w:rPr>
        <w:t>(</w:t>
      </w:r>
    </w:p>
    <w:p w14:paraId="116855B9" w14:textId="77777777" w:rsidR="001A6B9E" w:rsidRPr="001A6B9E" w:rsidRDefault="001A6B9E" w:rsidP="001A6B9E">
      <w:pPr>
        <w:shd w:val="clear" w:color="auto" w:fill="282A2C"/>
        <w:spacing w:after="0" w:line="285" w:lineRule="atLeast"/>
        <w:ind w:left="720"/>
        <w:rPr>
          <w:rFonts w:ascii="Courier New" w:eastAsia="Times New Roman" w:hAnsi="Courier New" w:cs="Courier New"/>
          <w:color w:val="D4D4D4"/>
          <w:kern w:val="0"/>
          <w:sz w:val="21"/>
          <w:szCs w:val="21"/>
          <w:lang w:bidi="ar-SA"/>
          <w14:ligatures w14:val="none"/>
        </w:rPr>
      </w:pPr>
      <w:r w:rsidRPr="001A6B9E">
        <w:rPr>
          <w:rFonts w:ascii="Courier New" w:eastAsia="Times New Roman" w:hAnsi="Courier New" w:cs="Courier New"/>
          <w:color w:val="D4D4D4"/>
          <w:kern w:val="0"/>
          <w:sz w:val="21"/>
          <w:szCs w:val="21"/>
          <w:lang w:bidi="ar-SA"/>
          <w14:ligatures w14:val="none"/>
        </w:rPr>
        <w:t>    df10.groupby</w:t>
      </w:r>
      <w:r w:rsidRPr="001A6B9E">
        <w:rPr>
          <w:rFonts w:ascii="Courier New" w:eastAsia="Times New Roman" w:hAnsi="Courier New" w:cs="Courier New"/>
          <w:color w:val="DCDCDC"/>
          <w:kern w:val="0"/>
          <w:sz w:val="21"/>
          <w:szCs w:val="21"/>
          <w:lang w:bidi="ar-SA"/>
          <w14:ligatures w14:val="none"/>
        </w:rPr>
        <w:t>(</w:t>
      </w:r>
      <w:r w:rsidRPr="001A6B9E">
        <w:rPr>
          <w:rFonts w:ascii="Courier New" w:eastAsia="Times New Roman" w:hAnsi="Courier New" w:cs="Courier New"/>
          <w:color w:val="CE9178"/>
          <w:kern w:val="0"/>
          <w:sz w:val="21"/>
          <w:szCs w:val="21"/>
          <w:lang w:bidi="ar-SA"/>
          <w14:ligatures w14:val="none"/>
        </w:rPr>
        <w:t>'Institution Name</w:t>
      </w:r>
      <w:proofErr w:type="gramStart"/>
      <w:r w:rsidRPr="001A6B9E">
        <w:rPr>
          <w:rFonts w:ascii="Courier New" w:eastAsia="Times New Roman" w:hAnsi="Courier New" w:cs="Courier New"/>
          <w:color w:val="CE9178"/>
          <w:kern w:val="0"/>
          <w:sz w:val="21"/>
          <w:szCs w:val="21"/>
          <w:lang w:bidi="ar-SA"/>
          <w14:ligatures w14:val="none"/>
        </w:rPr>
        <w:t>'</w:t>
      </w:r>
      <w:r w:rsidRPr="001A6B9E">
        <w:rPr>
          <w:rFonts w:ascii="Courier New" w:eastAsia="Times New Roman" w:hAnsi="Courier New" w:cs="Courier New"/>
          <w:color w:val="DCDCDC"/>
          <w:kern w:val="0"/>
          <w:sz w:val="21"/>
          <w:szCs w:val="21"/>
          <w:lang w:bidi="ar-SA"/>
          <w14:ligatures w14:val="none"/>
        </w:rPr>
        <w:t>)[</w:t>
      </w:r>
      <w:proofErr w:type="gramEnd"/>
      <w:r w:rsidRPr="001A6B9E">
        <w:rPr>
          <w:rFonts w:ascii="Courier New" w:eastAsia="Times New Roman" w:hAnsi="Courier New" w:cs="Courier New"/>
          <w:color w:val="CE9178"/>
          <w:kern w:val="0"/>
          <w:sz w:val="21"/>
          <w:szCs w:val="21"/>
          <w:lang w:bidi="ar-SA"/>
          <w14:ligatures w14:val="none"/>
        </w:rPr>
        <w:t>'Institution Name'</w:t>
      </w:r>
      <w:r w:rsidRPr="001A6B9E">
        <w:rPr>
          <w:rFonts w:ascii="Courier New" w:eastAsia="Times New Roman" w:hAnsi="Courier New" w:cs="Courier New"/>
          <w:color w:val="DCDCDC"/>
          <w:kern w:val="0"/>
          <w:sz w:val="21"/>
          <w:szCs w:val="21"/>
          <w:lang w:bidi="ar-SA"/>
          <w14:ligatures w14:val="none"/>
        </w:rPr>
        <w:t>]</w:t>
      </w:r>
    </w:p>
    <w:p w14:paraId="54592348" w14:textId="498AC127" w:rsidR="0077412B" w:rsidRPr="0077412B" w:rsidRDefault="001A6B9E" w:rsidP="0077412B">
      <w:pPr>
        <w:shd w:val="clear" w:color="auto" w:fill="282A2C"/>
        <w:spacing w:after="0" w:line="285" w:lineRule="atLeast"/>
        <w:ind w:left="720"/>
        <w:rPr>
          <w:rFonts w:ascii="Courier New" w:eastAsia="Times New Roman" w:hAnsi="Courier New" w:cs="Courier New"/>
          <w:color w:val="D4D4D4"/>
          <w:kern w:val="0"/>
          <w:sz w:val="21"/>
          <w:szCs w:val="21"/>
          <w:lang w:bidi="ar-SA"/>
          <w14:ligatures w14:val="none"/>
        </w:rPr>
      </w:pPr>
      <w:r w:rsidRPr="001A6B9E">
        <w:rPr>
          <w:rFonts w:ascii="Courier New" w:eastAsia="Times New Roman" w:hAnsi="Courier New" w:cs="Courier New"/>
          <w:color w:val="D4D4D4"/>
          <w:kern w:val="0"/>
          <w:sz w:val="21"/>
          <w:szCs w:val="21"/>
          <w:lang w:bidi="ar-SA"/>
          <w14:ligatures w14:val="none"/>
        </w:rPr>
        <w:t>         </w:t>
      </w:r>
      <w:proofErr w:type="gramStart"/>
      <w:r w:rsidRPr="001A6B9E">
        <w:rPr>
          <w:rFonts w:ascii="Courier New" w:eastAsia="Times New Roman" w:hAnsi="Courier New" w:cs="Courier New"/>
          <w:color w:val="D4D4D4"/>
          <w:kern w:val="0"/>
          <w:sz w:val="21"/>
          <w:szCs w:val="21"/>
          <w:lang w:bidi="ar-SA"/>
          <w14:ligatures w14:val="none"/>
        </w:rPr>
        <w:t>.transform</w:t>
      </w:r>
      <w:proofErr w:type="gramEnd"/>
      <w:r w:rsidRPr="001A6B9E">
        <w:rPr>
          <w:rFonts w:ascii="Courier New" w:eastAsia="Times New Roman" w:hAnsi="Courier New" w:cs="Courier New"/>
          <w:color w:val="DCDCDC"/>
          <w:kern w:val="0"/>
          <w:sz w:val="21"/>
          <w:szCs w:val="21"/>
          <w:lang w:bidi="ar-SA"/>
          <w14:ligatures w14:val="none"/>
        </w:rPr>
        <w:t>(</w:t>
      </w:r>
      <w:r w:rsidRPr="001A6B9E">
        <w:rPr>
          <w:rFonts w:ascii="Courier New" w:eastAsia="Times New Roman" w:hAnsi="Courier New" w:cs="Courier New"/>
          <w:color w:val="CE9178"/>
          <w:kern w:val="0"/>
          <w:sz w:val="21"/>
          <w:szCs w:val="21"/>
          <w:lang w:bidi="ar-SA"/>
          <w14:ligatures w14:val="none"/>
        </w:rPr>
        <w:t>'count'</w:t>
      </w:r>
      <w:r w:rsidRPr="001A6B9E">
        <w:rPr>
          <w:rFonts w:ascii="Courier New" w:eastAsia="Times New Roman" w:hAnsi="Courier New" w:cs="Courier New"/>
          <w:color w:val="DCDCDC"/>
          <w:kern w:val="0"/>
          <w:sz w:val="21"/>
          <w:szCs w:val="21"/>
          <w:lang w:bidi="ar-SA"/>
          <w14:ligatures w14:val="none"/>
        </w:rPr>
        <w:t>)</w:t>
      </w:r>
    </w:p>
    <w:p w14:paraId="237F2AFE" w14:textId="487F3D22" w:rsidR="001A6B9E" w:rsidRPr="0077412B" w:rsidRDefault="001A6B9E" w:rsidP="0077412B">
      <w:pPr>
        <w:shd w:val="clear" w:color="auto" w:fill="282A2C"/>
        <w:spacing w:after="0" w:line="285" w:lineRule="atLeast"/>
        <w:ind w:left="720"/>
        <w:rPr>
          <w:rFonts w:ascii="Courier New" w:eastAsia="Times New Roman" w:hAnsi="Courier New" w:cs="Courier New"/>
          <w:color w:val="D4D4D4"/>
          <w:kern w:val="0"/>
          <w:sz w:val="21"/>
          <w:szCs w:val="21"/>
          <w:lang w:bidi="ar-SA"/>
          <w14:ligatures w14:val="none"/>
        </w:rPr>
      </w:pPr>
      <w:r w:rsidRPr="001A6B9E">
        <w:rPr>
          <w:rFonts w:ascii="Courier New" w:eastAsia="Times New Roman" w:hAnsi="Courier New" w:cs="Courier New"/>
          <w:color w:val="DCDCDC"/>
          <w:kern w:val="0"/>
          <w:sz w:val="21"/>
          <w:szCs w:val="21"/>
          <w:lang w:bidi="ar-SA"/>
          <w14:ligatures w14:val="none"/>
        </w:rPr>
        <w:t>)</w:t>
      </w:r>
    </w:p>
    <w:p w14:paraId="286A958E" w14:textId="40F01CA2" w:rsidR="00A75FEA" w:rsidRPr="00A75FEA" w:rsidRDefault="00A75FEA" w:rsidP="00410E62">
      <w:pPr>
        <w:spacing w:before="100" w:beforeAutospacing="1" w:after="100" w:afterAutospacing="1" w:line="240" w:lineRule="auto"/>
        <w:outlineLvl w:val="2"/>
        <w:rPr>
          <w:rFonts w:ascii="Times New Roman" w:eastAsia="Times New Roman" w:hAnsi="Times New Roman" w:cs="Times New Roman"/>
          <w:b/>
          <w:bCs/>
          <w:kern w:val="0"/>
          <w:szCs w:val="24"/>
          <w:lang w:bidi="ar-SA"/>
          <w14:ligatures w14:val="none"/>
        </w:rPr>
      </w:pPr>
      <w:r w:rsidRPr="00A75FEA">
        <w:rPr>
          <w:rFonts w:ascii="Times New Roman" w:eastAsia="Times New Roman" w:hAnsi="Times New Roman" w:cs="Times New Roman"/>
          <w:b/>
          <w:bCs/>
          <w:kern w:val="0"/>
          <w:sz w:val="27"/>
          <w:szCs w:val="27"/>
          <w:lang w:bidi="ar-SA"/>
          <w14:ligatures w14:val="none"/>
        </w:rPr>
        <w:lastRenderedPageBreak/>
        <w:t>Feature Engineering Example</w:t>
      </w:r>
      <w:r w:rsidR="00410E62">
        <w:rPr>
          <w:rFonts w:ascii="Times New Roman" w:eastAsia="Times New Roman" w:hAnsi="Times New Roman" w:cs="Times New Roman"/>
          <w:b/>
          <w:bCs/>
          <w:kern w:val="0"/>
          <w:sz w:val="27"/>
          <w:szCs w:val="27"/>
          <w:lang w:bidi="ar-SA"/>
          <w14:ligatures w14:val="none"/>
        </w:rPr>
        <w:t>:</w:t>
      </w:r>
      <w:r w:rsidRPr="00A75FEA">
        <w:rPr>
          <w:rFonts w:ascii="Times New Roman" w:eastAsia="Times New Roman" w:hAnsi="Times New Roman" w:cs="Times New Roman"/>
          <w:b/>
          <w:bCs/>
          <w:kern w:val="0"/>
          <w:szCs w:val="24"/>
          <w:lang w:bidi="ar-SA"/>
          <w14:ligatures w14:val="none"/>
        </w:rPr>
        <w:t xml:space="preserve"> Age Calculation</w:t>
      </w:r>
    </w:p>
    <w:p w14:paraId="1BF8267B" w14:textId="5D40591A" w:rsidR="00A75FEA" w:rsidRDefault="00A75FEA" w:rsidP="00A75FE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A75FEA">
        <w:rPr>
          <w:rFonts w:ascii="Times New Roman" w:eastAsia="Times New Roman" w:hAnsi="Times New Roman" w:cs="Times New Roman"/>
          <w:kern w:val="0"/>
          <w:szCs w:val="24"/>
          <w:lang w:bidi="ar-SA"/>
          <w14:ligatures w14:val="none"/>
        </w:rPr>
        <w:t>The applicant’s age at the time of application was derived using date difference computation. This temporal transformation converts raw date values into a meaningful demographic feature.</w:t>
      </w:r>
    </w:p>
    <w:p w14:paraId="08A71F14" w14:textId="2D38A353" w:rsidR="00A75FEA" w:rsidRPr="00A75FEA" w:rsidRDefault="00A75FEA" w:rsidP="00A75FE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Pr>
          <w:rFonts w:ascii="Times New Roman" w:eastAsia="Times New Roman" w:hAnsi="Times New Roman" w:cs="Times New Roman"/>
          <w:kern w:val="0"/>
          <w:szCs w:val="24"/>
          <w:lang w:bidi="ar-SA"/>
          <w14:ligatures w14:val="none"/>
        </w:rPr>
        <w:t>Code:</w:t>
      </w:r>
    </w:p>
    <w:p w14:paraId="19E8F183" w14:textId="77777777" w:rsidR="00A75FEA" w:rsidRPr="00A75FEA" w:rsidRDefault="00A75FEA" w:rsidP="00A75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A75FEA">
        <w:rPr>
          <w:rFonts w:ascii="Courier New" w:eastAsia="Times New Roman" w:hAnsi="Courier New" w:cs="Courier New"/>
          <w:kern w:val="0"/>
          <w:sz w:val="20"/>
          <w:szCs w:val="20"/>
          <w:lang w:bidi="ar-SA"/>
          <w14:ligatures w14:val="none"/>
        </w:rPr>
        <w:t>df10['</w:t>
      </w:r>
      <w:proofErr w:type="spellStart"/>
      <w:r w:rsidRPr="00A75FEA">
        <w:rPr>
          <w:rFonts w:ascii="Courier New" w:eastAsia="Times New Roman" w:hAnsi="Courier New" w:cs="Courier New"/>
          <w:kern w:val="0"/>
          <w:sz w:val="20"/>
          <w:szCs w:val="20"/>
          <w:lang w:bidi="ar-SA"/>
          <w14:ligatures w14:val="none"/>
        </w:rPr>
        <w:t>Age_at_Application_Int</w:t>
      </w:r>
      <w:proofErr w:type="spellEnd"/>
      <w:r w:rsidRPr="00A75FEA">
        <w:rPr>
          <w:rFonts w:ascii="Courier New" w:eastAsia="Times New Roman" w:hAnsi="Courier New" w:cs="Courier New"/>
          <w:kern w:val="0"/>
          <w:sz w:val="20"/>
          <w:szCs w:val="20"/>
          <w:lang w:bidi="ar-SA"/>
          <w14:ligatures w14:val="none"/>
        </w:rPr>
        <w:t>'] = (</w:t>
      </w:r>
    </w:p>
    <w:p w14:paraId="1885E43E" w14:textId="77777777" w:rsidR="00A75FEA" w:rsidRPr="00A75FEA" w:rsidRDefault="00A75FEA" w:rsidP="00A75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A75FEA">
        <w:rPr>
          <w:rFonts w:ascii="Courier New" w:eastAsia="Times New Roman" w:hAnsi="Courier New" w:cs="Courier New"/>
          <w:kern w:val="0"/>
          <w:sz w:val="20"/>
          <w:szCs w:val="20"/>
          <w:lang w:bidi="ar-SA"/>
          <w14:ligatures w14:val="none"/>
        </w:rPr>
        <w:t xml:space="preserve">    (df10['Apply Date'] - df10['Date of Birth']).</w:t>
      </w:r>
      <w:proofErr w:type="spellStart"/>
      <w:proofErr w:type="gramStart"/>
      <w:r w:rsidRPr="00A75FEA">
        <w:rPr>
          <w:rFonts w:ascii="Courier New" w:eastAsia="Times New Roman" w:hAnsi="Courier New" w:cs="Courier New"/>
          <w:kern w:val="0"/>
          <w:sz w:val="20"/>
          <w:szCs w:val="20"/>
          <w:lang w:bidi="ar-SA"/>
          <w14:ligatures w14:val="none"/>
        </w:rPr>
        <w:t>dt.days</w:t>
      </w:r>
      <w:proofErr w:type="spellEnd"/>
      <w:proofErr w:type="gramEnd"/>
      <w:r w:rsidRPr="00A75FEA">
        <w:rPr>
          <w:rFonts w:ascii="Courier New" w:eastAsia="Times New Roman" w:hAnsi="Courier New" w:cs="Courier New"/>
          <w:kern w:val="0"/>
          <w:sz w:val="20"/>
          <w:szCs w:val="20"/>
          <w:lang w:bidi="ar-SA"/>
          <w14:ligatures w14:val="none"/>
        </w:rPr>
        <w:t xml:space="preserve"> // 365</w:t>
      </w:r>
    </w:p>
    <w:p w14:paraId="6391D418" w14:textId="77777777" w:rsidR="00A75FEA" w:rsidRPr="00A75FEA" w:rsidRDefault="00A75FEA" w:rsidP="00A75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A75FEA">
        <w:rPr>
          <w:rFonts w:ascii="Courier New" w:eastAsia="Times New Roman" w:hAnsi="Courier New" w:cs="Courier New"/>
          <w:kern w:val="0"/>
          <w:sz w:val="20"/>
          <w:szCs w:val="20"/>
          <w:lang w:bidi="ar-SA"/>
          <w14:ligatures w14:val="none"/>
        </w:rPr>
        <w:t>)</w:t>
      </w:r>
    </w:p>
    <w:p w14:paraId="346D46C1" w14:textId="70DE6138" w:rsidR="00A75FEA" w:rsidRDefault="00A75FEA" w:rsidP="00A75FEA">
      <w:pPr>
        <w:jc w:val="both"/>
        <w:rPr>
          <w:rFonts w:ascii="Times New Roman" w:hAnsi="Times New Roman" w:cs="Times New Roman"/>
        </w:rPr>
      </w:pPr>
    </w:p>
    <w:p w14:paraId="0FC60871" w14:textId="77777777" w:rsidR="00CE38A6" w:rsidRPr="00CE38A6" w:rsidRDefault="00CE38A6" w:rsidP="00CE38A6">
      <w:pPr>
        <w:jc w:val="both"/>
        <w:rPr>
          <w:rFonts w:ascii="Times New Roman" w:hAnsi="Times New Roman" w:cs="Times New Roman"/>
          <w:b/>
          <w:bCs/>
          <w:sz w:val="28"/>
          <w:szCs w:val="32"/>
        </w:rPr>
      </w:pPr>
      <w:r w:rsidRPr="00CE38A6">
        <w:rPr>
          <w:rFonts w:ascii="Times New Roman" w:hAnsi="Times New Roman" w:cs="Times New Roman"/>
          <w:b/>
          <w:bCs/>
          <w:sz w:val="28"/>
          <w:szCs w:val="32"/>
        </w:rPr>
        <w:t>Validation Summary</w:t>
      </w:r>
    </w:p>
    <w:p w14:paraId="3B3E8967" w14:textId="77777777" w:rsidR="00CE38A6" w:rsidRPr="00CE38A6" w:rsidRDefault="00CE38A6" w:rsidP="00CE38A6">
      <w:pPr>
        <w:jc w:val="both"/>
        <w:rPr>
          <w:rFonts w:ascii="Times New Roman" w:hAnsi="Times New Roman" w:cs="Times New Roman"/>
        </w:rPr>
      </w:pPr>
      <w:r w:rsidRPr="00CE38A6">
        <w:rPr>
          <w:rFonts w:ascii="Times New Roman" w:hAnsi="Times New Roman" w:cs="Times New Roman"/>
        </w:rPr>
        <w:t>After completing data cleaning and feature engineering, the dataset was systematically validated to ensure accuracy, consistency, and analytical reliability. Multiple validation checks were performed, and their outcomes confirmed that the dataset is suitable for further analysis.</w:t>
      </w:r>
    </w:p>
    <w:p w14:paraId="692A10A7" w14:textId="0ED015BD" w:rsidR="00CE38A6" w:rsidRPr="00CE38A6" w:rsidRDefault="00CE38A6" w:rsidP="00CE38A6">
      <w:pPr>
        <w:jc w:val="both"/>
        <w:rPr>
          <w:rFonts w:ascii="Times New Roman" w:hAnsi="Times New Roman" w:cs="Times New Roman"/>
        </w:rPr>
      </w:pPr>
      <w:r w:rsidRPr="00CE38A6">
        <w:rPr>
          <w:rFonts w:ascii="Times New Roman" w:hAnsi="Times New Roman" w:cs="Times New Roman"/>
        </w:rPr>
        <w:t xml:space="preserve">First, </w:t>
      </w:r>
      <w:r w:rsidRPr="00CE38A6">
        <w:rPr>
          <w:rFonts w:ascii="Times New Roman" w:hAnsi="Times New Roman" w:cs="Times New Roman"/>
          <w:b/>
          <w:bCs/>
        </w:rPr>
        <w:t>schema validation</w:t>
      </w:r>
      <w:r w:rsidRPr="00CE38A6">
        <w:rPr>
          <w:rFonts w:ascii="Times New Roman" w:hAnsi="Times New Roman" w:cs="Times New Roman"/>
        </w:rPr>
        <w:t xml:space="preserve"> was conducted using data type inspection. All columns were found to have appropriate and consistent data types: date-related attributes were stored as datetime64[ns], engineered numerical features such as </w:t>
      </w:r>
      <w:proofErr w:type="spellStart"/>
      <w:r w:rsidRPr="00547DBF">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Age_at_Application_Int</w:t>
      </w:r>
      <w:proofErr w:type="spellEnd"/>
      <w:r w:rsidRPr="00CE38A6">
        <w:rPr>
          <w:rFonts w:ascii="Times New Roman" w:hAnsi="Times New Roman" w:cs="Times New Roman"/>
        </w:rPr>
        <w:t xml:space="preserve">, and </w:t>
      </w:r>
      <w:proofErr w:type="spellStart"/>
      <w:r w:rsidRPr="00547DBF">
        <w:rPr>
          <w:rFonts w:ascii="Times New Roman" w:hAnsi="Times New Roman" w:cs="Times New Roman"/>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Institution_Participation_Count</w:t>
      </w:r>
      <w:proofErr w:type="spellEnd"/>
      <w:r w:rsidRPr="00547DBF">
        <w:rPr>
          <w:rFonts w:ascii="Times New Roman" w:hAnsi="Times New Roman" w:cs="Times New Roman"/>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CE38A6">
        <w:rPr>
          <w:rFonts w:ascii="Times New Roman" w:hAnsi="Times New Roman" w:cs="Times New Roman"/>
        </w:rPr>
        <w:t>were stored as integer values, and categorical attributes were stored as object types. This confirms correct structural formatting of the dataset.</w:t>
      </w:r>
    </w:p>
    <w:p w14:paraId="0DCDC783" w14:textId="77777777" w:rsidR="00CE38A6" w:rsidRPr="00CE38A6" w:rsidRDefault="00CE38A6" w:rsidP="00CE38A6">
      <w:pPr>
        <w:jc w:val="both"/>
        <w:rPr>
          <w:rFonts w:ascii="Times New Roman" w:hAnsi="Times New Roman" w:cs="Times New Roman"/>
        </w:rPr>
      </w:pPr>
      <w:r w:rsidRPr="00CE38A6">
        <w:rPr>
          <w:rFonts w:ascii="Times New Roman" w:hAnsi="Times New Roman" w:cs="Times New Roman"/>
        </w:rPr>
        <w:t xml:space="preserve">Second, </w:t>
      </w:r>
      <w:r w:rsidRPr="00CE38A6">
        <w:rPr>
          <w:rFonts w:ascii="Times New Roman" w:hAnsi="Times New Roman" w:cs="Times New Roman"/>
          <w:b/>
          <w:bCs/>
        </w:rPr>
        <w:t>missing value validation</w:t>
      </w:r>
      <w:r w:rsidRPr="00CE38A6">
        <w:rPr>
          <w:rFonts w:ascii="Times New Roman" w:hAnsi="Times New Roman" w:cs="Times New Roman"/>
        </w:rPr>
        <w:t xml:space="preserve"> was performed to identify any remaining null values. The results showed that all columns contained complete data except for </w:t>
      </w:r>
      <w:r w:rsidRPr="00CE38A6">
        <w:rPr>
          <w:rFonts w:ascii="Times New Roman" w:hAnsi="Times New Roman" w:cs="Times New Roman"/>
          <w:i/>
          <w:iCs/>
        </w:rPr>
        <w:t>Opportunity Start Date</w:t>
      </w:r>
      <w:r w:rsidRPr="00CE38A6">
        <w:rPr>
          <w:rFonts w:ascii="Times New Roman" w:hAnsi="Times New Roman" w:cs="Times New Roman"/>
        </w:rPr>
        <w:t>, which had missing values. This missingness was previously identified as structural and related to opportunity lifecycle stages (e.g., applied or waitlisted opportunities) rather than data quality issues. Therefore, these values were retained as valid missing data.</w:t>
      </w:r>
    </w:p>
    <w:p w14:paraId="2A6BB532" w14:textId="77777777" w:rsidR="00CE38A6" w:rsidRPr="00CE38A6" w:rsidRDefault="00CE38A6" w:rsidP="00CE38A6">
      <w:pPr>
        <w:jc w:val="both"/>
        <w:rPr>
          <w:rFonts w:ascii="Times New Roman" w:hAnsi="Times New Roman" w:cs="Times New Roman"/>
        </w:rPr>
      </w:pPr>
      <w:r w:rsidRPr="00CE38A6">
        <w:rPr>
          <w:rFonts w:ascii="Times New Roman" w:hAnsi="Times New Roman" w:cs="Times New Roman"/>
        </w:rPr>
        <w:t xml:space="preserve">Third, </w:t>
      </w:r>
      <w:r w:rsidRPr="00CE38A6">
        <w:rPr>
          <w:rFonts w:ascii="Times New Roman" w:hAnsi="Times New Roman" w:cs="Times New Roman"/>
          <w:b/>
          <w:bCs/>
        </w:rPr>
        <w:t>record completeness and consistency</w:t>
      </w:r>
      <w:r w:rsidRPr="00CE38A6">
        <w:rPr>
          <w:rFonts w:ascii="Times New Roman" w:hAnsi="Times New Roman" w:cs="Times New Roman"/>
        </w:rPr>
        <w:t xml:space="preserve"> were verified by confirming that all other critical fields—including demographic attributes, opportunity details, and engineered features—contained no missing values. This indicates that the data cleaning process successfully resolved incomplete and inconsistent entries.</w:t>
      </w:r>
    </w:p>
    <w:p w14:paraId="01131962" w14:textId="77777777" w:rsidR="00CE38A6" w:rsidRPr="00CE38A6" w:rsidRDefault="00CE38A6" w:rsidP="00CE38A6">
      <w:pPr>
        <w:jc w:val="both"/>
        <w:rPr>
          <w:rFonts w:ascii="Times New Roman" w:hAnsi="Times New Roman" w:cs="Times New Roman"/>
        </w:rPr>
      </w:pPr>
      <w:r w:rsidRPr="00CE38A6">
        <w:rPr>
          <w:rFonts w:ascii="Times New Roman" w:hAnsi="Times New Roman" w:cs="Times New Roman"/>
        </w:rPr>
        <w:t xml:space="preserve">Finally, </w:t>
      </w:r>
      <w:r w:rsidRPr="00CE38A6">
        <w:rPr>
          <w:rFonts w:ascii="Times New Roman" w:hAnsi="Times New Roman" w:cs="Times New Roman"/>
          <w:b/>
          <w:bCs/>
        </w:rPr>
        <w:t>feature-level validation</w:t>
      </w:r>
      <w:r w:rsidRPr="00CE38A6">
        <w:rPr>
          <w:rFonts w:ascii="Times New Roman" w:hAnsi="Times New Roman" w:cs="Times New Roman"/>
        </w:rPr>
        <w:t xml:space="preserve"> confirmed that engineered features were correctly populated for all records. The age feature contained valid numeric values, binary features contained only valid categories (0 or 1), and aggregated participation counts were consistently applied across institutional records.</w:t>
      </w:r>
    </w:p>
    <w:p w14:paraId="54C16C63" w14:textId="6669B24B" w:rsidR="00CE38A6" w:rsidRDefault="00CE38A6" w:rsidP="00CE38A6">
      <w:pPr>
        <w:jc w:val="both"/>
        <w:rPr>
          <w:rFonts w:ascii="Times New Roman" w:hAnsi="Times New Roman" w:cs="Times New Roman"/>
        </w:rPr>
      </w:pPr>
      <w:r w:rsidRPr="00CE38A6">
        <w:rPr>
          <w:rFonts w:ascii="Times New Roman" w:hAnsi="Times New Roman" w:cs="Times New Roman"/>
        </w:rPr>
        <w:t>Overall, the dataset passed all validation checks and was confirmed to be clean, consistent, and ready for reliable exploratory analysis and reporting.</w:t>
      </w:r>
    </w:p>
    <w:p w14:paraId="15D59867" w14:textId="77777777" w:rsidR="00547DBF" w:rsidRDefault="00547DBF" w:rsidP="00CE38A6">
      <w:pPr>
        <w:jc w:val="both"/>
        <w:rPr>
          <w:rFonts w:ascii="Times New Roman" w:hAnsi="Times New Roman" w:cs="Times New Roman"/>
          <w:b/>
          <w:bCs/>
          <w:sz w:val="28"/>
          <w:szCs w:val="32"/>
        </w:rPr>
      </w:pPr>
    </w:p>
    <w:p w14:paraId="616AFD53" w14:textId="77777777" w:rsidR="00547DBF" w:rsidRDefault="00547DBF" w:rsidP="00CE38A6">
      <w:pPr>
        <w:jc w:val="both"/>
        <w:rPr>
          <w:rFonts w:ascii="Times New Roman" w:hAnsi="Times New Roman" w:cs="Times New Roman"/>
          <w:b/>
          <w:bCs/>
          <w:sz w:val="28"/>
          <w:szCs w:val="32"/>
        </w:rPr>
      </w:pPr>
    </w:p>
    <w:p w14:paraId="7FE9D802" w14:textId="001674AB" w:rsidR="00B10D35" w:rsidRPr="00B10D35" w:rsidRDefault="00B10D35" w:rsidP="00CE38A6">
      <w:pPr>
        <w:jc w:val="both"/>
        <w:rPr>
          <w:rFonts w:ascii="Times New Roman" w:hAnsi="Times New Roman" w:cs="Times New Roman"/>
          <w:b/>
          <w:bCs/>
          <w:sz w:val="28"/>
          <w:szCs w:val="32"/>
        </w:rPr>
      </w:pPr>
      <w:r w:rsidRPr="00B10D35">
        <w:rPr>
          <w:rFonts w:ascii="Times New Roman" w:hAnsi="Times New Roman" w:cs="Times New Roman"/>
          <w:b/>
          <w:bCs/>
          <w:sz w:val="28"/>
          <w:szCs w:val="32"/>
        </w:rPr>
        <w:lastRenderedPageBreak/>
        <w:t>Observations:</w:t>
      </w:r>
    </w:p>
    <w:p w14:paraId="6B497E81" w14:textId="1C6C1546" w:rsidR="00B10D35" w:rsidRDefault="00B10D35" w:rsidP="00CE38A6">
      <w:pPr>
        <w:jc w:val="both"/>
        <w:rPr>
          <w:rFonts w:ascii="Times New Roman" w:hAnsi="Times New Roman" w:cs="Times New Roman"/>
          <w:b/>
          <w:bCs/>
        </w:rPr>
      </w:pPr>
      <w:r>
        <w:rPr>
          <w:noProof/>
        </w:rPr>
        <w:drawing>
          <wp:inline distT="0" distB="0" distL="0" distR="0" wp14:anchorId="5B6B5F21" wp14:editId="35125C4F">
            <wp:extent cx="5905500" cy="2042160"/>
            <wp:effectExtent l="0" t="0" r="0" b="15240"/>
            <wp:docPr id="1" name="Chart 1">
              <a:extLst xmlns:a="http://schemas.openxmlformats.org/drawingml/2006/main">
                <a:ext uri="{FF2B5EF4-FFF2-40B4-BE49-F238E27FC236}">
                  <a16:creationId xmlns:a16="http://schemas.microsoft.com/office/drawing/2014/main" id="{FF220031-9A4A-FDD6-0DB5-1EDC48F63D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C5BFECF" w14:textId="77777777" w:rsidR="00B10D35" w:rsidRDefault="00B10D35" w:rsidP="00CE38A6">
      <w:pPr>
        <w:jc w:val="both"/>
        <w:rPr>
          <w:rFonts w:ascii="Times New Roman" w:hAnsi="Times New Roman" w:cs="Times New Roman"/>
        </w:rPr>
      </w:pPr>
      <w:r w:rsidRPr="00B10D35">
        <w:rPr>
          <w:rFonts w:ascii="Times New Roman" w:hAnsi="Times New Roman" w:cs="Times New Roman"/>
        </w:rPr>
        <w:t>This graph shows that most opportunities are concentrated in America and Asia, with moderate participation in Africa and minimal representation in Europe and Australia.</w:t>
      </w:r>
    </w:p>
    <w:p w14:paraId="39A96FD6" w14:textId="1CCAD50C" w:rsidR="00B10D35" w:rsidRDefault="00B10D35" w:rsidP="00CE38A6">
      <w:pPr>
        <w:jc w:val="both"/>
        <w:rPr>
          <w:rFonts w:ascii="Times New Roman" w:hAnsi="Times New Roman" w:cs="Times New Roman"/>
        </w:rPr>
      </w:pPr>
      <w:r>
        <w:rPr>
          <w:noProof/>
        </w:rPr>
        <w:drawing>
          <wp:inline distT="0" distB="0" distL="0" distR="0" wp14:anchorId="744E3490" wp14:editId="506FDDD7">
            <wp:extent cx="5897880" cy="2019300"/>
            <wp:effectExtent l="0" t="0" r="7620" b="0"/>
            <wp:docPr id="2" name="Chart 2">
              <a:extLst xmlns:a="http://schemas.openxmlformats.org/drawingml/2006/main">
                <a:ext uri="{FF2B5EF4-FFF2-40B4-BE49-F238E27FC236}">
                  <a16:creationId xmlns:a16="http://schemas.microsoft.com/office/drawing/2014/main" id="{ED0EAD0F-7EBC-B2A1-0297-430F16E468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2863A7D" w14:textId="77777777" w:rsidR="00B10D35" w:rsidRDefault="00B10D35" w:rsidP="00CE38A6">
      <w:pPr>
        <w:jc w:val="both"/>
        <w:rPr>
          <w:rFonts w:ascii="Times New Roman" w:hAnsi="Times New Roman" w:cs="Times New Roman"/>
        </w:rPr>
      </w:pPr>
      <w:r w:rsidRPr="00B10D35">
        <w:rPr>
          <w:rFonts w:ascii="Times New Roman" w:hAnsi="Times New Roman" w:cs="Times New Roman"/>
        </w:rPr>
        <w:t>The gender distribution indicates higher participation among males, followed by females, while very few participants selected other or unspecified gender options.</w:t>
      </w:r>
    </w:p>
    <w:p w14:paraId="26E07CC5" w14:textId="027E9FAF" w:rsidR="00B10D35" w:rsidRDefault="00B10D35" w:rsidP="00CE38A6">
      <w:pPr>
        <w:jc w:val="both"/>
        <w:rPr>
          <w:rFonts w:ascii="Times New Roman" w:hAnsi="Times New Roman" w:cs="Times New Roman"/>
        </w:rPr>
      </w:pPr>
      <w:r>
        <w:rPr>
          <w:noProof/>
        </w:rPr>
        <w:drawing>
          <wp:inline distT="0" distB="0" distL="0" distR="0" wp14:anchorId="262AA225" wp14:editId="701648CA">
            <wp:extent cx="5913120" cy="2026920"/>
            <wp:effectExtent l="0" t="0" r="11430" b="11430"/>
            <wp:docPr id="3" name="Chart 3">
              <a:extLst xmlns:a="http://schemas.openxmlformats.org/drawingml/2006/main">
                <a:ext uri="{FF2B5EF4-FFF2-40B4-BE49-F238E27FC236}">
                  <a16:creationId xmlns:a16="http://schemas.microsoft.com/office/drawing/2014/main" id="{E3B67701-385A-F57A-4003-BE806BBD4A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EC0C0FC" w14:textId="150C37BE" w:rsidR="00B10D35" w:rsidRPr="00B10D35" w:rsidRDefault="00B10D35" w:rsidP="00CE38A6">
      <w:pPr>
        <w:jc w:val="both"/>
        <w:rPr>
          <w:rFonts w:ascii="Times New Roman" w:hAnsi="Times New Roman" w:cs="Times New Roman"/>
        </w:rPr>
      </w:pPr>
      <w:r w:rsidRPr="00B10D35">
        <w:rPr>
          <w:rFonts w:ascii="Times New Roman" w:hAnsi="Times New Roman" w:cs="Times New Roman"/>
        </w:rPr>
        <w:lastRenderedPageBreak/>
        <w:t>Internships are the most common opportunity type, followed by courses and events, indicating a strong focus on skill-based programs.</w:t>
      </w:r>
    </w:p>
    <w:p w14:paraId="1B04804B" w14:textId="77777777" w:rsidR="00CE38A6" w:rsidRPr="00CE38A6" w:rsidRDefault="00CE38A6" w:rsidP="00CE38A6">
      <w:pPr>
        <w:jc w:val="both"/>
        <w:rPr>
          <w:rFonts w:ascii="Times New Roman" w:hAnsi="Times New Roman" w:cs="Times New Roman"/>
          <w:b/>
          <w:bCs/>
          <w:sz w:val="28"/>
          <w:szCs w:val="32"/>
        </w:rPr>
      </w:pPr>
      <w:r w:rsidRPr="00CE38A6">
        <w:rPr>
          <w:rFonts w:ascii="Times New Roman" w:hAnsi="Times New Roman" w:cs="Times New Roman"/>
          <w:b/>
          <w:bCs/>
          <w:sz w:val="28"/>
          <w:szCs w:val="32"/>
        </w:rPr>
        <w:t>Conclusion</w:t>
      </w:r>
    </w:p>
    <w:p w14:paraId="16BA6F87" w14:textId="77777777" w:rsidR="00CE38A6" w:rsidRPr="00CE38A6" w:rsidRDefault="00CE38A6" w:rsidP="00CE38A6">
      <w:pPr>
        <w:jc w:val="both"/>
        <w:rPr>
          <w:rFonts w:ascii="Times New Roman" w:hAnsi="Times New Roman" w:cs="Times New Roman"/>
          <w:b/>
          <w:bCs/>
        </w:rPr>
      </w:pPr>
      <w:r w:rsidRPr="00CE38A6">
        <w:rPr>
          <w:rFonts w:ascii="Times New Roman" w:hAnsi="Times New Roman" w:cs="Times New Roman"/>
          <w:b/>
          <w:bCs/>
        </w:rPr>
        <w:t>Summary</w:t>
      </w:r>
    </w:p>
    <w:p w14:paraId="09553CF4" w14:textId="77777777" w:rsidR="00CE38A6" w:rsidRPr="00CE38A6" w:rsidRDefault="00CE38A6" w:rsidP="00CE38A6">
      <w:pPr>
        <w:jc w:val="both"/>
        <w:rPr>
          <w:rFonts w:ascii="Times New Roman" w:hAnsi="Times New Roman" w:cs="Times New Roman"/>
        </w:rPr>
      </w:pPr>
      <w:r w:rsidRPr="00CE38A6">
        <w:rPr>
          <w:rFonts w:ascii="Times New Roman" w:hAnsi="Times New Roman" w:cs="Times New Roman"/>
        </w:rPr>
        <w:t>This week’s work focused on preparing the dataset for reliable analysis through comprehensive data cleaning, feature engineering, and validation. Major issues such as inconsistent text entries, redundant columns, malformed dates, and structural missing values were resolved. Key features including applicant age, opportunity duration, completion status, and institutional participation counts were successfully engineered, resulting in a clean and analysis-ready dataset.</w:t>
      </w:r>
    </w:p>
    <w:p w14:paraId="1E4498C8" w14:textId="77777777" w:rsidR="00A75FEA" w:rsidRPr="00D77C0A" w:rsidRDefault="00A75FEA" w:rsidP="00A75FEA">
      <w:pPr>
        <w:jc w:val="both"/>
        <w:rPr>
          <w:rFonts w:ascii="Times New Roman" w:hAnsi="Times New Roman" w:cs="Times New Roman"/>
        </w:rPr>
      </w:pPr>
    </w:p>
    <w:p w14:paraId="647D9F48" w14:textId="77777777" w:rsidR="00D77C0A" w:rsidRPr="00D77C0A" w:rsidRDefault="00D77C0A" w:rsidP="00D77C0A">
      <w:pPr>
        <w:jc w:val="both"/>
        <w:rPr>
          <w:rFonts w:ascii="Times New Roman" w:hAnsi="Times New Roman" w:cs="Times New Roman"/>
        </w:rPr>
      </w:pPr>
    </w:p>
    <w:p w14:paraId="2F2229F5" w14:textId="77777777" w:rsidR="00D77C0A" w:rsidRPr="00D77C0A" w:rsidRDefault="00D77C0A" w:rsidP="00D77C0A">
      <w:pPr>
        <w:jc w:val="both"/>
        <w:rPr>
          <w:rFonts w:ascii="Times New Roman" w:hAnsi="Times New Roman" w:cs="Times New Roman"/>
        </w:rPr>
      </w:pPr>
    </w:p>
    <w:sectPr w:rsidR="00D77C0A" w:rsidRPr="00D77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D6062"/>
    <w:multiLevelType w:val="multilevel"/>
    <w:tmpl w:val="C43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66248"/>
    <w:multiLevelType w:val="multilevel"/>
    <w:tmpl w:val="5038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257FF"/>
    <w:multiLevelType w:val="multilevel"/>
    <w:tmpl w:val="4114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10E50"/>
    <w:multiLevelType w:val="multilevel"/>
    <w:tmpl w:val="688A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C0A"/>
    <w:rsid w:val="001A6B9E"/>
    <w:rsid w:val="00244B7A"/>
    <w:rsid w:val="00295B4E"/>
    <w:rsid w:val="00410E62"/>
    <w:rsid w:val="00451804"/>
    <w:rsid w:val="00547DBF"/>
    <w:rsid w:val="00710C18"/>
    <w:rsid w:val="0077412B"/>
    <w:rsid w:val="007E4A3C"/>
    <w:rsid w:val="00810D52"/>
    <w:rsid w:val="008E1FDF"/>
    <w:rsid w:val="009171A8"/>
    <w:rsid w:val="00980FF1"/>
    <w:rsid w:val="00A75FEA"/>
    <w:rsid w:val="00B10D35"/>
    <w:rsid w:val="00B12CE2"/>
    <w:rsid w:val="00B774BF"/>
    <w:rsid w:val="00C14BD9"/>
    <w:rsid w:val="00C25A58"/>
    <w:rsid w:val="00CB0E52"/>
    <w:rsid w:val="00CB4388"/>
    <w:rsid w:val="00CE38A6"/>
    <w:rsid w:val="00D77C0A"/>
    <w:rsid w:val="00FE2BA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59D0"/>
  <w15:chartTrackingRefBased/>
  <w15:docId w15:val="{BAB9B782-6FF1-4A92-9F77-F7402B3A5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E38A6"/>
    <w:pPr>
      <w:keepNext/>
      <w:keepLines/>
      <w:spacing w:before="40" w:after="0"/>
      <w:outlineLvl w:val="1"/>
    </w:pPr>
    <w:rPr>
      <w:rFonts w:asciiTheme="majorHAnsi" w:eastAsiaTheme="majorEastAsia" w:hAnsiTheme="majorHAnsi" w:cstheme="majorBidi"/>
      <w:color w:val="0F4761" w:themeColor="accent1" w:themeShade="BF"/>
      <w:sz w:val="26"/>
      <w:szCs w:val="33"/>
    </w:rPr>
  </w:style>
  <w:style w:type="paragraph" w:styleId="Heading3">
    <w:name w:val="heading 3"/>
    <w:basedOn w:val="Normal"/>
    <w:link w:val="Heading3Char"/>
    <w:uiPriority w:val="9"/>
    <w:qFormat/>
    <w:rsid w:val="00A75FEA"/>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paragraph" w:styleId="Heading4">
    <w:name w:val="heading 4"/>
    <w:basedOn w:val="Normal"/>
    <w:link w:val="Heading4Char"/>
    <w:uiPriority w:val="9"/>
    <w:qFormat/>
    <w:rsid w:val="00A75FEA"/>
    <w:pPr>
      <w:spacing w:before="100" w:beforeAutospacing="1" w:after="100" w:afterAutospacing="1" w:line="240" w:lineRule="auto"/>
      <w:outlineLvl w:val="3"/>
    </w:pPr>
    <w:rPr>
      <w:rFonts w:ascii="Times New Roman" w:eastAsia="Times New Roman" w:hAnsi="Times New Roman" w:cs="Times New Roman"/>
      <w:b/>
      <w:bCs/>
      <w:kern w:val="0"/>
      <w:szCs w:val="24"/>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D77C0A"/>
    <w:pPr>
      <w:spacing w:after="0" w:line="240" w:lineRule="auto"/>
    </w:pPr>
    <w:rPr>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77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75FEA"/>
    <w:rPr>
      <w:rFonts w:ascii="Times New Roman" w:eastAsia="Times New Roman" w:hAnsi="Times New Roman" w:cs="Times New Roman"/>
      <w:b/>
      <w:bCs/>
      <w:kern w:val="0"/>
      <w:sz w:val="27"/>
      <w:szCs w:val="27"/>
      <w:lang w:bidi="ar-SA"/>
      <w14:ligatures w14:val="none"/>
    </w:rPr>
  </w:style>
  <w:style w:type="character" w:customStyle="1" w:styleId="Heading4Char">
    <w:name w:val="Heading 4 Char"/>
    <w:basedOn w:val="DefaultParagraphFont"/>
    <w:link w:val="Heading4"/>
    <w:uiPriority w:val="9"/>
    <w:rsid w:val="00A75FEA"/>
    <w:rPr>
      <w:rFonts w:ascii="Times New Roman" w:eastAsia="Times New Roman" w:hAnsi="Times New Roman" w:cs="Times New Roman"/>
      <w:b/>
      <w:bCs/>
      <w:kern w:val="0"/>
      <w:szCs w:val="24"/>
      <w:lang w:bidi="ar-SA"/>
      <w14:ligatures w14:val="none"/>
    </w:rPr>
  </w:style>
  <w:style w:type="character" w:styleId="Strong">
    <w:name w:val="Strong"/>
    <w:basedOn w:val="DefaultParagraphFont"/>
    <w:uiPriority w:val="22"/>
    <w:qFormat/>
    <w:rsid w:val="00A75FEA"/>
    <w:rPr>
      <w:b/>
      <w:bCs/>
    </w:rPr>
  </w:style>
  <w:style w:type="paragraph" w:styleId="NormalWeb">
    <w:name w:val="Normal (Web)"/>
    <w:basedOn w:val="Normal"/>
    <w:uiPriority w:val="99"/>
    <w:semiHidden/>
    <w:unhideWhenUsed/>
    <w:rsid w:val="00A75FEA"/>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paragraph" w:styleId="HTMLPreformatted">
    <w:name w:val="HTML Preformatted"/>
    <w:basedOn w:val="Normal"/>
    <w:link w:val="HTMLPreformattedChar"/>
    <w:uiPriority w:val="99"/>
    <w:semiHidden/>
    <w:unhideWhenUsed/>
    <w:rsid w:val="00A75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A75FEA"/>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A75FEA"/>
    <w:rPr>
      <w:rFonts w:ascii="Courier New" w:eastAsia="Times New Roman" w:hAnsi="Courier New" w:cs="Courier New"/>
      <w:sz w:val="20"/>
      <w:szCs w:val="20"/>
    </w:rPr>
  </w:style>
  <w:style w:type="character" w:customStyle="1" w:styleId="hljs-string">
    <w:name w:val="hljs-string"/>
    <w:basedOn w:val="DefaultParagraphFont"/>
    <w:rsid w:val="00A75FEA"/>
  </w:style>
  <w:style w:type="character" w:customStyle="1" w:styleId="hljs-number">
    <w:name w:val="hljs-number"/>
    <w:basedOn w:val="DefaultParagraphFont"/>
    <w:rsid w:val="00A75FEA"/>
  </w:style>
  <w:style w:type="character" w:customStyle="1" w:styleId="Heading2Char">
    <w:name w:val="Heading 2 Char"/>
    <w:basedOn w:val="DefaultParagraphFont"/>
    <w:link w:val="Heading2"/>
    <w:uiPriority w:val="9"/>
    <w:semiHidden/>
    <w:rsid w:val="00CE38A6"/>
    <w:rPr>
      <w:rFonts w:asciiTheme="majorHAnsi" w:eastAsiaTheme="majorEastAsia" w:hAnsiTheme="majorHAnsi" w:cstheme="majorBidi"/>
      <w:color w:val="0F4761" w:themeColor="accent1" w:themeShade="BF"/>
      <w:sz w:val="26"/>
      <w:szCs w:val="33"/>
    </w:rPr>
  </w:style>
  <w:style w:type="paragraph" w:styleId="ListParagraph">
    <w:name w:val="List Paragraph"/>
    <w:basedOn w:val="Normal"/>
    <w:uiPriority w:val="34"/>
    <w:qFormat/>
    <w:rsid w:val="001A6B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37002">
      <w:bodyDiv w:val="1"/>
      <w:marLeft w:val="0"/>
      <w:marRight w:val="0"/>
      <w:marTop w:val="0"/>
      <w:marBottom w:val="0"/>
      <w:divBdr>
        <w:top w:val="none" w:sz="0" w:space="0" w:color="auto"/>
        <w:left w:val="none" w:sz="0" w:space="0" w:color="auto"/>
        <w:bottom w:val="none" w:sz="0" w:space="0" w:color="auto"/>
        <w:right w:val="none" w:sz="0" w:space="0" w:color="auto"/>
      </w:divBdr>
      <w:divsChild>
        <w:div w:id="1689141876">
          <w:marLeft w:val="0"/>
          <w:marRight w:val="0"/>
          <w:marTop w:val="0"/>
          <w:marBottom w:val="0"/>
          <w:divBdr>
            <w:top w:val="none" w:sz="0" w:space="0" w:color="auto"/>
            <w:left w:val="none" w:sz="0" w:space="0" w:color="auto"/>
            <w:bottom w:val="none" w:sz="0" w:space="0" w:color="auto"/>
            <w:right w:val="none" w:sz="0" w:space="0" w:color="auto"/>
          </w:divBdr>
          <w:divsChild>
            <w:div w:id="46076971">
              <w:marLeft w:val="0"/>
              <w:marRight w:val="0"/>
              <w:marTop w:val="0"/>
              <w:marBottom w:val="0"/>
              <w:divBdr>
                <w:top w:val="none" w:sz="0" w:space="0" w:color="auto"/>
                <w:left w:val="none" w:sz="0" w:space="0" w:color="auto"/>
                <w:bottom w:val="none" w:sz="0" w:space="0" w:color="auto"/>
                <w:right w:val="none" w:sz="0" w:space="0" w:color="auto"/>
              </w:divBdr>
            </w:div>
            <w:div w:id="922570352">
              <w:marLeft w:val="0"/>
              <w:marRight w:val="0"/>
              <w:marTop w:val="0"/>
              <w:marBottom w:val="0"/>
              <w:divBdr>
                <w:top w:val="none" w:sz="0" w:space="0" w:color="auto"/>
                <w:left w:val="none" w:sz="0" w:space="0" w:color="auto"/>
                <w:bottom w:val="none" w:sz="0" w:space="0" w:color="auto"/>
                <w:right w:val="none" w:sz="0" w:space="0" w:color="auto"/>
              </w:divBdr>
            </w:div>
            <w:div w:id="914582308">
              <w:marLeft w:val="0"/>
              <w:marRight w:val="0"/>
              <w:marTop w:val="0"/>
              <w:marBottom w:val="0"/>
              <w:divBdr>
                <w:top w:val="none" w:sz="0" w:space="0" w:color="auto"/>
                <w:left w:val="none" w:sz="0" w:space="0" w:color="auto"/>
                <w:bottom w:val="none" w:sz="0" w:space="0" w:color="auto"/>
                <w:right w:val="none" w:sz="0" w:space="0" w:color="auto"/>
              </w:divBdr>
            </w:div>
            <w:div w:id="170382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4628">
      <w:bodyDiv w:val="1"/>
      <w:marLeft w:val="0"/>
      <w:marRight w:val="0"/>
      <w:marTop w:val="0"/>
      <w:marBottom w:val="0"/>
      <w:divBdr>
        <w:top w:val="none" w:sz="0" w:space="0" w:color="auto"/>
        <w:left w:val="none" w:sz="0" w:space="0" w:color="auto"/>
        <w:bottom w:val="none" w:sz="0" w:space="0" w:color="auto"/>
        <w:right w:val="none" w:sz="0" w:space="0" w:color="auto"/>
      </w:divBdr>
      <w:divsChild>
        <w:div w:id="594023873">
          <w:marLeft w:val="0"/>
          <w:marRight w:val="0"/>
          <w:marTop w:val="0"/>
          <w:marBottom w:val="0"/>
          <w:divBdr>
            <w:top w:val="none" w:sz="0" w:space="0" w:color="auto"/>
            <w:left w:val="none" w:sz="0" w:space="0" w:color="auto"/>
            <w:bottom w:val="none" w:sz="0" w:space="0" w:color="auto"/>
            <w:right w:val="none" w:sz="0" w:space="0" w:color="auto"/>
          </w:divBdr>
          <w:divsChild>
            <w:div w:id="443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2661">
      <w:bodyDiv w:val="1"/>
      <w:marLeft w:val="0"/>
      <w:marRight w:val="0"/>
      <w:marTop w:val="0"/>
      <w:marBottom w:val="0"/>
      <w:divBdr>
        <w:top w:val="none" w:sz="0" w:space="0" w:color="auto"/>
        <w:left w:val="none" w:sz="0" w:space="0" w:color="auto"/>
        <w:bottom w:val="none" w:sz="0" w:space="0" w:color="auto"/>
        <w:right w:val="none" w:sz="0" w:space="0" w:color="auto"/>
      </w:divBdr>
    </w:div>
    <w:div w:id="422916565">
      <w:bodyDiv w:val="1"/>
      <w:marLeft w:val="0"/>
      <w:marRight w:val="0"/>
      <w:marTop w:val="0"/>
      <w:marBottom w:val="0"/>
      <w:divBdr>
        <w:top w:val="none" w:sz="0" w:space="0" w:color="auto"/>
        <w:left w:val="none" w:sz="0" w:space="0" w:color="auto"/>
        <w:bottom w:val="none" w:sz="0" w:space="0" w:color="auto"/>
        <w:right w:val="none" w:sz="0" w:space="0" w:color="auto"/>
      </w:divBdr>
    </w:div>
    <w:div w:id="436364634">
      <w:bodyDiv w:val="1"/>
      <w:marLeft w:val="0"/>
      <w:marRight w:val="0"/>
      <w:marTop w:val="0"/>
      <w:marBottom w:val="0"/>
      <w:divBdr>
        <w:top w:val="none" w:sz="0" w:space="0" w:color="auto"/>
        <w:left w:val="none" w:sz="0" w:space="0" w:color="auto"/>
        <w:bottom w:val="none" w:sz="0" w:space="0" w:color="auto"/>
        <w:right w:val="none" w:sz="0" w:space="0" w:color="auto"/>
      </w:divBdr>
      <w:divsChild>
        <w:div w:id="236476680">
          <w:marLeft w:val="0"/>
          <w:marRight w:val="0"/>
          <w:marTop w:val="0"/>
          <w:marBottom w:val="0"/>
          <w:divBdr>
            <w:top w:val="none" w:sz="0" w:space="0" w:color="auto"/>
            <w:left w:val="none" w:sz="0" w:space="0" w:color="auto"/>
            <w:bottom w:val="none" w:sz="0" w:space="0" w:color="auto"/>
            <w:right w:val="none" w:sz="0" w:space="0" w:color="auto"/>
          </w:divBdr>
          <w:divsChild>
            <w:div w:id="897939855">
              <w:marLeft w:val="0"/>
              <w:marRight w:val="0"/>
              <w:marTop w:val="0"/>
              <w:marBottom w:val="0"/>
              <w:divBdr>
                <w:top w:val="none" w:sz="0" w:space="0" w:color="auto"/>
                <w:left w:val="none" w:sz="0" w:space="0" w:color="auto"/>
                <w:bottom w:val="none" w:sz="0" w:space="0" w:color="auto"/>
                <w:right w:val="none" w:sz="0" w:space="0" w:color="auto"/>
              </w:divBdr>
            </w:div>
            <w:div w:id="381565041">
              <w:marLeft w:val="0"/>
              <w:marRight w:val="0"/>
              <w:marTop w:val="0"/>
              <w:marBottom w:val="0"/>
              <w:divBdr>
                <w:top w:val="none" w:sz="0" w:space="0" w:color="auto"/>
                <w:left w:val="none" w:sz="0" w:space="0" w:color="auto"/>
                <w:bottom w:val="none" w:sz="0" w:space="0" w:color="auto"/>
                <w:right w:val="none" w:sz="0" w:space="0" w:color="auto"/>
              </w:divBdr>
            </w:div>
            <w:div w:id="18436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3040">
      <w:bodyDiv w:val="1"/>
      <w:marLeft w:val="0"/>
      <w:marRight w:val="0"/>
      <w:marTop w:val="0"/>
      <w:marBottom w:val="0"/>
      <w:divBdr>
        <w:top w:val="none" w:sz="0" w:space="0" w:color="auto"/>
        <w:left w:val="none" w:sz="0" w:space="0" w:color="auto"/>
        <w:bottom w:val="none" w:sz="0" w:space="0" w:color="auto"/>
        <w:right w:val="none" w:sz="0" w:space="0" w:color="auto"/>
      </w:divBdr>
    </w:div>
    <w:div w:id="768502355">
      <w:bodyDiv w:val="1"/>
      <w:marLeft w:val="0"/>
      <w:marRight w:val="0"/>
      <w:marTop w:val="0"/>
      <w:marBottom w:val="0"/>
      <w:divBdr>
        <w:top w:val="none" w:sz="0" w:space="0" w:color="auto"/>
        <w:left w:val="none" w:sz="0" w:space="0" w:color="auto"/>
        <w:bottom w:val="none" w:sz="0" w:space="0" w:color="auto"/>
        <w:right w:val="none" w:sz="0" w:space="0" w:color="auto"/>
      </w:divBdr>
    </w:div>
    <w:div w:id="776217276">
      <w:bodyDiv w:val="1"/>
      <w:marLeft w:val="0"/>
      <w:marRight w:val="0"/>
      <w:marTop w:val="0"/>
      <w:marBottom w:val="0"/>
      <w:divBdr>
        <w:top w:val="none" w:sz="0" w:space="0" w:color="auto"/>
        <w:left w:val="none" w:sz="0" w:space="0" w:color="auto"/>
        <w:bottom w:val="none" w:sz="0" w:space="0" w:color="auto"/>
        <w:right w:val="none" w:sz="0" w:space="0" w:color="auto"/>
      </w:divBdr>
    </w:div>
    <w:div w:id="804738007">
      <w:bodyDiv w:val="1"/>
      <w:marLeft w:val="0"/>
      <w:marRight w:val="0"/>
      <w:marTop w:val="0"/>
      <w:marBottom w:val="0"/>
      <w:divBdr>
        <w:top w:val="none" w:sz="0" w:space="0" w:color="auto"/>
        <w:left w:val="none" w:sz="0" w:space="0" w:color="auto"/>
        <w:bottom w:val="none" w:sz="0" w:space="0" w:color="auto"/>
        <w:right w:val="none" w:sz="0" w:space="0" w:color="auto"/>
      </w:divBdr>
    </w:div>
    <w:div w:id="897784253">
      <w:bodyDiv w:val="1"/>
      <w:marLeft w:val="0"/>
      <w:marRight w:val="0"/>
      <w:marTop w:val="0"/>
      <w:marBottom w:val="0"/>
      <w:divBdr>
        <w:top w:val="none" w:sz="0" w:space="0" w:color="auto"/>
        <w:left w:val="none" w:sz="0" w:space="0" w:color="auto"/>
        <w:bottom w:val="none" w:sz="0" w:space="0" w:color="auto"/>
        <w:right w:val="none" w:sz="0" w:space="0" w:color="auto"/>
      </w:divBdr>
      <w:divsChild>
        <w:div w:id="2135126632">
          <w:marLeft w:val="0"/>
          <w:marRight w:val="0"/>
          <w:marTop w:val="0"/>
          <w:marBottom w:val="0"/>
          <w:divBdr>
            <w:top w:val="none" w:sz="0" w:space="0" w:color="auto"/>
            <w:left w:val="none" w:sz="0" w:space="0" w:color="auto"/>
            <w:bottom w:val="none" w:sz="0" w:space="0" w:color="auto"/>
            <w:right w:val="none" w:sz="0" w:space="0" w:color="auto"/>
          </w:divBdr>
          <w:divsChild>
            <w:div w:id="735202256">
              <w:marLeft w:val="0"/>
              <w:marRight w:val="0"/>
              <w:marTop w:val="0"/>
              <w:marBottom w:val="0"/>
              <w:divBdr>
                <w:top w:val="none" w:sz="0" w:space="0" w:color="auto"/>
                <w:left w:val="none" w:sz="0" w:space="0" w:color="auto"/>
                <w:bottom w:val="none" w:sz="0" w:space="0" w:color="auto"/>
                <w:right w:val="none" w:sz="0" w:space="0" w:color="auto"/>
              </w:divBdr>
            </w:div>
            <w:div w:id="137040560">
              <w:marLeft w:val="0"/>
              <w:marRight w:val="0"/>
              <w:marTop w:val="0"/>
              <w:marBottom w:val="0"/>
              <w:divBdr>
                <w:top w:val="none" w:sz="0" w:space="0" w:color="auto"/>
                <w:left w:val="none" w:sz="0" w:space="0" w:color="auto"/>
                <w:bottom w:val="none" w:sz="0" w:space="0" w:color="auto"/>
                <w:right w:val="none" w:sz="0" w:space="0" w:color="auto"/>
              </w:divBdr>
            </w:div>
            <w:div w:id="196503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5191">
      <w:bodyDiv w:val="1"/>
      <w:marLeft w:val="0"/>
      <w:marRight w:val="0"/>
      <w:marTop w:val="0"/>
      <w:marBottom w:val="0"/>
      <w:divBdr>
        <w:top w:val="none" w:sz="0" w:space="0" w:color="auto"/>
        <w:left w:val="none" w:sz="0" w:space="0" w:color="auto"/>
        <w:bottom w:val="none" w:sz="0" w:space="0" w:color="auto"/>
        <w:right w:val="none" w:sz="0" w:space="0" w:color="auto"/>
      </w:divBdr>
      <w:divsChild>
        <w:div w:id="224797823">
          <w:marLeft w:val="0"/>
          <w:marRight w:val="0"/>
          <w:marTop w:val="0"/>
          <w:marBottom w:val="0"/>
          <w:divBdr>
            <w:top w:val="none" w:sz="0" w:space="0" w:color="auto"/>
            <w:left w:val="none" w:sz="0" w:space="0" w:color="auto"/>
            <w:bottom w:val="none" w:sz="0" w:space="0" w:color="auto"/>
            <w:right w:val="none" w:sz="0" w:space="0" w:color="auto"/>
          </w:divBdr>
          <w:divsChild>
            <w:div w:id="10802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76481">
      <w:bodyDiv w:val="1"/>
      <w:marLeft w:val="0"/>
      <w:marRight w:val="0"/>
      <w:marTop w:val="0"/>
      <w:marBottom w:val="0"/>
      <w:divBdr>
        <w:top w:val="none" w:sz="0" w:space="0" w:color="auto"/>
        <w:left w:val="none" w:sz="0" w:space="0" w:color="auto"/>
        <w:bottom w:val="none" w:sz="0" w:space="0" w:color="auto"/>
        <w:right w:val="none" w:sz="0" w:space="0" w:color="auto"/>
      </w:divBdr>
      <w:divsChild>
        <w:div w:id="785153378">
          <w:marLeft w:val="0"/>
          <w:marRight w:val="0"/>
          <w:marTop w:val="0"/>
          <w:marBottom w:val="0"/>
          <w:divBdr>
            <w:top w:val="none" w:sz="0" w:space="0" w:color="auto"/>
            <w:left w:val="none" w:sz="0" w:space="0" w:color="auto"/>
            <w:bottom w:val="none" w:sz="0" w:space="0" w:color="auto"/>
            <w:right w:val="none" w:sz="0" w:space="0" w:color="auto"/>
          </w:divBdr>
          <w:divsChild>
            <w:div w:id="49553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99944">
      <w:bodyDiv w:val="1"/>
      <w:marLeft w:val="0"/>
      <w:marRight w:val="0"/>
      <w:marTop w:val="0"/>
      <w:marBottom w:val="0"/>
      <w:divBdr>
        <w:top w:val="none" w:sz="0" w:space="0" w:color="auto"/>
        <w:left w:val="none" w:sz="0" w:space="0" w:color="auto"/>
        <w:bottom w:val="none" w:sz="0" w:space="0" w:color="auto"/>
        <w:right w:val="none" w:sz="0" w:space="0" w:color="auto"/>
      </w:divBdr>
    </w:div>
    <w:div w:id="1314216073">
      <w:bodyDiv w:val="1"/>
      <w:marLeft w:val="0"/>
      <w:marRight w:val="0"/>
      <w:marTop w:val="0"/>
      <w:marBottom w:val="0"/>
      <w:divBdr>
        <w:top w:val="none" w:sz="0" w:space="0" w:color="auto"/>
        <w:left w:val="none" w:sz="0" w:space="0" w:color="auto"/>
        <w:bottom w:val="none" w:sz="0" w:space="0" w:color="auto"/>
        <w:right w:val="none" w:sz="0" w:space="0" w:color="auto"/>
      </w:divBdr>
    </w:div>
    <w:div w:id="1608000366">
      <w:bodyDiv w:val="1"/>
      <w:marLeft w:val="0"/>
      <w:marRight w:val="0"/>
      <w:marTop w:val="0"/>
      <w:marBottom w:val="0"/>
      <w:divBdr>
        <w:top w:val="none" w:sz="0" w:space="0" w:color="auto"/>
        <w:left w:val="none" w:sz="0" w:space="0" w:color="auto"/>
        <w:bottom w:val="none" w:sz="0" w:space="0" w:color="auto"/>
        <w:right w:val="none" w:sz="0" w:space="0" w:color="auto"/>
      </w:divBdr>
    </w:div>
    <w:div w:id="1639606948">
      <w:bodyDiv w:val="1"/>
      <w:marLeft w:val="0"/>
      <w:marRight w:val="0"/>
      <w:marTop w:val="0"/>
      <w:marBottom w:val="0"/>
      <w:divBdr>
        <w:top w:val="none" w:sz="0" w:space="0" w:color="auto"/>
        <w:left w:val="none" w:sz="0" w:space="0" w:color="auto"/>
        <w:bottom w:val="none" w:sz="0" w:space="0" w:color="auto"/>
        <w:right w:val="none" w:sz="0" w:space="0" w:color="auto"/>
      </w:divBdr>
      <w:divsChild>
        <w:div w:id="1131437192">
          <w:marLeft w:val="0"/>
          <w:marRight w:val="0"/>
          <w:marTop w:val="0"/>
          <w:marBottom w:val="0"/>
          <w:divBdr>
            <w:top w:val="none" w:sz="0" w:space="0" w:color="auto"/>
            <w:left w:val="none" w:sz="0" w:space="0" w:color="auto"/>
            <w:bottom w:val="none" w:sz="0" w:space="0" w:color="auto"/>
            <w:right w:val="none" w:sz="0" w:space="0" w:color="auto"/>
          </w:divBdr>
          <w:divsChild>
            <w:div w:id="1688212869">
              <w:marLeft w:val="0"/>
              <w:marRight w:val="0"/>
              <w:marTop w:val="0"/>
              <w:marBottom w:val="0"/>
              <w:divBdr>
                <w:top w:val="none" w:sz="0" w:space="0" w:color="auto"/>
                <w:left w:val="none" w:sz="0" w:space="0" w:color="auto"/>
                <w:bottom w:val="none" w:sz="0" w:space="0" w:color="auto"/>
                <w:right w:val="none" w:sz="0" w:space="0" w:color="auto"/>
              </w:divBdr>
            </w:div>
            <w:div w:id="181357860">
              <w:marLeft w:val="0"/>
              <w:marRight w:val="0"/>
              <w:marTop w:val="0"/>
              <w:marBottom w:val="0"/>
              <w:divBdr>
                <w:top w:val="none" w:sz="0" w:space="0" w:color="auto"/>
                <w:left w:val="none" w:sz="0" w:space="0" w:color="auto"/>
                <w:bottom w:val="none" w:sz="0" w:space="0" w:color="auto"/>
                <w:right w:val="none" w:sz="0" w:space="0" w:color="auto"/>
              </w:divBdr>
            </w:div>
            <w:div w:id="1912499315">
              <w:marLeft w:val="0"/>
              <w:marRight w:val="0"/>
              <w:marTop w:val="0"/>
              <w:marBottom w:val="0"/>
              <w:divBdr>
                <w:top w:val="none" w:sz="0" w:space="0" w:color="auto"/>
                <w:left w:val="none" w:sz="0" w:space="0" w:color="auto"/>
                <w:bottom w:val="none" w:sz="0" w:space="0" w:color="auto"/>
                <w:right w:val="none" w:sz="0" w:space="0" w:color="auto"/>
              </w:divBdr>
            </w:div>
            <w:div w:id="82177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4099">
      <w:bodyDiv w:val="1"/>
      <w:marLeft w:val="0"/>
      <w:marRight w:val="0"/>
      <w:marTop w:val="0"/>
      <w:marBottom w:val="0"/>
      <w:divBdr>
        <w:top w:val="none" w:sz="0" w:space="0" w:color="auto"/>
        <w:left w:val="none" w:sz="0" w:space="0" w:color="auto"/>
        <w:bottom w:val="none" w:sz="0" w:space="0" w:color="auto"/>
        <w:right w:val="none" w:sz="0" w:space="0" w:color="auto"/>
      </w:divBdr>
    </w:div>
    <w:div w:id="1745294242">
      <w:bodyDiv w:val="1"/>
      <w:marLeft w:val="0"/>
      <w:marRight w:val="0"/>
      <w:marTop w:val="0"/>
      <w:marBottom w:val="0"/>
      <w:divBdr>
        <w:top w:val="none" w:sz="0" w:space="0" w:color="auto"/>
        <w:left w:val="none" w:sz="0" w:space="0" w:color="auto"/>
        <w:bottom w:val="none" w:sz="0" w:space="0" w:color="auto"/>
        <w:right w:val="none" w:sz="0" w:space="0" w:color="auto"/>
      </w:divBdr>
    </w:div>
    <w:div w:id="1915162828">
      <w:bodyDiv w:val="1"/>
      <w:marLeft w:val="0"/>
      <w:marRight w:val="0"/>
      <w:marTop w:val="0"/>
      <w:marBottom w:val="0"/>
      <w:divBdr>
        <w:top w:val="none" w:sz="0" w:space="0" w:color="auto"/>
        <w:left w:val="none" w:sz="0" w:space="0" w:color="auto"/>
        <w:bottom w:val="none" w:sz="0" w:space="0" w:color="auto"/>
        <w:right w:val="none" w:sz="0" w:space="0" w:color="auto"/>
      </w:divBdr>
      <w:divsChild>
        <w:div w:id="2016372469">
          <w:marLeft w:val="0"/>
          <w:marRight w:val="0"/>
          <w:marTop w:val="0"/>
          <w:marBottom w:val="0"/>
          <w:divBdr>
            <w:top w:val="none" w:sz="0" w:space="0" w:color="auto"/>
            <w:left w:val="none" w:sz="0" w:space="0" w:color="auto"/>
            <w:bottom w:val="none" w:sz="0" w:space="0" w:color="auto"/>
            <w:right w:val="none" w:sz="0" w:space="0" w:color="auto"/>
          </w:divBdr>
          <w:divsChild>
            <w:div w:id="62581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Featureengineer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wnloads\Featureengineer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wnloads\Featureengineering.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Opportunity</a:t>
            </a:r>
            <a:r>
              <a:rPr lang="en-US" baseline="0"/>
              <a:t> Per Region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Africa</c:v>
              </c:pt>
              <c:pt idx="1">
                <c:v>America</c:v>
              </c:pt>
              <c:pt idx="2">
                <c:v>Asia</c:v>
              </c:pt>
              <c:pt idx="3">
                <c:v>Austraila</c:v>
              </c:pt>
              <c:pt idx="4">
                <c:v>Europe</c:v>
              </c:pt>
            </c:strLit>
          </c:cat>
          <c:val>
            <c:numLit>
              <c:formatCode>General</c:formatCode>
              <c:ptCount val="5"/>
              <c:pt idx="0">
                <c:v>1280</c:v>
              </c:pt>
              <c:pt idx="1">
                <c:v>3993</c:v>
              </c:pt>
              <c:pt idx="2">
                <c:v>3251</c:v>
              </c:pt>
              <c:pt idx="3">
                <c:v>4</c:v>
              </c:pt>
              <c:pt idx="4">
                <c:v>30</c:v>
              </c:pt>
            </c:numLit>
          </c:val>
          <c:extLst>
            <c:ext xmlns:c16="http://schemas.microsoft.com/office/drawing/2014/chart" uri="{C3380CC4-5D6E-409C-BE32-E72D297353CC}">
              <c16:uniqueId val="{00000000-F4D9-4825-88FD-B6B50A5E17E6}"/>
            </c:ext>
          </c:extLst>
        </c:ser>
        <c:dLbls>
          <c:dLblPos val="outEnd"/>
          <c:showLegendKey val="0"/>
          <c:showVal val="1"/>
          <c:showCatName val="0"/>
          <c:showSerName val="0"/>
          <c:showPercent val="0"/>
          <c:showBubbleSize val="0"/>
        </c:dLbls>
        <c:gapWidth val="219"/>
        <c:overlap val="-27"/>
        <c:axId val="485315232"/>
        <c:axId val="485316192"/>
      </c:barChart>
      <c:catAx>
        <c:axId val="485315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5316192"/>
        <c:crosses val="autoZero"/>
        <c:auto val="1"/>
        <c:lblAlgn val="ctr"/>
        <c:lblOffset val="100"/>
        <c:noMultiLvlLbl val="0"/>
      </c:catAx>
      <c:valAx>
        <c:axId val="4853161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53152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Gender</a:t>
            </a:r>
            <a:r>
              <a:rPr lang="en-US" baseline="0"/>
              <a:t> Count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4"/>
              <c:pt idx="0">
                <c:v>Don't want to specify</c:v>
              </c:pt>
              <c:pt idx="1">
                <c:v>Female</c:v>
              </c:pt>
              <c:pt idx="2">
                <c:v>Male</c:v>
              </c:pt>
              <c:pt idx="3">
                <c:v>Other</c:v>
              </c:pt>
            </c:strLit>
          </c:cat>
          <c:val>
            <c:numLit>
              <c:formatCode>General</c:formatCode>
              <c:ptCount val="4"/>
              <c:pt idx="0">
                <c:v>15</c:v>
              </c:pt>
              <c:pt idx="1">
                <c:v>3522</c:v>
              </c:pt>
              <c:pt idx="2">
                <c:v>5018</c:v>
              </c:pt>
              <c:pt idx="3">
                <c:v>3</c:v>
              </c:pt>
            </c:numLit>
          </c:val>
          <c:extLst>
            <c:ext xmlns:c16="http://schemas.microsoft.com/office/drawing/2014/chart" uri="{C3380CC4-5D6E-409C-BE32-E72D297353CC}">
              <c16:uniqueId val="{00000000-1DC0-4681-9C3D-CFDE921AA828}"/>
            </c:ext>
          </c:extLst>
        </c:ser>
        <c:dLbls>
          <c:dLblPos val="outEnd"/>
          <c:showLegendKey val="0"/>
          <c:showVal val="1"/>
          <c:showCatName val="0"/>
          <c:showSerName val="0"/>
          <c:showPercent val="0"/>
          <c:showBubbleSize val="0"/>
        </c:dLbls>
        <c:gapWidth val="219"/>
        <c:overlap val="-27"/>
        <c:axId val="706670144"/>
        <c:axId val="706674464"/>
      </c:barChart>
      <c:catAx>
        <c:axId val="706670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6674464"/>
        <c:crosses val="autoZero"/>
        <c:auto val="1"/>
        <c:lblAlgn val="ctr"/>
        <c:lblOffset val="100"/>
        <c:noMultiLvlLbl val="0"/>
      </c:catAx>
      <c:valAx>
        <c:axId val="706674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66701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Opportunity</a:t>
            </a:r>
            <a:r>
              <a:rPr lang="en-US" baseline="0"/>
              <a:t> By Category</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Competition</c:v>
              </c:pt>
              <c:pt idx="1">
                <c:v>Course</c:v>
              </c:pt>
              <c:pt idx="2">
                <c:v>Engagement</c:v>
              </c:pt>
              <c:pt idx="3">
                <c:v>Event</c:v>
              </c:pt>
              <c:pt idx="4">
                <c:v>Internship</c:v>
              </c:pt>
            </c:strLit>
          </c:cat>
          <c:val>
            <c:numLit>
              <c:formatCode>General</c:formatCode>
              <c:ptCount val="5"/>
              <c:pt idx="0">
                <c:v>425</c:v>
              </c:pt>
              <c:pt idx="1">
                <c:v>2037</c:v>
              </c:pt>
              <c:pt idx="2">
                <c:v>130</c:v>
              </c:pt>
              <c:pt idx="3">
                <c:v>545</c:v>
              </c:pt>
              <c:pt idx="4">
                <c:v>5421</c:v>
              </c:pt>
            </c:numLit>
          </c:val>
          <c:extLst>
            <c:ext xmlns:c16="http://schemas.microsoft.com/office/drawing/2014/chart" uri="{C3380CC4-5D6E-409C-BE32-E72D297353CC}">
              <c16:uniqueId val="{00000000-CF00-4349-854F-EAAE05D669A2}"/>
            </c:ext>
          </c:extLst>
        </c:ser>
        <c:dLbls>
          <c:dLblPos val="outEnd"/>
          <c:showLegendKey val="0"/>
          <c:showVal val="1"/>
          <c:showCatName val="0"/>
          <c:showSerName val="0"/>
          <c:showPercent val="0"/>
          <c:showBubbleSize val="0"/>
        </c:dLbls>
        <c:gapWidth val="219"/>
        <c:overlap val="-27"/>
        <c:axId val="706649504"/>
        <c:axId val="706671584"/>
      </c:barChart>
      <c:catAx>
        <c:axId val="706649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6671584"/>
        <c:crosses val="autoZero"/>
        <c:auto val="1"/>
        <c:lblAlgn val="ctr"/>
        <c:lblOffset val="100"/>
        <c:noMultiLvlLbl val="0"/>
      </c:catAx>
      <c:valAx>
        <c:axId val="706671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66495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preta binda</dc:creator>
  <cp:keywords/>
  <dc:description/>
  <cp:lastModifiedBy>preta binda</cp:lastModifiedBy>
  <cp:revision>5</cp:revision>
  <cp:lastPrinted>2026-01-18T20:02:00Z</cp:lastPrinted>
  <dcterms:created xsi:type="dcterms:W3CDTF">2026-01-18T19:25:00Z</dcterms:created>
  <dcterms:modified xsi:type="dcterms:W3CDTF">2026-01-20T13:02:00Z</dcterms:modified>
</cp:coreProperties>
</file>