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58C6" w:rsidRPr="002758C6" w:rsidRDefault="002758C6" w:rsidP="00BE052D">
      <w:pPr>
        <w:jc w:val="right"/>
        <w:rPr>
          <w:rFonts w:ascii="Roboto Thin" w:hAnsi="Roboto Thin"/>
          <w:sz w:val="122"/>
          <w:szCs w:val="96"/>
        </w:rPr>
      </w:pPr>
    </w:p>
    <w:p w:rsidR="002758C6" w:rsidRDefault="002758C6">
      <w:pPr>
        <w:rPr>
          <w:rFonts w:ascii="Roboto Thin" w:hAnsi="Roboto Thin"/>
          <w:sz w:val="36"/>
          <w:szCs w:val="36"/>
        </w:rPr>
      </w:pPr>
    </w:p>
    <w:p w:rsidR="002758C6" w:rsidRDefault="00472155" w:rsidP="00166D40">
      <w:pPr>
        <w:jc w:val="center"/>
        <w:rPr>
          <w:rFonts w:ascii="Roboto Thin" w:hAnsi="Roboto Thin"/>
          <w:sz w:val="36"/>
          <w:szCs w:val="36"/>
        </w:rPr>
      </w:pPr>
      <w:r>
        <w:rPr>
          <w:rFonts w:ascii="Roboto Thin" w:hAnsi="Roboto Thin"/>
          <w:sz w:val="36"/>
          <w:szCs w:val="36"/>
        </w:rPr>
        <w:t>API Commands</w:t>
      </w:r>
    </w:p>
    <w:p w:rsidR="00BE052D" w:rsidRDefault="00BE052D" w:rsidP="00166D40">
      <w:pPr>
        <w:jc w:val="center"/>
        <w:rPr>
          <w:rFonts w:ascii="Roboto Thin" w:hAnsi="Roboto Thin"/>
          <w:sz w:val="122"/>
          <w:szCs w:val="96"/>
        </w:rPr>
      </w:pPr>
    </w:p>
    <w:p w:rsidR="00166D40" w:rsidRPr="00383B17" w:rsidRDefault="00166D40">
      <w:pPr>
        <w:rPr>
          <w:rFonts w:ascii="Roboto Thin" w:hAnsi="Roboto Thin"/>
          <w:sz w:val="106"/>
          <w:szCs w:val="96"/>
        </w:rPr>
      </w:pPr>
    </w:p>
    <w:p w:rsidR="00166D40" w:rsidRDefault="00BE052D" w:rsidP="00BE052D">
      <w:pPr>
        <w:jc w:val="right"/>
        <w:rPr>
          <w:rFonts w:ascii="Roboto Thin" w:hAnsi="Roboto Thin"/>
          <w:sz w:val="36"/>
          <w:szCs w:val="36"/>
        </w:rPr>
      </w:pPr>
      <w:r w:rsidRPr="002758C6">
        <w:rPr>
          <w:rFonts w:ascii="Roboto Thin" w:hAnsi="Roboto Thin"/>
          <w:sz w:val="122"/>
          <w:szCs w:val="96"/>
        </w:rPr>
        <w:t>ESPLux</w:t>
      </w:r>
      <w:r w:rsidRPr="00BE052D">
        <w:rPr>
          <w:rFonts w:ascii="Roboto Thin" w:hAnsi="Roboto Thin"/>
          <w:sz w:val="36"/>
          <w:szCs w:val="36"/>
        </w:rPr>
        <w:t xml:space="preserve"> </w:t>
      </w:r>
      <w:r>
        <w:rPr>
          <w:rFonts w:ascii="Roboto Thin" w:hAnsi="Roboto Thin"/>
          <w:sz w:val="36"/>
          <w:szCs w:val="36"/>
        </w:rPr>
        <w:br/>
      </w:r>
      <w:r w:rsidRPr="002758C6">
        <w:rPr>
          <w:rFonts w:ascii="Roboto Thin" w:hAnsi="Roboto Thin"/>
          <w:sz w:val="36"/>
          <w:szCs w:val="36"/>
        </w:rPr>
        <w:t>Demonstration Unit</w:t>
      </w:r>
      <w:r w:rsidR="00166D40" w:rsidRPr="00166D40">
        <w:rPr>
          <w:rFonts w:ascii="Roboto Thin" w:hAnsi="Roboto Thin"/>
          <w:sz w:val="36"/>
          <w:szCs w:val="36"/>
        </w:rPr>
        <w:t xml:space="preserve"> </w:t>
      </w:r>
    </w:p>
    <w:p w:rsidR="00BE052D" w:rsidRDefault="00166D40" w:rsidP="00BE052D">
      <w:pPr>
        <w:jc w:val="right"/>
        <w:rPr>
          <w:rFonts w:ascii="Roboto Thin" w:hAnsi="Roboto Thin"/>
          <w:sz w:val="26"/>
          <w:szCs w:val="36"/>
        </w:rPr>
      </w:pPr>
      <w:r w:rsidRPr="00166D40">
        <w:rPr>
          <w:rFonts w:ascii="Roboto Thin" w:hAnsi="Roboto Thin"/>
          <w:sz w:val="26"/>
          <w:szCs w:val="36"/>
        </w:rPr>
        <w:t>Board Revision: 0.1</w:t>
      </w:r>
    </w:p>
    <w:p w:rsidR="002758C6" w:rsidRPr="002758C6" w:rsidRDefault="00383B17" w:rsidP="00BE052D">
      <w:pPr>
        <w:jc w:val="right"/>
        <w:rPr>
          <w:rFonts w:ascii="Roboto Thin" w:hAnsi="Roboto Thin"/>
          <w:sz w:val="36"/>
          <w:szCs w:val="36"/>
        </w:rPr>
      </w:pPr>
      <w:r>
        <w:rPr>
          <w:rFonts w:ascii="Roboto Thin" w:hAnsi="Roboto Thin"/>
          <w:sz w:val="26"/>
          <w:szCs w:val="36"/>
        </w:rPr>
        <w:t>2015-07-27</w:t>
      </w:r>
    </w:p>
    <w:p w:rsidR="0011244F" w:rsidRDefault="001E24CD" w:rsidP="002758C6">
      <w:pPr>
        <w:pStyle w:val="Heading1"/>
      </w:pPr>
      <w:r>
        <w:lastRenderedPageBreak/>
        <w:t xml:space="preserve">What’s </w:t>
      </w:r>
      <w:r w:rsidR="00472155">
        <w:t>this</w:t>
      </w:r>
      <w:r>
        <w:t>?</w:t>
      </w:r>
    </w:p>
    <w:p w:rsidR="00BE052D" w:rsidRPr="00BE052D" w:rsidRDefault="00BE052D" w:rsidP="00BE052D"/>
    <w:p w:rsidR="003B17C4" w:rsidRDefault="00472155" w:rsidP="00472155">
      <w:r>
        <w:t>This is a list of commands you can use to control your ESPLux. They will be the same commands I use in controlling the light from OpenHAB, however, you can use these in any system you’d like.</w:t>
      </w:r>
    </w:p>
    <w:p w:rsidR="00472155" w:rsidRDefault="00472155" w:rsidP="00472155"/>
    <w:p w:rsidR="00472155" w:rsidRDefault="00472155" w:rsidP="00472155">
      <w:pPr>
        <w:pStyle w:val="Heading1"/>
      </w:pPr>
      <w:r>
        <w:t>Commands</w:t>
      </w:r>
    </w:p>
    <w:p w:rsidR="00472155" w:rsidRDefault="00472155" w:rsidP="00472155"/>
    <w:p w:rsidR="00472155" w:rsidRDefault="00472155" w:rsidP="00472155">
      <w:r>
        <w:t xml:space="preserve">The method of interacting with the ESPLux is rather simple. You send it an HTTP GET command, and it’ll do what you ask, or return the information you need. </w:t>
      </w:r>
      <w:bookmarkStart w:id="0" w:name="_GoBack"/>
      <w:bookmarkEnd w:id="0"/>
    </w:p>
    <w:p w:rsidR="00472155" w:rsidRDefault="00472155" w:rsidP="00472155"/>
    <w:p w:rsidR="00472155" w:rsidRDefault="00472155" w:rsidP="00472155">
      <w:pPr>
        <w:pStyle w:val="Heading2"/>
      </w:pPr>
      <w:r>
        <w:t>Light Control</w:t>
      </w:r>
    </w:p>
    <w:p w:rsidR="00472155" w:rsidRDefault="00472155" w:rsidP="00472155"/>
    <w:p w:rsidR="00472155" w:rsidRPr="00472155" w:rsidRDefault="00472155" w:rsidP="00472155">
      <w:pPr>
        <w:pStyle w:val="IntenseQuote"/>
      </w:pPr>
      <w:r>
        <w:t>/setlight.lua?val=</w:t>
      </w:r>
      <w:r w:rsidRPr="00472155">
        <w:rPr>
          <w:rStyle w:val="Strong"/>
        </w:rPr>
        <w:t>value</w:t>
      </w:r>
    </w:p>
    <w:p w:rsidR="00472155" w:rsidRDefault="00472155" w:rsidP="00472155">
      <w:pPr>
        <w:tabs>
          <w:tab w:val="left" w:pos="1350"/>
          <w:tab w:val="left" w:pos="3060"/>
        </w:tabs>
        <w:ind w:left="3060" w:hanging="3060"/>
      </w:pPr>
      <w:r w:rsidRPr="004757E4">
        <w:rPr>
          <w:rStyle w:val="Strong"/>
          <w:i/>
        </w:rPr>
        <w:t>value</w:t>
      </w:r>
      <w:r>
        <w:tab/>
        <w:t>0 – 1023</w:t>
      </w:r>
      <w:r>
        <w:tab/>
        <w:t>This is the light level you want to set. 0 is off, 1023 is 100% on, and any value in between is a dimmed appropriately. Be aware that extremely low dim levels may not play nicely with some lights with smarts in them.</w:t>
      </w:r>
    </w:p>
    <w:p w:rsidR="00472155" w:rsidRDefault="00472155">
      <w:r>
        <w:br w:type="page"/>
      </w:r>
    </w:p>
    <w:p w:rsidR="00472155" w:rsidRDefault="00472155" w:rsidP="00472155"/>
    <w:p w:rsidR="00472155" w:rsidRDefault="00472155" w:rsidP="00472155">
      <w:pPr>
        <w:pStyle w:val="Heading2"/>
      </w:pPr>
      <w:r>
        <w:t>Indicator Lights</w:t>
      </w:r>
    </w:p>
    <w:p w:rsidR="00472155" w:rsidRDefault="00472155" w:rsidP="00472155"/>
    <w:p w:rsidR="00472155" w:rsidRPr="00472155" w:rsidRDefault="00472155" w:rsidP="00472155">
      <w:pPr>
        <w:pStyle w:val="IntenseQuote"/>
      </w:pPr>
      <w:r>
        <w:t>/set</w:t>
      </w:r>
      <w:r>
        <w:t>Indicator</w:t>
      </w:r>
      <w:r>
        <w:t>.lua?</w:t>
      </w:r>
      <w:r>
        <w:t>state</w:t>
      </w:r>
      <w:r>
        <w:t>=</w:t>
      </w:r>
      <w:r w:rsidRPr="00472155">
        <w:rPr>
          <w:rStyle w:val="Strong"/>
        </w:rPr>
        <w:t>value</w:t>
      </w:r>
    </w:p>
    <w:p w:rsidR="00472155" w:rsidRDefault="00472155" w:rsidP="00472155">
      <w:pPr>
        <w:tabs>
          <w:tab w:val="left" w:pos="1350"/>
          <w:tab w:val="left" w:pos="3060"/>
        </w:tabs>
        <w:ind w:left="3060" w:hanging="3060"/>
      </w:pPr>
      <w:r w:rsidRPr="004757E4">
        <w:rPr>
          <w:rStyle w:val="Strong"/>
          <w:i/>
        </w:rPr>
        <w:t>value</w:t>
      </w:r>
      <w:r>
        <w:tab/>
      </w:r>
      <w:r>
        <w:t>on - off</w:t>
      </w:r>
      <w:r>
        <w:tab/>
        <w:t>This is</w:t>
      </w:r>
      <w:r>
        <w:t xml:space="preserve"> where you set</w:t>
      </w:r>
      <w:r>
        <w:t xml:space="preserve"> the </w:t>
      </w:r>
      <w:r>
        <w:t>state of the indicator lights. The text ‘on’ or ‘off’ switches them on or off respectively.</w:t>
      </w:r>
    </w:p>
    <w:p w:rsidR="00472155" w:rsidRDefault="00472155" w:rsidP="00472155"/>
    <w:p w:rsidR="00472155" w:rsidRDefault="00472155" w:rsidP="00472155">
      <w:pPr>
        <w:pStyle w:val="Heading2"/>
      </w:pPr>
      <w:r>
        <w:t>Current State</w:t>
      </w:r>
    </w:p>
    <w:p w:rsidR="00472155" w:rsidRDefault="00472155" w:rsidP="00472155"/>
    <w:p w:rsidR="00472155" w:rsidRPr="00472155" w:rsidRDefault="00472155" w:rsidP="00472155">
      <w:pPr>
        <w:pStyle w:val="IntenseQuote"/>
      </w:pPr>
      <w:r>
        <w:t>/</w:t>
      </w:r>
      <w:r>
        <w:t>getState.lua</w:t>
      </w:r>
    </w:p>
    <w:p w:rsidR="00472155" w:rsidRDefault="00472155" w:rsidP="00472155">
      <w:r>
        <w:t>This will return all of the configurable options in a flat text file. Each newline (\n) represents the next config value.</w:t>
      </w:r>
    </w:p>
    <w:p w:rsidR="00472155" w:rsidRDefault="00472155" w:rsidP="00472155">
      <w:pPr>
        <w:tabs>
          <w:tab w:val="left" w:pos="1350"/>
          <w:tab w:val="left" w:pos="3060"/>
        </w:tabs>
        <w:ind w:left="3060" w:hanging="3060"/>
      </w:pPr>
    </w:p>
    <w:p w:rsidR="00472155" w:rsidRDefault="004757E4" w:rsidP="00472155">
      <w:pPr>
        <w:tabs>
          <w:tab w:val="left" w:pos="1350"/>
          <w:tab w:val="left" w:pos="3060"/>
        </w:tabs>
        <w:ind w:left="3060" w:hanging="3060"/>
      </w:pPr>
      <w:r>
        <w:t>Line 1</w:t>
      </w:r>
      <w:r w:rsidR="00472155">
        <w:tab/>
        <w:t>0 – 1</w:t>
      </w:r>
      <w:r w:rsidR="00472155">
        <w:tab/>
      </w:r>
      <w:r>
        <w:t xml:space="preserve">This is the </w:t>
      </w:r>
      <w:r w:rsidRPr="004757E4">
        <w:rPr>
          <w:rStyle w:val="Strong"/>
        </w:rPr>
        <w:t>Light is dimmable</w:t>
      </w:r>
      <w:r>
        <w:t xml:space="preserve"> checkbox</w:t>
      </w:r>
      <w:r w:rsidR="00472155">
        <w:t>.</w:t>
      </w:r>
      <w:r>
        <w:t xml:space="preserve"> If it is 1, control on the web page for dimming is enabled. If it is 0, only on/off control is available. Note: This does *not* restrict the value you can send through on the Light Control section. Please use this value to determine what you send through.</w:t>
      </w:r>
    </w:p>
    <w:p w:rsidR="004757E4" w:rsidRDefault="004757E4" w:rsidP="00472155">
      <w:pPr>
        <w:tabs>
          <w:tab w:val="left" w:pos="1350"/>
          <w:tab w:val="left" w:pos="3060"/>
        </w:tabs>
        <w:ind w:left="3060" w:hanging="3060"/>
      </w:pPr>
      <w:r>
        <w:lastRenderedPageBreak/>
        <w:t>Line 2</w:t>
      </w:r>
      <w:r>
        <w:tab/>
        <w:t>0 – 1</w:t>
      </w:r>
      <w:r>
        <w:tab/>
        <w:t xml:space="preserve">This is the </w:t>
      </w:r>
      <w:r w:rsidRPr="004757E4">
        <w:rPr>
          <w:rStyle w:val="Strong"/>
        </w:rPr>
        <w:t>Set light to previous value when switch is flipped</w:t>
      </w:r>
      <w:r>
        <w:t xml:space="preserve"> checkbox. When it is set to 0, it will always start the light back at 1023 on power on. When set to 1, it will use the value set on Line 4</w:t>
      </w:r>
    </w:p>
    <w:p w:rsidR="004757E4" w:rsidRDefault="004757E4" w:rsidP="00472155">
      <w:pPr>
        <w:tabs>
          <w:tab w:val="left" w:pos="1350"/>
          <w:tab w:val="left" w:pos="3060"/>
        </w:tabs>
        <w:ind w:left="3060" w:hanging="3060"/>
      </w:pPr>
      <w:r>
        <w:t>Line 3</w:t>
      </w:r>
      <w:r>
        <w:tab/>
      </w:r>
      <w:r>
        <w:rPr>
          <w:rStyle w:val="IntenseEmphasis"/>
        </w:rPr>
        <w:t>T</w:t>
      </w:r>
      <w:r w:rsidRPr="004757E4">
        <w:rPr>
          <w:rStyle w:val="IntenseEmphasis"/>
        </w:rPr>
        <w:t>ext</w:t>
      </w:r>
      <w:r>
        <w:tab/>
        <w:t xml:space="preserve">This is the name of the light set on the </w:t>
      </w:r>
      <w:r w:rsidRPr="004757E4">
        <w:rPr>
          <w:rStyle w:val="Strong"/>
        </w:rPr>
        <w:t>Light Name</w:t>
      </w:r>
      <w:r>
        <w:t xml:space="preserve"> option.</w:t>
      </w:r>
    </w:p>
    <w:p w:rsidR="004757E4" w:rsidRDefault="004757E4" w:rsidP="00472155">
      <w:pPr>
        <w:tabs>
          <w:tab w:val="left" w:pos="1350"/>
          <w:tab w:val="left" w:pos="3060"/>
        </w:tabs>
        <w:ind w:left="3060" w:hanging="3060"/>
      </w:pPr>
      <w:r>
        <w:t>Line 4</w:t>
      </w:r>
      <w:r>
        <w:tab/>
        <w:t>0 – 1023</w:t>
      </w:r>
      <w:r>
        <w:tab/>
        <w:t>This is the current light value set by the Light Control section above. This value is used to set the web page up with the appropriate value, also, is used in conjunction with Line 2 to set the appropriate state on AC On</w:t>
      </w:r>
    </w:p>
    <w:p w:rsidR="004757E4" w:rsidRDefault="004757E4" w:rsidP="00472155">
      <w:pPr>
        <w:tabs>
          <w:tab w:val="left" w:pos="1350"/>
          <w:tab w:val="left" w:pos="3060"/>
        </w:tabs>
        <w:ind w:left="3060" w:hanging="3060"/>
      </w:pPr>
      <w:r>
        <w:t>Line 5</w:t>
      </w:r>
      <w:r>
        <w:tab/>
        <w:t>0 – 1</w:t>
      </w:r>
      <w:r>
        <w:tab/>
        <w:t xml:space="preserve">This is the </w:t>
      </w:r>
      <w:r w:rsidRPr="004757E4">
        <w:rPr>
          <w:rStyle w:val="Strong"/>
        </w:rPr>
        <w:t>Set Static IP</w:t>
      </w:r>
      <w:r>
        <w:t xml:space="preserve"> checkbox. If it is set to 0, the light will use DHCP to obtain an IP address, and lines 6 – 8 are ignored. If it is set to 1, a static IP is set with the following settings.</w:t>
      </w:r>
    </w:p>
    <w:p w:rsidR="004757E4" w:rsidRDefault="004757E4" w:rsidP="00472155">
      <w:pPr>
        <w:tabs>
          <w:tab w:val="left" w:pos="1350"/>
          <w:tab w:val="left" w:pos="3060"/>
        </w:tabs>
        <w:ind w:left="3060" w:hanging="3060"/>
      </w:pPr>
      <w:r>
        <w:t>Line 6</w:t>
      </w:r>
      <w:r>
        <w:tab/>
      </w:r>
      <w:r w:rsidRPr="004757E4">
        <w:rPr>
          <w:rStyle w:val="IntenseEmphasis"/>
        </w:rPr>
        <w:t>IP Address</w:t>
      </w:r>
      <w:r>
        <w:tab/>
        <w:t>This is the static IP address set in the interface</w:t>
      </w:r>
    </w:p>
    <w:p w:rsidR="004757E4" w:rsidRDefault="004757E4" w:rsidP="00472155">
      <w:pPr>
        <w:tabs>
          <w:tab w:val="left" w:pos="1350"/>
          <w:tab w:val="left" w:pos="3060"/>
        </w:tabs>
        <w:ind w:left="3060" w:hanging="3060"/>
      </w:pPr>
      <w:r>
        <w:t>Line 7</w:t>
      </w:r>
      <w:r>
        <w:tab/>
      </w:r>
      <w:r w:rsidRPr="004757E4">
        <w:rPr>
          <w:rStyle w:val="IntenseEmphasis"/>
        </w:rPr>
        <w:t>IP Address</w:t>
      </w:r>
      <w:r>
        <w:tab/>
        <w:t>This is the subnet set in the interface</w:t>
      </w:r>
    </w:p>
    <w:p w:rsidR="004757E4" w:rsidRDefault="004757E4" w:rsidP="00472155">
      <w:pPr>
        <w:tabs>
          <w:tab w:val="left" w:pos="1350"/>
          <w:tab w:val="left" w:pos="3060"/>
        </w:tabs>
        <w:ind w:left="3060" w:hanging="3060"/>
      </w:pPr>
      <w:r>
        <w:t>Line 8</w:t>
      </w:r>
      <w:r>
        <w:tab/>
      </w:r>
      <w:r w:rsidRPr="004757E4">
        <w:rPr>
          <w:rStyle w:val="IntenseEmphasis"/>
        </w:rPr>
        <w:t>IP Address</w:t>
      </w:r>
      <w:r>
        <w:tab/>
        <w:t>This is the gateway set in the interface</w:t>
      </w:r>
    </w:p>
    <w:p w:rsidR="00472155" w:rsidRDefault="00472155" w:rsidP="00472155">
      <w:pPr>
        <w:tabs>
          <w:tab w:val="left" w:pos="1350"/>
          <w:tab w:val="left" w:pos="3060"/>
        </w:tabs>
        <w:ind w:left="3060" w:hanging="3060"/>
      </w:pPr>
    </w:p>
    <w:p w:rsidR="0011244F" w:rsidRDefault="0011244F" w:rsidP="00472155"/>
    <w:sectPr w:rsidR="0011244F" w:rsidSect="00F01FCF">
      <w:footerReference w:type="default" r:id="rId8"/>
      <w:pgSz w:w="8417" w:h="11909" w:orient="landscape" w:code="9"/>
      <w:pgMar w:top="720" w:right="720" w:bottom="720" w:left="720" w:header="144" w:footer="144"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274A" w:rsidRDefault="003A274A" w:rsidP="00F01FCF">
      <w:pPr>
        <w:spacing w:after="0" w:line="240" w:lineRule="auto"/>
      </w:pPr>
      <w:r>
        <w:separator/>
      </w:r>
    </w:p>
  </w:endnote>
  <w:endnote w:type="continuationSeparator" w:id="0">
    <w:p w:rsidR="003A274A" w:rsidRDefault="003A274A" w:rsidP="00F01F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EF" w:usb1="5000205B" w:usb2="00000020" w:usb3="00000000" w:csb0="0000019F" w:csb1="00000000"/>
  </w:font>
  <w:font w:name="Roboto Thin">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FCF" w:rsidRDefault="00F01FCF">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9A351C">
      <w:rPr>
        <w:caps/>
        <w:noProof/>
        <w:color w:val="5B9BD5" w:themeColor="accent1"/>
      </w:rPr>
      <w:t>3</w:t>
    </w:r>
    <w:r>
      <w:rPr>
        <w:caps/>
        <w:noProof/>
        <w:color w:val="5B9BD5" w:themeColor="accent1"/>
      </w:rPr>
      <w:fldChar w:fldCharType="end"/>
    </w:r>
  </w:p>
  <w:p w:rsidR="00F01FCF" w:rsidRDefault="00F01F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274A" w:rsidRDefault="003A274A" w:rsidP="00F01FCF">
      <w:pPr>
        <w:spacing w:after="0" w:line="240" w:lineRule="auto"/>
      </w:pPr>
      <w:r>
        <w:separator/>
      </w:r>
    </w:p>
  </w:footnote>
  <w:footnote w:type="continuationSeparator" w:id="0">
    <w:p w:rsidR="003A274A" w:rsidRDefault="003A274A" w:rsidP="00F01F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C24E1"/>
    <w:multiLevelType w:val="hybridMultilevel"/>
    <w:tmpl w:val="0AF0D956"/>
    <w:lvl w:ilvl="0" w:tplc="A5E4A082">
      <w:start w:val="201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9F7D65"/>
    <w:multiLevelType w:val="hybridMultilevel"/>
    <w:tmpl w:val="E8106788"/>
    <w:lvl w:ilvl="0" w:tplc="578ABE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bookFoldPrinting/>
  <w:bookFoldPrintingSheets w:val="-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44F"/>
    <w:rsid w:val="0011244F"/>
    <w:rsid w:val="00166D40"/>
    <w:rsid w:val="0018308C"/>
    <w:rsid w:val="001E24CD"/>
    <w:rsid w:val="002758C6"/>
    <w:rsid w:val="002E774F"/>
    <w:rsid w:val="00383B17"/>
    <w:rsid w:val="003A0633"/>
    <w:rsid w:val="003A274A"/>
    <w:rsid w:val="003B17C4"/>
    <w:rsid w:val="003B731D"/>
    <w:rsid w:val="00472155"/>
    <w:rsid w:val="004757E4"/>
    <w:rsid w:val="00790FA5"/>
    <w:rsid w:val="007C0F09"/>
    <w:rsid w:val="007D150A"/>
    <w:rsid w:val="008247ED"/>
    <w:rsid w:val="008C3243"/>
    <w:rsid w:val="00921F5C"/>
    <w:rsid w:val="009A351C"/>
    <w:rsid w:val="009E421D"/>
    <w:rsid w:val="00A2798D"/>
    <w:rsid w:val="00A43C01"/>
    <w:rsid w:val="00BB1232"/>
    <w:rsid w:val="00BE052D"/>
    <w:rsid w:val="00BE44C7"/>
    <w:rsid w:val="00EE6295"/>
    <w:rsid w:val="00F01FCF"/>
    <w:rsid w:val="00F30B6D"/>
    <w:rsid w:val="00FF5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A8753A-1421-4F41-AF25-B7E8546AE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58C6"/>
    <w:rPr>
      <w:rFonts w:ascii="Roboto" w:hAnsi="Roboto"/>
      <w:lang w:val="en-AU"/>
    </w:rPr>
  </w:style>
  <w:style w:type="paragraph" w:styleId="Heading1">
    <w:name w:val="heading 1"/>
    <w:basedOn w:val="Normal"/>
    <w:next w:val="Normal"/>
    <w:link w:val="Heading1Char"/>
    <w:uiPriority w:val="9"/>
    <w:qFormat/>
    <w:rsid w:val="002758C6"/>
    <w:pPr>
      <w:keepNext/>
      <w:keepLines/>
      <w:spacing w:before="240" w:after="0"/>
      <w:outlineLvl w:val="0"/>
    </w:pPr>
    <w:rPr>
      <w:rFonts w:ascii="Roboto Thin" w:eastAsiaTheme="majorEastAsia" w:hAnsi="Roboto Thin" w:cstheme="majorBidi"/>
      <w:color w:val="C45911" w:themeColor="accent2" w:themeShade="BF"/>
      <w:sz w:val="32"/>
      <w:szCs w:val="32"/>
    </w:rPr>
  </w:style>
  <w:style w:type="paragraph" w:styleId="Heading2">
    <w:name w:val="heading 2"/>
    <w:basedOn w:val="Normal"/>
    <w:next w:val="Normal"/>
    <w:link w:val="Heading2Char"/>
    <w:uiPriority w:val="9"/>
    <w:unhideWhenUsed/>
    <w:qFormat/>
    <w:rsid w:val="003B731D"/>
    <w:pPr>
      <w:keepNext/>
      <w:keepLines/>
      <w:spacing w:before="40" w:after="0"/>
      <w:outlineLvl w:val="1"/>
    </w:pPr>
    <w:rPr>
      <w:rFonts w:ascii="Roboto Thin" w:eastAsiaTheme="majorEastAsia" w:hAnsi="Roboto Thin"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8C6"/>
    <w:rPr>
      <w:rFonts w:ascii="Roboto Thin" w:eastAsiaTheme="majorEastAsia" w:hAnsi="Roboto Thin" w:cstheme="majorBidi"/>
      <w:color w:val="C45911" w:themeColor="accent2" w:themeShade="BF"/>
      <w:sz w:val="32"/>
      <w:szCs w:val="32"/>
      <w:lang w:val="en-AU"/>
    </w:rPr>
  </w:style>
  <w:style w:type="character" w:styleId="Strong">
    <w:name w:val="Strong"/>
    <w:basedOn w:val="DefaultParagraphFont"/>
    <w:uiPriority w:val="22"/>
    <w:qFormat/>
    <w:rsid w:val="002758C6"/>
    <w:rPr>
      <w:rFonts w:ascii="Roboto" w:hAnsi="Roboto"/>
      <w:b/>
      <w:bCs/>
      <w:i w:val="0"/>
      <w:color w:val="2E74B5" w:themeColor="accent1" w:themeShade="BF"/>
    </w:rPr>
  </w:style>
  <w:style w:type="character" w:styleId="Hyperlink">
    <w:name w:val="Hyperlink"/>
    <w:basedOn w:val="DefaultParagraphFont"/>
    <w:uiPriority w:val="99"/>
    <w:unhideWhenUsed/>
    <w:rsid w:val="00BE44C7"/>
    <w:rPr>
      <w:color w:val="0563C1" w:themeColor="hyperlink"/>
      <w:u w:val="single"/>
    </w:rPr>
  </w:style>
  <w:style w:type="paragraph" w:styleId="ListParagraph">
    <w:name w:val="List Paragraph"/>
    <w:basedOn w:val="Normal"/>
    <w:uiPriority w:val="34"/>
    <w:qFormat/>
    <w:rsid w:val="00A43C01"/>
    <w:pPr>
      <w:ind w:left="720"/>
      <w:contextualSpacing/>
    </w:pPr>
  </w:style>
  <w:style w:type="character" w:customStyle="1" w:styleId="Heading2Char">
    <w:name w:val="Heading 2 Char"/>
    <w:basedOn w:val="DefaultParagraphFont"/>
    <w:link w:val="Heading2"/>
    <w:uiPriority w:val="9"/>
    <w:rsid w:val="003B731D"/>
    <w:rPr>
      <w:rFonts w:ascii="Roboto Thin" w:eastAsiaTheme="majorEastAsia" w:hAnsi="Roboto Thin" w:cstheme="majorBidi"/>
      <w:color w:val="2E74B5" w:themeColor="accent1" w:themeShade="BF"/>
      <w:sz w:val="26"/>
      <w:szCs w:val="26"/>
      <w:lang w:val="en-AU"/>
    </w:rPr>
  </w:style>
  <w:style w:type="paragraph" w:styleId="IntenseQuote">
    <w:name w:val="Intense Quote"/>
    <w:basedOn w:val="Normal"/>
    <w:next w:val="Normal"/>
    <w:link w:val="IntenseQuoteChar"/>
    <w:uiPriority w:val="30"/>
    <w:qFormat/>
    <w:rsid w:val="0047215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72155"/>
    <w:rPr>
      <w:rFonts w:ascii="Roboto" w:hAnsi="Roboto"/>
      <w:i/>
      <w:iCs/>
      <w:color w:val="5B9BD5" w:themeColor="accent1"/>
      <w:lang w:val="en-AU"/>
    </w:rPr>
  </w:style>
  <w:style w:type="character" w:styleId="IntenseEmphasis">
    <w:name w:val="Intense Emphasis"/>
    <w:basedOn w:val="DefaultParagraphFont"/>
    <w:uiPriority w:val="21"/>
    <w:qFormat/>
    <w:rsid w:val="004757E4"/>
    <w:rPr>
      <w:i/>
      <w:iCs/>
      <w:color w:val="5B9BD5" w:themeColor="accent1"/>
    </w:rPr>
  </w:style>
  <w:style w:type="paragraph" w:styleId="Header">
    <w:name w:val="header"/>
    <w:basedOn w:val="Normal"/>
    <w:link w:val="HeaderChar"/>
    <w:uiPriority w:val="99"/>
    <w:unhideWhenUsed/>
    <w:rsid w:val="00F01F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1FCF"/>
    <w:rPr>
      <w:rFonts w:ascii="Roboto" w:hAnsi="Roboto"/>
      <w:lang w:val="en-AU"/>
    </w:rPr>
  </w:style>
  <w:style w:type="paragraph" w:styleId="Footer">
    <w:name w:val="footer"/>
    <w:basedOn w:val="Normal"/>
    <w:link w:val="FooterChar"/>
    <w:uiPriority w:val="99"/>
    <w:unhideWhenUsed/>
    <w:rsid w:val="00F01F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1FCF"/>
    <w:rPr>
      <w:rFonts w:ascii="Roboto" w:hAnsi="Roboto"/>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5F61D-06AD-4C82-BA08-34B386AA6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3958</TotalTime>
  <Pages>4</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Coal Services Pty Ltd</Company>
  <LinksUpToDate>false</LinksUpToDate>
  <CharactersWithSpaces>2289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me@mattfanning.com</dc:creator>
  <cp:keywords/>
  <dc:description/>
  <cp:lastModifiedBy>me@mattfanning.com</cp:lastModifiedBy>
  <cp:revision>10</cp:revision>
  <cp:lastPrinted>2015-07-27T12:58:00Z</cp:lastPrinted>
  <dcterms:created xsi:type="dcterms:W3CDTF">2015-07-24T10:49:00Z</dcterms:created>
  <dcterms:modified xsi:type="dcterms:W3CDTF">2015-07-27T12:59:00Z</dcterms:modified>
</cp:coreProperties>
</file>