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คำชี้แจง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ให้นักเรียน Download ไฟล์ข้อมูล ตามลิงค์นี้ ไปเก็บในโฟล์เดอร์ ชื่อ </w:t>
      </w:r>
      <w:r w:rsidDel="00000000" w:rsidR="00000000" w:rsidRPr="00000000">
        <w:rPr>
          <w:rFonts w:ascii="Sarabun" w:cs="Sarabun" w:eastAsia="Sarabun" w:hAnsi="Sarabu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Test_รหัสประจำตัวนักเรียน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ให้นักเรียน ออกแบบเฟรม ดังนี้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3220720</wp:posOffset>
                </wp:positionV>
                <wp:extent cx="1113155" cy="276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94185" y="3646650"/>
                          <a:ext cx="11036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Left.html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3220720</wp:posOffset>
                </wp:positionV>
                <wp:extent cx="1113155" cy="2762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5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186"/>
        <w:tblGridChange w:id="0">
          <w:tblGrid>
            <w:gridCol w:w="2830"/>
            <w:gridCol w:w="61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0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139700</wp:posOffset>
                      </wp:positionV>
                      <wp:extent cx="1184275" cy="10318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60213" y="3270413"/>
                                <a:ext cx="1171575" cy="1019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LOGO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139700</wp:posOffset>
                      </wp:positionV>
                      <wp:extent cx="1184275" cy="10318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4275" cy="1031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45720</wp:posOffset>
                      </wp:positionV>
                      <wp:extent cx="1113155" cy="141414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4794185" y="3077690"/>
                                <a:ext cx="11036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Top.html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45720</wp:posOffset>
                      </wp:positionV>
                      <wp:extent cx="1113155" cy="141414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3155" cy="14141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Sarabun" w:cs="Sarabun" w:eastAsia="Sarabun" w:hAnsi="Sarabun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52"/>
                <w:szCs w:val="52"/>
                <w:rtl w:val="0"/>
              </w:rPr>
              <w:t xml:space="preserve">ระบบคอมพิวเตอร์</w:t>
            </w:r>
          </w:p>
          <w:p w:rsidR="00000000" w:rsidDel="00000000" w:rsidP="00000000" w:rsidRDefault="00000000" w:rsidRPr="00000000" w14:paraId="0000000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7" w:hRule="atLeast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2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27"/>
              <w:tblGridChange w:id="0">
                <w:tblGrid>
                  <w:gridCol w:w="24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cb9ca" w:val="clea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rFonts w:ascii="Sarabun" w:cs="Sarabun" w:eastAsia="Sarabun" w:hAnsi="Sarabu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b w:val="1"/>
                      <w:sz w:val="32"/>
                      <w:szCs w:val="32"/>
                      <w:rtl w:val="0"/>
                    </w:rPr>
                    <w:t xml:space="preserve">Main menu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หน่วยรับข้อมูล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หน่วยประมวลผล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หน่วยแสดงผล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หน่วยความจำ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ผู้จัดทำ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5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Input_frame.html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210820</wp:posOffset>
                      </wp:positionV>
                      <wp:extent cx="1113155" cy="2762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4794185" y="3646650"/>
                                <a:ext cx="11036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Main.html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210820</wp:posOffset>
                      </wp:positionV>
                      <wp:extent cx="1113155" cy="276225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315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6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Process_frame.html</w:t>
            </w:r>
          </w:p>
          <w:p w:rsidR="00000000" w:rsidDel="00000000" w:rsidP="00000000" w:rsidRDefault="00000000" w:rsidRPr="00000000" w14:paraId="0000001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Output_frame.html</w:t>
            </w:r>
          </w:p>
          <w:p w:rsidR="00000000" w:rsidDel="00000000" w:rsidP="00000000" w:rsidRDefault="00000000" w:rsidRPr="00000000" w14:paraId="0000001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Memory.html</w:t>
            </w:r>
          </w:p>
          <w:p w:rsidR="00000000" w:rsidDel="00000000" w:rsidP="00000000" w:rsidRDefault="00000000" w:rsidRPr="00000000" w14:paraId="0000001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About.html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Output_frame.html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0"/>
        <w:gridCol w:w="6186"/>
        <w:tblGridChange w:id="0">
          <w:tblGrid>
            <w:gridCol w:w="2830"/>
            <w:gridCol w:w="618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139700</wp:posOffset>
                      </wp:positionV>
                      <wp:extent cx="1184275" cy="10318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4760213" y="3270413"/>
                                <a:ext cx="1171575" cy="10191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0"/>
                                      <w:vertAlign w:val="baseline"/>
                                    </w:rPr>
                                    <w:t xml:space="preserve">LOGO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139700</wp:posOffset>
                      </wp:positionV>
                      <wp:extent cx="1184275" cy="103187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84275" cy="1031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45720</wp:posOffset>
                      </wp:positionV>
                      <wp:extent cx="1113155" cy="266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794185" y="3651413"/>
                                <a:ext cx="11036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Top2.html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45720</wp:posOffset>
                      </wp:positionV>
                      <wp:extent cx="1113155" cy="266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315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Sarabun" w:cs="Sarabun" w:eastAsia="Sarabun" w:hAnsi="Sarabun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52"/>
                <w:szCs w:val="52"/>
                <w:rtl w:val="0"/>
              </w:rPr>
              <w:t xml:space="preserve">ส่วนแสดงผล</w:t>
            </w:r>
          </w:p>
          <w:p w:rsidR="00000000" w:rsidDel="00000000" w:rsidP="00000000" w:rsidRDefault="00000000" w:rsidRPr="00000000" w14:paraId="0000001F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2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27"/>
              <w:tblGridChange w:id="0">
                <w:tblGrid>
                  <w:gridCol w:w="242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cb9ca" w:val="clea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rFonts w:ascii="Sarabun" w:cs="Sarabun" w:eastAsia="Sarabun" w:hAnsi="Sarabun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b w:val="1"/>
                      <w:sz w:val="32"/>
                      <w:szCs w:val="32"/>
                      <w:rtl w:val="0"/>
                    </w:rPr>
                    <w:t xml:space="preserve">Main menu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จอภาพ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เครื่องพิมพ์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4b083" w:val="clea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Sarabun" w:cs="Sarabun" w:eastAsia="Sarabun" w:hAnsi="Sarabu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Sarabun" w:cs="Sarabun" w:eastAsia="Sarabun" w:hAnsi="Sarabun"/>
                      <w:sz w:val="32"/>
                      <w:szCs w:val="32"/>
                      <w:rtl w:val="0"/>
                    </w:rPr>
                    <w:t xml:space="preserve">สแกนเนอร์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134620</wp:posOffset>
                      </wp:positionV>
                      <wp:extent cx="1113155" cy="266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4794185" y="3651413"/>
                                <a:ext cx="110363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Left2.html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134620</wp:posOffset>
                      </wp:positionV>
                      <wp:extent cx="1113155" cy="266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315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index.html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210820</wp:posOffset>
                      </wp:positionV>
                      <wp:extent cx="1113155" cy="2762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794185" y="3646650"/>
                                <a:ext cx="110363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Main2.html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210820</wp:posOffset>
                      </wp:positionV>
                      <wp:extent cx="1113155" cy="27622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315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A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mornitor.html</w:t>
            </w:r>
          </w:p>
          <w:p w:rsidR="00000000" w:rsidDel="00000000" w:rsidP="00000000" w:rsidRDefault="00000000" w:rsidRPr="00000000" w14:paraId="0000002B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Printer.html</w:t>
            </w:r>
          </w:p>
          <w:p w:rsidR="00000000" w:rsidDel="00000000" w:rsidP="00000000" w:rsidRDefault="00000000" w:rsidRPr="00000000" w14:paraId="0000002C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Scanner.html</w:t>
            </w:r>
          </w:p>
          <w:p w:rsidR="00000000" w:rsidDel="00000000" w:rsidP="00000000" w:rsidRDefault="00000000" w:rsidRPr="00000000" w14:paraId="0000002D">
            <w:pPr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หน่วยแสดงผล (Output Unit)</w:t>
      </w:r>
    </w:p>
    <w:p w:rsidR="00000000" w:rsidDel="00000000" w:rsidP="00000000" w:rsidRDefault="00000000" w:rsidRPr="00000000" w14:paraId="00000035">
      <w:pPr>
        <w:ind w:left="720" w:firstLine="0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คือ มีอุปกรณ์ส่งออก (output device) ทำหน้าที่แสดงผลจากการประมวลผล โดยนำผลที่ได้ออกจาก หน่วยความจำหลักแสดงให้ผู้ใช้ได้เห็นทางอุปกรณ์ส่งออก อุปกรณ์ส่งออกที่นิยมใช้ส่วนใหญ่คือ จอภาพ และเครื่องพิมพ์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