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w:t>
      </w:r>
      <w:bookmarkStart w:id="0" w:name="_GoBack"/>
      <w:bookmarkEnd w:id="0"/>
      <w:r w:rsidRPr="00BF4E78">
        <w:t>ion</w:t>
      </w:r>
    </w:p>
    <w:p w:rsidR="00510EEC" w:rsidRPr="001509B0" w:rsidRDefault="00510EEC" w:rsidP="00BF4E78">
      <w:pPr>
        <w:pStyle w:val="AppBody-Title"/>
      </w:pPr>
      <w:r w:rsidRPr="001509B0">
        <w:t xml:space="preserve">Title of </w:t>
      </w:r>
      <w:proofErr w:type="gramStart"/>
      <w:r w:rsidRPr="001509B0">
        <w:t>Invention :</w:t>
      </w:r>
      <w:proofErr w:type="gramEnd"/>
      <w:r w:rsidRPr="001509B0">
        <w:t xml:space="preserve"> </w:t>
      </w:r>
      <w:permStart w:id="1005864478" w:edGrp="everyone"/>
      <w:r w:rsidR="00EE059B" w:rsidRPr="001509B0">
        <w:t>Sample Application</w:t>
      </w:r>
      <w:r w:rsidR="0016352A">
        <w:t xml:space="preserve"> with grouped images in the drawings</w:t>
      </w:r>
      <w:permEnd w:id="1005864478"/>
    </w:p>
    <w:p w:rsidR="0016352A" w:rsidRPr="00E437ED" w:rsidRDefault="0016352A" w:rsidP="00AE5395">
      <w:pPr>
        <w:pStyle w:val="AppBody-Description"/>
        <w:rPr>
          <w:sz w:val="22"/>
          <w:szCs w:val="22"/>
        </w:rPr>
      </w:pPr>
      <w:permStart w:id="825773198" w:edGrp="everyone"/>
      <w:r w:rsidRPr="00E437ED">
        <w:rPr>
          <w:sz w:val="22"/>
          <w:szCs w:val="22"/>
        </w:rPr>
        <w:t xml:space="preserve">Grouped or overlapped images are not supported and should not be inserted in </w:t>
      </w:r>
      <w:proofErr w:type="spellStart"/>
      <w:r w:rsidR="00AE5395" w:rsidRPr="00E437ED">
        <w:rPr>
          <w:sz w:val="22"/>
          <w:szCs w:val="22"/>
        </w:rPr>
        <w:t>docx</w:t>
      </w:r>
      <w:proofErr w:type="spellEnd"/>
      <w:r w:rsidR="00AE5395" w:rsidRPr="00E437ED">
        <w:rPr>
          <w:sz w:val="22"/>
          <w:szCs w:val="22"/>
        </w:rPr>
        <w:t xml:space="preserve"> application as </w:t>
      </w:r>
      <w:r w:rsidRPr="00E437ED">
        <w:rPr>
          <w:sz w:val="22"/>
          <w:szCs w:val="22"/>
        </w:rPr>
        <w:t>the document wi</w:t>
      </w:r>
      <w:r w:rsidR="00AE5395" w:rsidRPr="00E437ED">
        <w:rPr>
          <w:sz w:val="22"/>
          <w:szCs w:val="22"/>
        </w:rPr>
        <w:t>ll be rejected with a red error:</w:t>
      </w:r>
    </w:p>
    <w:p w:rsidR="00AE5395" w:rsidRPr="0016352A" w:rsidRDefault="00AE5395" w:rsidP="00253949">
      <w:pPr>
        <w:pStyle w:val="AppBody-Description"/>
        <w:numPr>
          <w:ilvl w:val="0"/>
          <w:numId w:val="0"/>
        </w:numPr>
        <w:ind w:left="360"/>
        <w:rPr>
          <w:sz w:val="20"/>
          <w:szCs w:val="20"/>
        </w:rPr>
      </w:pPr>
      <w:r>
        <w:rPr>
          <w:noProof/>
          <w:lang w:val="en-GB" w:eastAsia="en-GB"/>
        </w:rPr>
        <w:drawing>
          <wp:inline distT="0" distB="0" distL="0" distR="0" wp14:anchorId="50CE7EFB" wp14:editId="5F05F1DC">
            <wp:extent cx="5732145" cy="49593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495935"/>
                    </a:xfrm>
                    <a:prstGeom prst="rect">
                      <a:avLst/>
                    </a:prstGeom>
                  </pic:spPr>
                </pic:pic>
              </a:graphicData>
            </a:graphic>
          </wp:inline>
        </w:drawing>
      </w:r>
    </w:p>
    <w:p w:rsidR="005258F9" w:rsidRPr="00E437ED" w:rsidRDefault="0016352A" w:rsidP="004E414C">
      <w:pPr>
        <w:pStyle w:val="AppBody-Description"/>
        <w:rPr>
          <w:sz w:val="22"/>
          <w:szCs w:val="22"/>
        </w:rPr>
      </w:pPr>
      <w:r w:rsidRPr="00E437ED">
        <w:rPr>
          <w:sz w:val="22"/>
          <w:szCs w:val="22"/>
        </w:rPr>
        <w:t>If you need to insert this type of images, please save them as one image and then insert them in the document.</w:t>
      </w:r>
    </w:p>
    <w:p w:rsidR="0016352A" w:rsidRPr="00E437ED" w:rsidRDefault="0016352A" w:rsidP="0016352A">
      <w:pPr>
        <w:pStyle w:val="AppBody-Description"/>
        <w:rPr>
          <w:sz w:val="22"/>
          <w:szCs w:val="22"/>
        </w:rPr>
      </w:pPr>
      <w:r w:rsidRPr="00E437ED">
        <w:rPr>
          <w:sz w:val="22"/>
          <w:szCs w:val="22"/>
        </w:rPr>
        <w:t>Example of two grouped images:</w:t>
      </w:r>
    </w:p>
    <w:p w:rsidR="0016352A" w:rsidRDefault="0016352A" w:rsidP="0016352A">
      <w:pPr>
        <w:pStyle w:val="AppBody-Description"/>
      </w:pPr>
      <w:r w:rsidRPr="00642E03">
        <w:rPr>
          <w:noProof/>
          <w:lang w:val="en-GB" w:eastAsia="en-GB"/>
        </w:rPr>
        <w:drawing>
          <wp:anchor distT="0" distB="0" distL="114300" distR="114300" simplePos="0" relativeHeight="251662336" behindDoc="0" locked="0" layoutInCell="1" allowOverlap="1" wp14:anchorId="1FF65C6C" wp14:editId="49444C2A">
            <wp:simplePos x="0" y="0"/>
            <wp:positionH relativeFrom="column">
              <wp:posOffset>0</wp:posOffset>
            </wp:positionH>
            <wp:positionV relativeFrom="paragraph">
              <wp:posOffset>-635</wp:posOffset>
            </wp:positionV>
            <wp:extent cx="4526280" cy="2766060"/>
            <wp:effectExtent l="0" t="0" r="7620" b="0"/>
            <wp:wrapNone/>
            <wp:docPr id="3" name="Image 4" descr="Une image contenant oiseau&#10;&#10;Description générée automatiquement">
              <a:extLst xmlns:a="http://schemas.openxmlformats.org/drawingml/2006/main">
                <a:ext uri="{FF2B5EF4-FFF2-40B4-BE49-F238E27FC236}">
                  <a16:creationId xmlns:a16="http://schemas.microsoft.com/office/drawing/2014/main" id="{11346B9C-18D6-4EAB-A1E3-B9B4E8FE59D5}"/>
                </a:ext>
              </a:extLst>
            </wp:docPr>
            <wp:cNvGraphicFramePr/>
            <a:graphic xmlns:a="http://schemas.openxmlformats.org/drawingml/2006/main">
              <a:graphicData uri="http://schemas.openxmlformats.org/drawingml/2006/picture">
                <pic:pic xmlns:pic="http://schemas.openxmlformats.org/drawingml/2006/picture">
                  <pic:nvPicPr>
                    <pic:cNvPr id="5" name="Image 4" descr="Une image contenant oiseau&#10;&#10;Description générée automatiquement">
                      <a:extLst>
                        <a:ext uri="{FF2B5EF4-FFF2-40B4-BE49-F238E27FC236}">
                          <a16:creationId xmlns:a16="http://schemas.microsoft.com/office/drawing/2014/main" id="{11346B9C-18D6-4EAB-A1E3-B9B4E8FE59D5}"/>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4526280" cy="2766060"/>
                    </a:xfrm>
                    <a:prstGeom prst="rect">
                      <a:avLst/>
                    </a:prstGeom>
                  </pic:spPr>
                </pic:pic>
              </a:graphicData>
            </a:graphic>
          </wp:anchor>
        </w:drawing>
      </w:r>
      <w:r w:rsidRPr="00642E03">
        <w:rPr>
          <w:noProof/>
          <w:lang w:val="en-GB" w:eastAsia="en-GB"/>
        </w:rPr>
        <w:drawing>
          <wp:anchor distT="0" distB="0" distL="114300" distR="114300" simplePos="0" relativeHeight="251663360" behindDoc="0" locked="0" layoutInCell="1" allowOverlap="1" wp14:anchorId="5C2AB22F" wp14:editId="6D02A77D">
            <wp:simplePos x="0" y="0"/>
            <wp:positionH relativeFrom="column">
              <wp:posOffset>407670</wp:posOffset>
            </wp:positionH>
            <wp:positionV relativeFrom="paragraph">
              <wp:posOffset>400685</wp:posOffset>
            </wp:positionV>
            <wp:extent cx="3710940" cy="1798320"/>
            <wp:effectExtent l="0" t="0" r="3810" b="0"/>
            <wp:wrapNone/>
            <wp:docPr id="4" name="Image 3">
              <a:extLst xmlns:a="http://schemas.openxmlformats.org/drawingml/2006/main">
                <a:ext uri="{FF2B5EF4-FFF2-40B4-BE49-F238E27FC236}">
                  <a16:creationId xmlns:a16="http://schemas.microsoft.com/office/drawing/2014/main" id="{2CC4C486-93F7-405D-9815-C02B8BC14B30}"/>
                </a:ext>
              </a:extLst>
            </wp:docPr>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2CC4C486-93F7-405D-9815-C02B8BC14B30}"/>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3710940" cy="1798320"/>
                    </a:xfrm>
                    <a:prstGeom prst="rect">
                      <a:avLst/>
                    </a:prstGeom>
                  </pic:spPr>
                </pic:pic>
              </a:graphicData>
            </a:graphic>
          </wp:anchor>
        </w:drawing>
      </w:r>
    </w:p>
    <w:p w:rsidR="0016352A" w:rsidRDefault="0016352A" w:rsidP="0016352A">
      <w:pPr>
        <w:pStyle w:val="AppBody-Description"/>
      </w:pPr>
    </w:p>
    <w:p w:rsidR="0016352A" w:rsidRPr="008D09F3" w:rsidRDefault="0016352A" w:rsidP="0016352A">
      <w:pPr>
        <w:pStyle w:val="AppBody-Description"/>
      </w:pPr>
    </w:p>
    <w:p w:rsidR="0016352A" w:rsidRPr="00A90032" w:rsidRDefault="0016352A" w:rsidP="004E414C">
      <w:pPr>
        <w:pStyle w:val="AppBody-Description"/>
        <w:rPr>
          <w:sz w:val="20"/>
          <w:szCs w:val="20"/>
        </w:rPr>
      </w:pPr>
    </w:p>
    <w:permEnd w:id="825773198"/>
    <w:p w:rsidR="00FC7818" w:rsidRPr="001509B0" w:rsidRDefault="00FC7818" w:rsidP="00BF4E78">
      <w:pPr>
        <w:pStyle w:val="AppBody-Title"/>
      </w:pPr>
      <w:r w:rsidRPr="001509B0">
        <w:t>Claims</w:t>
      </w:r>
    </w:p>
    <w:p w:rsidR="00C35429" w:rsidRPr="001509B0" w:rsidRDefault="009E6331" w:rsidP="00B72ABB">
      <w:pPr>
        <w:pStyle w:val="AppBody-Claim"/>
        <w:rPr>
          <w:szCs w:val="24"/>
        </w:rPr>
      </w:pPr>
      <w:permStart w:id="1894284442" w:edGrp="everyone"/>
      <w:r w:rsidRPr="001509B0">
        <w:rPr>
          <w:szCs w:val="24"/>
        </w:rPr>
        <w:t xml:space="preserve">This is a sample Claim. </w:t>
      </w:r>
      <w:r w:rsidR="00BC58A4" w:rsidRPr="001509B0">
        <w:rPr>
          <w:szCs w:val="24"/>
        </w:rPr>
        <w:t>First Claim.</w:t>
      </w:r>
    </w:p>
    <w:p w:rsidR="0016352A" w:rsidRDefault="009E6331" w:rsidP="0016352A">
      <w:pPr>
        <w:pStyle w:val="AppBody-Claim"/>
        <w:rPr>
          <w:szCs w:val="24"/>
        </w:rPr>
      </w:pPr>
      <w:r w:rsidRPr="001509B0">
        <w:rPr>
          <w:rFonts w:hint="eastAsia"/>
          <w:szCs w:val="24"/>
        </w:rPr>
        <w:t xml:space="preserve">This is a sample Claim. </w:t>
      </w:r>
      <w:r w:rsidR="00FC7818" w:rsidRPr="001509B0">
        <w:rPr>
          <w:szCs w:val="24"/>
        </w:rPr>
        <w:t xml:space="preserve">The claim or claims must “define </w:t>
      </w:r>
    </w:p>
    <w:p w:rsidR="005B1B3E" w:rsidRDefault="005B1B3E" w:rsidP="0016352A">
      <w:pPr>
        <w:pStyle w:val="AppBody-Claim"/>
        <w:rPr>
          <w:szCs w:val="24"/>
        </w:rPr>
      </w:pPr>
    </w:p>
    <w:p w:rsidR="0016352A" w:rsidRDefault="0016352A" w:rsidP="0016352A">
      <w:pPr>
        <w:pStyle w:val="AppBody-Claim"/>
        <w:numPr>
          <w:ilvl w:val="0"/>
          <w:numId w:val="0"/>
        </w:numPr>
        <w:ind w:left="1134" w:hanging="1134"/>
        <w:rPr>
          <w:szCs w:val="24"/>
        </w:rPr>
      </w:pPr>
    </w:p>
    <w:p w:rsidR="00FC7818" w:rsidRPr="00E437ED" w:rsidRDefault="0016352A" w:rsidP="005B1B3E">
      <w:pPr>
        <w:pStyle w:val="AppBody-Description"/>
        <w:numPr>
          <w:ilvl w:val="0"/>
          <w:numId w:val="10"/>
        </w:numPr>
        <w:rPr>
          <w:sz w:val="22"/>
          <w:szCs w:val="22"/>
        </w:rPr>
      </w:pPr>
      <w:r w:rsidRPr="00E437ED">
        <w:rPr>
          <w:sz w:val="22"/>
          <w:szCs w:val="22"/>
        </w:rPr>
        <w:t>Fig. 1 of the drawings are two grouped images that will make the document fail conversion.</w:t>
      </w:r>
    </w:p>
    <w:p w:rsidR="0016352A" w:rsidRDefault="0016352A">
      <w:pPr>
        <w:rPr>
          <w:rFonts w:ascii="Arial" w:hAnsi="Arial" w:cs="Arial"/>
          <w:sz w:val="24"/>
          <w:szCs w:val="24"/>
        </w:rPr>
      </w:pPr>
      <w:r>
        <w:rPr>
          <w:szCs w:val="24"/>
        </w:rPr>
        <w:br w:type="page"/>
      </w:r>
    </w:p>
    <w:p w:rsidR="0016352A" w:rsidRPr="0016352A" w:rsidRDefault="0016352A" w:rsidP="0016352A">
      <w:pPr>
        <w:pStyle w:val="AppBody-Claim"/>
        <w:numPr>
          <w:ilvl w:val="0"/>
          <w:numId w:val="0"/>
        </w:numPr>
        <w:ind w:left="1134"/>
        <w:jc w:val="center"/>
        <w:rPr>
          <w:b/>
          <w:szCs w:val="24"/>
        </w:rPr>
      </w:pPr>
      <w:r>
        <w:rPr>
          <w:b/>
          <w:szCs w:val="24"/>
        </w:rPr>
        <w:lastRenderedPageBreak/>
        <w:t>CLAIMS</w:t>
      </w:r>
    </w:p>
    <w:p w:rsidR="00FC7818" w:rsidRPr="00E437ED" w:rsidRDefault="009E6331" w:rsidP="0016352A">
      <w:pPr>
        <w:pStyle w:val="AppBody-Claim"/>
        <w:numPr>
          <w:ilvl w:val="0"/>
          <w:numId w:val="9"/>
        </w:numPr>
        <w:rPr>
          <w:sz w:val="22"/>
        </w:rPr>
      </w:pPr>
      <w:r w:rsidRPr="00E437ED">
        <w:rPr>
          <w:sz w:val="22"/>
        </w:rPr>
        <w:t xml:space="preserve">This is a sample </w:t>
      </w:r>
      <w:proofErr w:type="spellStart"/>
      <w:r w:rsidRPr="00E437ED">
        <w:rPr>
          <w:sz w:val="22"/>
        </w:rPr>
        <w:t>Claim.</w:t>
      </w:r>
      <w:r w:rsidR="00FC7818" w:rsidRPr="00E437ED">
        <w:rPr>
          <w:sz w:val="22"/>
        </w:rPr>
        <w:t>For</w:t>
      </w:r>
      <w:proofErr w:type="spellEnd"/>
      <w:r w:rsidR="00FC7818" w:rsidRPr="00E437ED">
        <w:rPr>
          <w:sz w:val="22"/>
        </w:rPr>
        <w:t xml:space="preserve"> the purposes of those designated States where that different manner of claiming </w:t>
      </w:r>
      <w:proofErr w:type="gramStart"/>
      <w:r w:rsidR="00FC7818" w:rsidRPr="00E437ED">
        <w:rPr>
          <w:sz w:val="22"/>
        </w:rPr>
        <w:t>is not permitted</w:t>
      </w:r>
      <w:proofErr w:type="gramEnd"/>
      <w:r w:rsidR="00FC7818" w:rsidRPr="00E437ED">
        <w:rPr>
          <w:sz w:val="22"/>
        </w:rPr>
        <w:t xml:space="preserve">, the applicant must decide which drafting style to adopt. If that different manner of claiming is used, amendments may need to be made to the claims during the national phase in those </w:t>
      </w:r>
      <w:proofErr w:type="gramStart"/>
      <w:r w:rsidR="00FC7818" w:rsidRPr="00E437ED">
        <w:rPr>
          <w:sz w:val="22"/>
        </w:rPr>
        <w:t>States which</w:t>
      </w:r>
      <w:proofErr w:type="gramEnd"/>
      <w:r w:rsidR="00FC7818" w:rsidRPr="00E437ED">
        <w:rPr>
          <w:sz w:val="22"/>
        </w:rPr>
        <w:t xml:space="preserve"> do not permit it. Moreover, the national Offices of such States, when they act as International Searching Authorities, may indicate under Article 17(2)(b) that a meaningful search could not be carried out if that different manner of claiming is used (see paragraph 280). </w:t>
      </w:r>
    </w:p>
    <w:permEnd w:id="1894284442"/>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E437ED" w:rsidRDefault="00EB6116" w:rsidP="00C35429">
      <w:pPr>
        <w:spacing w:line="360" w:lineRule="auto"/>
        <w:rPr>
          <w:rFonts w:ascii="Arial" w:hAnsi="Arial" w:cs="Arial"/>
        </w:rPr>
      </w:pPr>
      <w:permStart w:id="1114656701" w:edGrp="everyone"/>
      <w:r w:rsidRPr="00E437ED">
        <w:rPr>
          <w:rFonts w:ascii="Arial" w:hAnsi="Arial" w:cs="Arial"/>
        </w:rPr>
        <w:t xml:space="preserve">This is a sample text. </w:t>
      </w:r>
      <w:r w:rsidR="00FD6349" w:rsidRPr="00E437ED">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114656701"/>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1"/>
          <w:pgSz w:w="11907" w:h="16840" w:code="9"/>
          <w:pgMar w:top="1440" w:right="1440" w:bottom="1440" w:left="1440" w:header="720" w:footer="720" w:gutter="0"/>
          <w:cols w:space="720"/>
          <w:docGrid w:linePitch="360"/>
        </w:sectPr>
      </w:pPr>
      <w:permStart w:id="1116279516" w:edGrp="everyone"/>
      <w:permStart w:id="628767004" w:ed="ADI\devhasebe"/>
    </w:p>
    <w:p w:rsidR="009A2844" w:rsidRPr="00E437ED" w:rsidRDefault="009A2844" w:rsidP="0031172A">
      <w:pPr>
        <w:pStyle w:val="AppBody-Drawings"/>
        <w:spacing w:line="360" w:lineRule="auto"/>
        <w:rPr>
          <w:rFonts w:ascii="Arial" w:hAnsi="Arial" w:cs="Arial"/>
        </w:rPr>
      </w:pPr>
      <w:r w:rsidRPr="00E437ED">
        <w:rPr>
          <w:rFonts w:ascii="Arial" w:hAnsi="Arial" w:cs="Arial"/>
        </w:rPr>
        <w:lastRenderedPageBreak/>
        <w:t xml:space="preserve">[Fig. </w:t>
      </w:r>
      <w:r w:rsidR="00633C50" w:rsidRPr="00E437ED">
        <w:rPr>
          <w:rFonts w:ascii="Arial" w:hAnsi="Arial" w:cs="Arial"/>
        </w:rPr>
        <w:fldChar w:fldCharType="begin"/>
      </w:r>
      <w:r w:rsidR="00633C50" w:rsidRPr="00E437ED">
        <w:rPr>
          <w:rFonts w:ascii="Arial" w:hAnsi="Arial" w:cs="Arial"/>
        </w:rPr>
        <w:instrText xml:space="preserve"> SEQ [Fig. \* ARABIC </w:instrText>
      </w:r>
      <w:r w:rsidR="00633C50" w:rsidRPr="00E437ED">
        <w:rPr>
          <w:rFonts w:ascii="Arial" w:hAnsi="Arial" w:cs="Arial"/>
        </w:rPr>
        <w:fldChar w:fldCharType="separate"/>
      </w:r>
      <w:r w:rsidR="00633C50" w:rsidRPr="00E437ED">
        <w:rPr>
          <w:rFonts w:ascii="Arial" w:hAnsi="Arial" w:cs="Arial"/>
        </w:rPr>
        <w:t>1</w:t>
      </w:r>
      <w:r w:rsidR="00633C50" w:rsidRPr="00E437ED">
        <w:rPr>
          <w:rFonts w:ascii="Arial" w:hAnsi="Arial" w:cs="Arial"/>
        </w:rPr>
        <w:fldChar w:fldCharType="end"/>
      </w:r>
      <w:r w:rsidRPr="00E437ED">
        <w:rPr>
          <w:rFonts w:ascii="Arial" w:hAnsi="Arial" w:cs="Arial"/>
        </w:rPr>
        <w:t>]</w:t>
      </w:r>
    </w:p>
    <w:p w:rsidR="0016352A" w:rsidRDefault="0016352A" w:rsidP="0016352A">
      <w:pPr>
        <w:ind w:left="360"/>
      </w:pPr>
      <w:r w:rsidRPr="00642E03">
        <w:rPr>
          <w:noProof/>
          <w:lang w:val="en-GB" w:eastAsia="en-GB"/>
        </w:rPr>
        <w:drawing>
          <wp:anchor distT="0" distB="0" distL="114300" distR="114300" simplePos="0" relativeHeight="251659264" behindDoc="0" locked="0" layoutInCell="1" allowOverlap="1" wp14:anchorId="1FF65C6C" wp14:editId="49444C2A">
            <wp:simplePos x="0" y="0"/>
            <wp:positionH relativeFrom="column">
              <wp:posOffset>0</wp:posOffset>
            </wp:positionH>
            <wp:positionV relativeFrom="paragraph">
              <wp:posOffset>-635</wp:posOffset>
            </wp:positionV>
            <wp:extent cx="4526280" cy="2766060"/>
            <wp:effectExtent l="0" t="0" r="7620" b="0"/>
            <wp:wrapNone/>
            <wp:docPr id="5" name="Image 4" descr="Une image contenant oiseau&#10;&#10;Description générée automatiquement">
              <a:extLst xmlns:a="http://schemas.openxmlformats.org/drawingml/2006/main">
                <a:ext uri="{FF2B5EF4-FFF2-40B4-BE49-F238E27FC236}">
                  <a16:creationId xmlns:a16="http://schemas.microsoft.com/office/drawing/2014/main" id="{11346B9C-18D6-4EAB-A1E3-B9B4E8FE59D5}"/>
                </a:ext>
              </a:extLst>
            </wp:docPr>
            <wp:cNvGraphicFramePr/>
            <a:graphic xmlns:a="http://schemas.openxmlformats.org/drawingml/2006/main">
              <a:graphicData uri="http://schemas.openxmlformats.org/drawingml/2006/picture">
                <pic:pic xmlns:pic="http://schemas.openxmlformats.org/drawingml/2006/picture">
                  <pic:nvPicPr>
                    <pic:cNvPr id="5" name="Image 4" descr="Une image contenant oiseau&#10;&#10;Description générée automatiquement">
                      <a:extLst>
                        <a:ext uri="{FF2B5EF4-FFF2-40B4-BE49-F238E27FC236}">
                          <a16:creationId xmlns:a16="http://schemas.microsoft.com/office/drawing/2014/main" id="{11346B9C-18D6-4EAB-A1E3-B9B4E8FE59D5}"/>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4526280" cy="2766060"/>
                    </a:xfrm>
                    <a:prstGeom prst="rect">
                      <a:avLst/>
                    </a:prstGeom>
                  </pic:spPr>
                </pic:pic>
              </a:graphicData>
            </a:graphic>
          </wp:anchor>
        </w:drawing>
      </w:r>
      <w:r w:rsidRPr="00642E03">
        <w:rPr>
          <w:noProof/>
          <w:lang w:val="en-GB" w:eastAsia="en-GB"/>
        </w:rPr>
        <w:drawing>
          <wp:anchor distT="0" distB="0" distL="114300" distR="114300" simplePos="0" relativeHeight="251660288" behindDoc="0" locked="0" layoutInCell="1" allowOverlap="1" wp14:anchorId="5C2AB22F" wp14:editId="6D02A77D">
            <wp:simplePos x="0" y="0"/>
            <wp:positionH relativeFrom="column">
              <wp:posOffset>407670</wp:posOffset>
            </wp:positionH>
            <wp:positionV relativeFrom="paragraph">
              <wp:posOffset>400685</wp:posOffset>
            </wp:positionV>
            <wp:extent cx="3710940" cy="1798320"/>
            <wp:effectExtent l="0" t="0" r="3810" b="0"/>
            <wp:wrapNone/>
            <wp:docPr id="2" name="Image 3">
              <a:extLst xmlns:a="http://schemas.openxmlformats.org/drawingml/2006/main">
                <a:ext uri="{FF2B5EF4-FFF2-40B4-BE49-F238E27FC236}">
                  <a16:creationId xmlns:a16="http://schemas.microsoft.com/office/drawing/2014/main" id="{2CC4C486-93F7-405D-9815-C02B8BC14B30}"/>
                </a:ext>
              </a:extLst>
            </wp:docPr>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2CC4C486-93F7-405D-9815-C02B8BC14B30}"/>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3710940" cy="1798320"/>
                    </a:xfrm>
                    <a:prstGeom prst="rect">
                      <a:avLst/>
                    </a:prstGeom>
                  </pic:spPr>
                </pic:pic>
              </a:graphicData>
            </a:graphic>
          </wp:anchor>
        </w:drawing>
      </w:r>
    </w:p>
    <w:p w:rsidR="0016352A" w:rsidRDefault="0016352A" w:rsidP="0016352A">
      <w:pPr>
        <w:ind w:left="360"/>
      </w:pPr>
    </w:p>
    <w:p w:rsidR="0016352A" w:rsidRPr="008D09F3" w:rsidRDefault="0016352A" w:rsidP="0016352A">
      <w:pPr>
        <w:ind w:left="360"/>
      </w:pPr>
    </w:p>
    <w:p w:rsidR="00885773" w:rsidRPr="001509B0" w:rsidRDefault="00885773" w:rsidP="0031172A">
      <w:pPr>
        <w:pStyle w:val="AppBody-Table"/>
        <w:spacing w:line="360" w:lineRule="auto"/>
        <w:rPr>
          <w:rFonts w:ascii="Arial" w:hAnsi="Arial" w:cs="Arial"/>
          <w:sz w:val="24"/>
          <w:szCs w:val="24"/>
        </w:rPr>
      </w:pPr>
    </w:p>
    <w:p w:rsidR="000B36B3" w:rsidRPr="001509B0" w:rsidRDefault="000B36B3" w:rsidP="0031172A">
      <w:pPr>
        <w:pStyle w:val="AppBody-Drawings"/>
        <w:spacing w:line="360" w:lineRule="auto"/>
        <w:rPr>
          <w:rFonts w:ascii="Arial" w:hAnsi="Arial" w:cs="Arial"/>
          <w:sz w:val="24"/>
          <w:szCs w:val="24"/>
        </w:rPr>
      </w:pPr>
      <w:r w:rsidRPr="001509B0">
        <w:rPr>
          <w:rFonts w:ascii="Arial" w:hAnsi="Arial" w:cs="Arial"/>
          <w:sz w:val="24"/>
          <w:szCs w:val="24"/>
        </w:rPr>
        <w:t xml:space="preserve">[Fig. </w:t>
      </w:r>
      <w:r w:rsidRPr="001509B0">
        <w:rPr>
          <w:rFonts w:ascii="Arial" w:hAnsi="Arial" w:cs="Arial"/>
          <w:sz w:val="24"/>
          <w:szCs w:val="24"/>
        </w:rPr>
        <w:fldChar w:fldCharType="begin"/>
      </w:r>
      <w:r w:rsidRPr="001509B0">
        <w:rPr>
          <w:rFonts w:ascii="Arial" w:hAnsi="Arial" w:cs="Arial"/>
          <w:sz w:val="24"/>
          <w:szCs w:val="24"/>
        </w:rPr>
        <w:instrText xml:space="preserve"> SEQ [Fig. \* ARABIC </w:instrText>
      </w:r>
      <w:r w:rsidRPr="001509B0">
        <w:rPr>
          <w:rFonts w:ascii="Arial" w:hAnsi="Arial" w:cs="Arial"/>
          <w:sz w:val="24"/>
          <w:szCs w:val="24"/>
        </w:rPr>
        <w:fldChar w:fldCharType="separate"/>
      </w:r>
      <w:r w:rsidRPr="001509B0">
        <w:rPr>
          <w:rFonts w:ascii="Arial" w:hAnsi="Arial" w:cs="Arial"/>
          <w:sz w:val="24"/>
          <w:szCs w:val="24"/>
        </w:rPr>
        <w:t>2</w:t>
      </w:r>
      <w:r w:rsidRPr="001509B0">
        <w:rPr>
          <w:rFonts w:ascii="Arial" w:hAnsi="Arial" w:cs="Arial"/>
          <w:sz w:val="24"/>
          <w:szCs w:val="24"/>
        </w:rPr>
        <w:fldChar w:fldCharType="end"/>
      </w:r>
      <w:r w:rsidRPr="001509B0">
        <w:rPr>
          <w:rFonts w:ascii="Arial" w:hAnsi="Arial" w:cs="Arial"/>
          <w:sz w:val="24"/>
          <w:szCs w:val="24"/>
        </w:rPr>
        <w:t>]</w:t>
      </w:r>
    </w:p>
    <w:permEnd w:id="1116279516"/>
    <w:permEnd w:id="628767004"/>
    <w:p w:rsidR="00020318" w:rsidRPr="001509B0" w:rsidRDefault="00020318" w:rsidP="00A90032">
      <w:pPr>
        <w:pStyle w:val="AppBody-Chemical"/>
        <w:spacing w:line="360" w:lineRule="auto"/>
        <w:rPr>
          <w:rFonts w:ascii="Arial" w:hAnsi="Arial" w:cs="Arial"/>
          <w:sz w:val="24"/>
          <w:szCs w:val="24"/>
        </w:rPr>
      </w:pPr>
    </w:p>
    <w:sectPr w:rsidR="00020318" w:rsidRPr="001509B0" w:rsidSect="00075C53">
      <w:headerReference w:type="default" r:id="rId12"/>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E437ED" w:rsidRDefault="00CB0C05" w:rsidP="00E437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E437ED" w:rsidP="00E437ED">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F150399C"/>
    <w:lvl w:ilvl="0" w:tplc="7EE22FD4">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 w:numId="8">
    <w:abstractNumId w:val="4"/>
    <w:lvlOverride w:ilvl="0">
      <w:startOverride w:val="1"/>
    </w:lvlOverride>
  </w:num>
  <w:num w:numId="9">
    <w:abstractNumId w:val="4"/>
    <w:lvlOverride w:ilvl="0">
      <w:startOverride w:val="1"/>
    </w:lvlOverride>
  </w:num>
  <w:num w:numId="10">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352A"/>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5AC9"/>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1B3E"/>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5395"/>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37ED"/>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82695C15-8FC9-40EC-8FCE-818ACD08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969D0-FC63-4864-A4C8-EAD21923C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280</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5</cp:revision>
  <dcterms:created xsi:type="dcterms:W3CDTF">2023-02-09T10:46:00Z</dcterms:created>
  <dcterms:modified xsi:type="dcterms:W3CDTF">2023-02-10T13:09:00Z</dcterms:modified>
</cp:coreProperties>
</file>