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17B5" w14:textId="77777777" w:rsidR="00AD6824" w:rsidRDefault="00F54870">
      <w:pPr>
        <w:spacing w:after="60"/>
      </w:pPr>
      <w:r>
        <w:rPr>
          <w:b/>
          <w:bCs/>
          <w:color w:val="1B2A4A"/>
          <w:sz w:val="62"/>
          <w:szCs w:val="62"/>
        </w:rPr>
        <w:t>TWG</w:t>
      </w:r>
    </w:p>
    <w:p w14:paraId="7E732503" w14:textId="77777777" w:rsidR="00AD6824" w:rsidRDefault="00F54870">
      <w:pPr>
        <w:spacing w:after="60"/>
      </w:pPr>
      <w:r>
        <w:rPr>
          <w:b/>
          <w:bCs/>
          <w:color w:val="1B2A4A"/>
          <w:sz w:val="40"/>
          <w:szCs w:val="40"/>
        </w:rPr>
        <w:t>The Engagement Model</w:t>
      </w:r>
    </w:p>
    <w:p w14:paraId="225FCF04" w14:textId="77777777" w:rsidR="00AD6824" w:rsidRDefault="00F54870">
      <w:pPr>
        <w:spacing w:after="80"/>
      </w:pPr>
      <w:r>
        <w:rPr>
          <w:color w:val="C9A84C"/>
          <w:sz w:val="24"/>
          <w:szCs w:val="24"/>
        </w:rPr>
        <w:t>The complete walkthrough · First contact to completed engagement · Every step, every document, every output</w:t>
      </w:r>
    </w:p>
    <w:p w14:paraId="509587B9" w14:textId="77777777" w:rsidR="00AD6824" w:rsidRDefault="00F54870">
      <w:pPr>
        <w:pBdr>
          <w:bottom w:val="single" w:sz="6" w:space="8" w:color="1B2A4A"/>
        </w:pBdr>
        <w:spacing w:after="440"/>
      </w:pPr>
      <w:r>
        <w:rPr>
          <w:color w:val="7A7A7A"/>
          <w:sz w:val="20"/>
          <w:szCs w:val="20"/>
        </w:rPr>
        <w:t>Version 1.0   ·   July 2026   ·   Founding team   ·   Confidential</w:t>
      </w:r>
    </w:p>
    <w:p w14:paraId="138491B0" w14:textId="77777777" w:rsidR="00AD6824" w:rsidRDefault="00F54870">
      <w:pPr>
        <w:pBdr>
          <w:bottom w:val="single" w:sz="3" w:space="6" w:color="C9A84C"/>
        </w:pBdr>
        <w:spacing w:before="460" w:after="130"/>
      </w:pPr>
      <w:r>
        <w:rPr>
          <w:b/>
          <w:bCs/>
          <w:color w:val="1B2A4A"/>
          <w:sz w:val="29"/>
          <w:szCs w:val="29"/>
        </w:rPr>
        <w:t>How to Read This Document</w:t>
      </w:r>
    </w:p>
    <w:p w14:paraId="5FD5B95E" w14:textId="77777777" w:rsidR="00AD6824" w:rsidRDefault="00F54870">
      <w:pPr>
        <w:spacing w:before="55" w:after="105"/>
      </w:pPr>
      <w:r>
        <w:t>This is the operating manual for the TWG engagement model, written so that anyone can run any part of the process without having seen it before. Every step follows the same format: who does it, what happens, which document is used, what the output is, and what triggers the next step. If a step says a document is used, that document exists in the template library. If a handoff happens, it is written down. There are no steps that live in anyone's head.</w:t>
      </w:r>
    </w:p>
    <w:p w14:paraId="25354057" w14:textId="77777777" w:rsidR="00AD6824" w:rsidRDefault="00F54870">
      <w:pPr>
        <w:spacing w:before="55" w:after="105"/>
      </w:pPr>
      <w:r>
        <w:t>The model has two entry doors and one engine. Practitioners enter through Journey P. Clients enter through Journey C. The two journeys meet at the Match (Section 3), flow through the Statement of Work (Section 4), Delivery (Section 5), and Money (Section 6), and finish at the Close (Section 7) and what comes after (Section 8). Escalations and exceptions, including late payment and circumvention, are in Section 9. The complete document map is at the end.</w:t>
      </w:r>
    </w:p>
    <w:p w14:paraId="06F20062" w14:textId="77777777" w:rsidR="00AD6824" w:rsidRDefault="00F54870">
      <w:pPr>
        <w:shd w:val="clear" w:color="auto" w:fill="FFF8E1"/>
        <w:spacing w:before="125" w:after="125"/>
      </w:pPr>
      <w:r>
        <w:rPr>
          <w:color w:val="7D5A00"/>
          <w:sz w:val="20"/>
          <w:szCs w:val="20"/>
        </w:rPr>
        <w:t>⚠</w:t>
      </w:r>
      <w:r>
        <w:rPr>
          <w:color w:val="7D5A00"/>
          <w:sz w:val="20"/>
          <w:szCs w:val="20"/>
        </w:rPr>
        <w:t xml:space="preserve">  Legal status: the L-series agreements (L02 Practitioner Membership, L03 Client Engagement, L04 Terms and Conditions) are drafted but pending solicitor sign-off. Every step below that uses them is the intended final process. Until sign-off lands, no agreement is executed with any new party. The contracting structure question raised in review (whether TWG is the contracting entity with a subcontract clause, or the SOW runs directly between practitioner and client) is with the solicitor and the answer may ad</w:t>
      </w:r>
      <w:r>
        <w:rPr>
          <w:color w:val="7D5A00"/>
          <w:sz w:val="20"/>
          <w:szCs w:val="20"/>
        </w:rPr>
        <w:t>just steps S3, F1, and F2. This document will be reissued as v1.1 when sign-off lands.</w:t>
      </w:r>
    </w:p>
    <w:p w14:paraId="0D055A9D" w14:textId="77777777" w:rsidR="00AD6824" w:rsidRDefault="00F54870">
      <w:pPr>
        <w:shd w:val="clear" w:color="auto" w:fill="1B2A4A"/>
        <w:spacing w:before="125" w:after="125"/>
      </w:pPr>
      <w:r>
        <w:rPr>
          <w:b/>
          <w:bCs/>
          <w:color w:val="FFFFFF"/>
          <w:sz w:val="21"/>
          <w:szCs w:val="21"/>
        </w:rPr>
        <w:t xml:space="preserve">  The one-sentence version of the whole model: a verified practitioner and an accountable client are matched against a defined problem, the outcome is agreed and signed before day one, the work is delivered against milestones, the money flows through the network with protection on both sides, and both parties are rated when it ends.  </w:t>
      </w:r>
    </w:p>
    <w:p w14:paraId="2171F68E" w14:textId="77777777" w:rsidR="00AD6824" w:rsidRDefault="00F54870">
      <w:r>
        <w:br w:type="page"/>
      </w:r>
    </w:p>
    <w:p w14:paraId="2C0C5DEF" w14:textId="77777777" w:rsidR="00AD6824" w:rsidRDefault="00F54870">
      <w:pPr>
        <w:pBdr>
          <w:bottom w:val="single" w:sz="3" w:space="6" w:color="C9A84C"/>
        </w:pBdr>
        <w:spacing w:before="460" w:after="130"/>
      </w:pPr>
      <w:r>
        <w:rPr>
          <w:b/>
          <w:bCs/>
          <w:color w:val="1B2A4A"/>
          <w:sz w:val="29"/>
          <w:szCs w:val="29"/>
        </w:rPr>
        <w:lastRenderedPageBreak/>
        <w:t>Section 1 · Journey P: The Practitioner</w:t>
      </w:r>
    </w:p>
    <w:p w14:paraId="717C6413" w14:textId="77777777" w:rsidR="00AD6824" w:rsidRDefault="00F54870">
      <w:pPr>
        <w:spacing w:before="55" w:after="105"/>
      </w:pPr>
      <w:r>
        <w:t>From first conversation to onboarded, working member. Target elapsed time: 20 to 50 days. Owner throughout: the sponsoring founding team member (the person who made or received the first contact).</w:t>
      </w: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671AE37C" w14:textId="77777777">
        <w:tblPrEx>
          <w:tblCellMar>
            <w:top w:w="0" w:type="dxa"/>
            <w:bottom w:w="0" w:type="dxa"/>
          </w:tblCellMar>
        </w:tblPrEx>
        <w:tc>
          <w:tcPr>
            <w:tcW w:w="1400" w:type="dxa"/>
            <w:shd w:val="clear" w:color="auto" w:fill="1B2A4A"/>
          </w:tcPr>
          <w:p w14:paraId="4C182D54" w14:textId="77777777" w:rsidR="00AD6824" w:rsidRDefault="00F54870">
            <w:pPr>
              <w:spacing w:before="60" w:after="60"/>
              <w:jc w:val="center"/>
            </w:pPr>
            <w:r>
              <w:rPr>
                <w:b/>
                <w:bCs/>
                <w:color w:val="C9A84C"/>
                <w:sz w:val="24"/>
                <w:szCs w:val="24"/>
              </w:rPr>
              <w:t>P1</w:t>
            </w:r>
          </w:p>
        </w:tc>
        <w:tc>
          <w:tcPr>
            <w:tcW w:w="7400" w:type="dxa"/>
            <w:shd w:val="clear" w:color="auto" w:fill="F5F7FA"/>
          </w:tcPr>
          <w:p w14:paraId="568FD63E" w14:textId="77777777" w:rsidR="00AD6824" w:rsidRDefault="00F54870">
            <w:pPr>
              <w:spacing w:before="60" w:after="60"/>
            </w:pPr>
            <w:r>
              <w:rPr>
                <w:b/>
                <w:bCs/>
                <w:color w:val="1B2A4A"/>
              </w:rPr>
              <w:t>First contact</w:t>
            </w:r>
          </w:p>
        </w:tc>
      </w:tr>
      <w:tr w:rsidR="00AD6824" w14:paraId="7AAC0274" w14:textId="77777777">
        <w:tblPrEx>
          <w:tblCellMar>
            <w:top w:w="0" w:type="dxa"/>
            <w:bottom w:w="0" w:type="dxa"/>
          </w:tblCellMar>
        </w:tblPrEx>
        <w:tc>
          <w:tcPr>
            <w:tcW w:w="1400" w:type="dxa"/>
            <w:shd w:val="clear" w:color="auto" w:fill="FFFFFF"/>
          </w:tcPr>
          <w:p w14:paraId="0D95F985" w14:textId="77777777" w:rsidR="00AD6824" w:rsidRDefault="00F54870">
            <w:pPr>
              <w:spacing w:before="40" w:after="40"/>
            </w:pPr>
            <w:r>
              <w:rPr>
                <w:b/>
                <w:bCs/>
                <w:color w:val="C9A84C"/>
                <w:sz w:val="18"/>
                <w:szCs w:val="18"/>
              </w:rPr>
              <w:t>Who does it</w:t>
            </w:r>
          </w:p>
        </w:tc>
        <w:tc>
          <w:tcPr>
            <w:tcW w:w="7400" w:type="dxa"/>
            <w:shd w:val="clear" w:color="auto" w:fill="FFFFFF"/>
          </w:tcPr>
          <w:p w14:paraId="4D922541" w14:textId="77777777" w:rsidR="00AD6824" w:rsidRDefault="00F54870">
            <w:pPr>
              <w:spacing w:before="40" w:after="40"/>
            </w:pPr>
            <w:r>
              <w:rPr>
                <w:sz w:val="19"/>
                <w:szCs w:val="19"/>
              </w:rPr>
              <w:t>Any founding team member, or inbound via the website</w:t>
            </w:r>
          </w:p>
        </w:tc>
      </w:tr>
      <w:tr w:rsidR="00AD6824" w14:paraId="01ECB564" w14:textId="77777777">
        <w:tblPrEx>
          <w:tblCellMar>
            <w:top w:w="0" w:type="dxa"/>
            <w:bottom w:w="0" w:type="dxa"/>
          </w:tblCellMar>
        </w:tblPrEx>
        <w:tc>
          <w:tcPr>
            <w:tcW w:w="1400" w:type="dxa"/>
            <w:shd w:val="clear" w:color="auto" w:fill="FFFFFF"/>
          </w:tcPr>
          <w:p w14:paraId="33E72629" w14:textId="77777777" w:rsidR="00AD6824" w:rsidRDefault="00F54870">
            <w:pPr>
              <w:spacing w:before="40" w:after="40"/>
            </w:pPr>
            <w:r>
              <w:rPr>
                <w:b/>
                <w:bCs/>
                <w:color w:val="C9A84C"/>
                <w:sz w:val="18"/>
                <w:szCs w:val="18"/>
              </w:rPr>
              <w:t>What happens</w:t>
            </w:r>
          </w:p>
        </w:tc>
        <w:tc>
          <w:tcPr>
            <w:tcW w:w="7400" w:type="dxa"/>
            <w:shd w:val="clear" w:color="auto" w:fill="FFFFFF"/>
          </w:tcPr>
          <w:p w14:paraId="45AFBCD9" w14:textId="77777777" w:rsidR="00AD6824" w:rsidRDefault="00F54870">
            <w:pPr>
              <w:spacing w:before="40" w:after="40"/>
            </w:pPr>
            <w:r>
              <w:rPr>
                <w:sz w:val="19"/>
                <w:szCs w:val="19"/>
              </w:rPr>
              <w:t>A conversation happens: outreach from the team, an introduction from an existing member, or an inbound enquiry from the site. The team member gives the standard story: governed network, verified entry, full day rate, published fees, bilateral 360. The membership talking points apply. No documents are shared at this stage beyond what is public on the website.</w:t>
            </w:r>
          </w:p>
        </w:tc>
      </w:tr>
      <w:tr w:rsidR="00AD6824" w14:paraId="5887D508" w14:textId="77777777">
        <w:tblPrEx>
          <w:tblCellMar>
            <w:top w:w="0" w:type="dxa"/>
            <w:bottom w:w="0" w:type="dxa"/>
          </w:tblCellMar>
        </w:tblPrEx>
        <w:tc>
          <w:tcPr>
            <w:tcW w:w="1400" w:type="dxa"/>
            <w:shd w:val="clear" w:color="auto" w:fill="FFFFFF"/>
          </w:tcPr>
          <w:p w14:paraId="70F767A9" w14:textId="77777777" w:rsidR="00AD6824" w:rsidRDefault="00F54870">
            <w:pPr>
              <w:spacing w:before="40" w:after="40"/>
            </w:pPr>
            <w:r>
              <w:rPr>
                <w:b/>
                <w:bCs/>
                <w:color w:val="C9A84C"/>
                <w:sz w:val="18"/>
                <w:szCs w:val="18"/>
              </w:rPr>
              <w:t>Document used</w:t>
            </w:r>
          </w:p>
        </w:tc>
        <w:tc>
          <w:tcPr>
            <w:tcW w:w="7400" w:type="dxa"/>
            <w:shd w:val="clear" w:color="auto" w:fill="FFFFFF"/>
          </w:tcPr>
          <w:p w14:paraId="5E50B049" w14:textId="77777777" w:rsidR="00AD6824" w:rsidRDefault="00F54870">
            <w:pPr>
              <w:spacing w:before="40" w:after="40"/>
            </w:pPr>
            <w:r>
              <w:rPr>
                <w:sz w:val="19"/>
                <w:szCs w:val="19"/>
              </w:rPr>
              <w:t>None (talking points from the Membership Pack)</w:t>
            </w:r>
          </w:p>
        </w:tc>
      </w:tr>
      <w:tr w:rsidR="00AD6824" w14:paraId="1A5F47A9" w14:textId="77777777">
        <w:tblPrEx>
          <w:tblCellMar>
            <w:top w:w="0" w:type="dxa"/>
            <w:bottom w:w="0" w:type="dxa"/>
          </w:tblCellMar>
        </w:tblPrEx>
        <w:tc>
          <w:tcPr>
            <w:tcW w:w="1400" w:type="dxa"/>
            <w:shd w:val="clear" w:color="auto" w:fill="FFFFFF"/>
          </w:tcPr>
          <w:p w14:paraId="6E047F0D" w14:textId="77777777" w:rsidR="00AD6824" w:rsidRDefault="00F54870">
            <w:pPr>
              <w:spacing w:before="40" w:after="40"/>
            </w:pPr>
            <w:r>
              <w:rPr>
                <w:b/>
                <w:bCs/>
                <w:color w:val="C9A84C"/>
                <w:sz w:val="18"/>
                <w:szCs w:val="18"/>
              </w:rPr>
              <w:t>Output</w:t>
            </w:r>
          </w:p>
        </w:tc>
        <w:tc>
          <w:tcPr>
            <w:tcW w:w="7400" w:type="dxa"/>
            <w:shd w:val="clear" w:color="auto" w:fill="FFFFFF"/>
          </w:tcPr>
          <w:p w14:paraId="3D8B0C2F" w14:textId="77777777" w:rsidR="00AD6824" w:rsidRDefault="00F54870">
            <w:pPr>
              <w:spacing w:before="40" w:after="40"/>
            </w:pPr>
            <w:r>
              <w:rPr>
                <w:sz w:val="19"/>
                <w:szCs w:val="19"/>
              </w:rPr>
              <w:t>A candidate who wants to see more, or a polite no</w:t>
            </w:r>
          </w:p>
        </w:tc>
      </w:tr>
      <w:tr w:rsidR="00AD6824" w14:paraId="6672826B" w14:textId="77777777">
        <w:tblPrEx>
          <w:tblCellMar>
            <w:top w:w="0" w:type="dxa"/>
            <w:bottom w:w="0" w:type="dxa"/>
          </w:tblCellMar>
        </w:tblPrEx>
        <w:tc>
          <w:tcPr>
            <w:tcW w:w="1400" w:type="dxa"/>
            <w:shd w:val="clear" w:color="auto" w:fill="FFFFFF"/>
          </w:tcPr>
          <w:p w14:paraId="544CD70A" w14:textId="77777777" w:rsidR="00AD6824" w:rsidRDefault="00F54870">
            <w:pPr>
              <w:spacing w:before="40" w:after="40"/>
            </w:pPr>
            <w:r>
              <w:rPr>
                <w:b/>
                <w:bCs/>
                <w:color w:val="C9A84C"/>
                <w:sz w:val="18"/>
                <w:szCs w:val="18"/>
              </w:rPr>
              <w:t>What triggers next</w:t>
            </w:r>
          </w:p>
        </w:tc>
        <w:tc>
          <w:tcPr>
            <w:tcW w:w="7400" w:type="dxa"/>
            <w:shd w:val="clear" w:color="auto" w:fill="FFFFFF"/>
          </w:tcPr>
          <w:p w14:paraId="22E280C3" w14:textId="77777777" w:rsidR="00AD6824" w:rsidRDefault="00F54870">
            <w:pPr>
              <w:spacing w:before="40" w:after="40"/>
            </w:pPr>
            <w:r>
              <w:rPr>
                <w:sz w:val="19"/>
                <w:szCs w:val="19"/>
              </w:rPr>
              <w:t>Candidate expresses interest in seeing the detail</w:t>
            </w:r>
          </w:p>
        </w:tc>
      </w:tr>
    </w:tbl>
    <w:p w14:paraId="52022AF2"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3B4B81AE" w14:textId="77777777">
        <w:tblPrEx>
          <w:tblCellMar>
            <w:top w:w="0" w:type="dxa"/>
            <w:bottom w:w="0" w:type="dxa"/>
          </w:tblCellMar>
        </w:tblPrEx>
        <w:tc>
          <w:tcPr>
            <w:tcW w:w="1400" w:type="dxa"/>
            <w:shd w:val="clear" w:color="auto" w:fill="1B2A4A"/>
          </w:tcPr>
          <w:p w14:paraId="38366B38" w14:textId="77777777" w:rsidR="00AD6824" w:rsidRDefault="00F54870">
            <w:pPr>
              <w:spacing w:before="60" w:after="60"/>
              <w:jc w:val="center"/>
            </w:pPr>
            <w:r>
              <w:rPr>
                <w:b/>
                <w:bCs/>
                <w:color w:val="C9A84C"/>
                <w:sz w:val="24"/>
                <w:szCs w:val="24"/>
              </w:rPr>
              <w:t>P2</w:t>
            </w:r>
          </w:p>
        </w:tc>
        <w:tc>
          <w:tcPr>
            <w:tcW w:w="7400" w:type="dxa"/>
            <w:shd w:val="clear" w:color="auto" w:fill="F5F7FA"/>
          </w:tcPr>
          <w:p w14:paraId="1ABC0D00" w14:textId="77777777" w:rsidR="00AD6824" w:rsidRDefault="00F54870">
            <w:pPr>
              <w:spacing w:before="60" w:after="60"/>
            </w:pPr>
            <w:r>
              <w:rPr>
                <w:b/>
                <w:bCs/>
                <w:color w:val="1B2A4A"/>
              </w:rPr>
              <w:t>NDA</w:t>
            </w:r>
          </w:p>
        </w:tc>
      </w:tr>
      <w:tr w:rsidR="00AD6824" w14:paraId="3150535E" w14:textId="77777777">
        <w:tblPrEx>
          <w:tblCellMar>
            <w:top w:w="0" w:type="dxa"/>
            <w:bottom w:w="0" w:type="dxa"/>
          </w:tblCellMar>
        </w:tblPrEx>
        <w:tc>
          <w:tcPr>
            <w:tcW w:w="1400" w:type="dxa"/>
            <w:shd w:val="clear" w:color="auto" w:fill="FFFFFF"/>
          </w:tcPr>
          <w:p w14:paraId="5ABAD164" w14:textId="77777777" w:rsidR="00AD6824" w:rsidRDefault="00F54870">
            <w:pPr>
              <w:spacing w:before="40" w:after="40"/>
            </w:pPr>
            <w:r>
              <w:rPr>
                <w:b/>
                <w:bCs/>
                <w:color w:val="C9A84C"/>
                <w:sz w:val="18"/>
                <w:szCs w:val="18"/>
              </w:rPr>
              <w:t>Who does it</w:t>
            </w:r>
          </w:p>
        </w:tc>
        <w:tc>
          <w:tcPr>
            <w:tcW w:w="7400" w:type="dxa"/>
            <w:shd w:val="clear" w:color="auto" w:fill="FFFFFF"/>
          </w:tcPr>
          <w:p w14:paraId="4BFFD9B8" w14:textId="77777777" w:rsidR="00AD6824" w:rsidRDefault="00F54870">
            <w:pPr>
              <w:spacing w:before="40" w:after="40"/>
            </w:pPr>
            <w:r>
              <w:rPr>
                <w:sz w:val="19"/>
                <w:szCs w:val="19"/>
              </w:rPr>
              <w:t>Sponsoring team member sends; TWG countersigns</w:t>
            </w:r>
          </w:p>
        </w:tc>
      </w:tr>
      <w:tr w:rsidR="00AD6824" w14:paraId="61A62BF2" w14:textId="77777777">
        <w:tblPrEx>
          <w:tblCellMar>
            <w:top w:w="0" w:type="dxa"/>
            <w:bottom w:w="0" w:type="dxa"/>
          </w:tblCellMar>
        </w:tblPrEx>
        <w:tc>
          <w:tcPr>
            <w:tcW w:w="1400" w:type="dxa"/>
            <w:shd w:val="clear" w:color="auto" w:fill="FFFFFF"/>
          </w:tcPr>
          <w:p w14:paraId="719B09B9" w14:textId="77777777" w:rsidR="00AD6824" w:rsidRDefault="00F54870">
            <w:pPr>
              <w:spacing w:before="40" w:after="40"/>
            </w:pPr>
            <w:r>
              <w:rPr>
                <w:b/>
                <w:bCs/>
                <w:color w:val="C9A84C"/>
                <w:sz w:val="18"/>
                <w:szCs w:val="18"/>
              </w:rPr>
              <w:t>What happens</w:t>
            </w:r>
          </w:p>
        </w:tc>
        <w:tc>
          <w:tcPr>
            <w:tcW w:w="7400" w:type="dxa"/>
            <w:shd w:val="clear" w:color="auto" w:fill="FFFFFF"/>
          </w:tcPr>
          <w:p w14:paraId="63D0F079" w14:textId="77777777" w:rsidR="00AD6824" w:rsidRDefault="00F54870">
            <w:pPr>
              <w:spacing w:before="40" w:after="40"/>
            </w:pPr>
            <w:r>
              <w:rPr>
                <w:sz w:val="19"/>
                <w:szCs w:val="19"/>
              </w:rPr>
              <w:t>The clean execution NDA is sent the same day interest is confirmed. This is the single approved version with no draft markings and the auto-updating date. Nothing else is sent until it returns countersigned. On return, the date field is locked (Ctrl+Shift+F9) and the executed copy is filed in the practitioner's folder.</w:t>
            </w:r>
          </w:p>
        </w:tc>
      </w:tr>
      <w:tr w:rsidR="00AD6824" w14:paraId="406016FE" w14:textId="77777777">
        <w:tblPrEx>
          <w:tblCellMar>
            <w:top w:w="0" w:type="dxa"/>
            <w:bottom w:w="0" w:type="dxa"/>
          </w:tblCellMar>
        </w:tblPrEx>
        <w:tc>
          <w:tcPr>
            <w:tcW w:w="1400" w:type="dxa"/>
            <w:shd w:val="clear" w:color="auto" w:fill="FFFFFF"/>
          </w:tcPr>
          <w:p w14:paraId="3EF0C286" w14:textId="77777777" w:rsidR="00AD6824" w:rsidRDefault="00F54870">
            <w:pPr>
              <w:spacing w:before="40" w:after="40"/>
            </w:pPr>
            <w:r>
              <w:rPr>
                <w:b/>
                <w:bCs/>
                <w:color w:val="C9A84C"/>
                <w:sz w:val="18"/>
                <w:szCs w:val="18"/>
              </w:rPr>
              <w:t>Document used</w:t>
            </w:r>
          </w:p>
        </w:tc>
        <w:tc>
          <w:tcPr>
            <w:tcW w:w="7400" w:type="dxa"/>
            <w:shd w:val="clear" w:color="auto" w:fill="FFFFFF"/>
          </w:tcPr>
          <w:p w14:paraId="35635FD4" w14:textId="77777777" w:rsidR="00AD6824" w:rsidRDefault="00F54870">
            <w:pPr>
              <w:spacing w:before="40" w:after="40"/>
            </w:pPr>
            <w:r>
              <w:rPr>
                <w:sz w:val="19"/>
                <w:szCs w:val="19"/>
              </w:rPr>
              <w:t>TWG_Mutual_NDA_v1_Clean</w:t>
            </w:r>
          </w:p>
        </w:tc>
      </w:tr>
      <w:tr w:rsidR="00AD6824" w14:paraId="7FC88F79" w14:textId="77777777">
        <w:tblPrEx>
          <w:tblCellMar>
            <w:top w:w="0" w:type="dxa"/>
            <w:bottom w:w="0" w:type="dxa"/>
          </w:tblCellMar>
        </w:tblPrEx>
        <w:tc>
          <w:tcPr>
            <w:tcW w:w="1400" w:type="dxa"/>
            <w:shd w:val="clear" w:color="auto" w:fill="FFFFFF"/>
          </w:tcPr>
          <w:p w14:paraId="415ED2FC" w14:textId="77777777" w:rsidR="00AD6824" w:rsidRDefault="00F54870">
            <w:pPr>
              <w:spacing w:before="40" w:after="40"/>
            </w:pPr>
            <w:r>
              <w:rPr>
                <w:b/>
                <w:bCs/>
                <w:color w:val="C9A84C"/>
                <w:sz w:val="18"/>
                <w:szCs w:val="18"/>
              </w:rPr>
              <w:t>Output</w:t>
            </w:r>
          </w:p>
        </w:tc>
        <w:tc>
          <w:tcPr>
            <w:tcW w:w="7400" w:type="dxa"/>
            <w:shd w:val="clear" w:color="auto" w:fill="FFFFFF"/>
          </w:tcPr>
          <w:p w14:paraId="6DD0D6AD" w14:textId="77777777" w:rsidR="00AD6824" w:rsidRDefault="00F54870">
            <w:pPr>
              <w:spacing w:before="40" w:after="40"/>
            </w:pPr>
            <w:r>
              <w:rPr>
                <w:sz w:val="19"/>
                <w:szCs w:val="19"/>
              </w:rPr>
              <w:t>Countersigned NDA on file</w:t>
            </w:r>
          </w:p>
        </w:tc>
      </w:tr>
      <w:tr w:rsidR="00AD6824" w14:paraId="6307B9FF" w14:textId="77777777">
        <w:tblPrEx>
          <w:tblCellMar>
            <w:top w:w="0" w:type="dxa"/>
            <w:bottom w:w="0" w:type="dxa"/>
          </w:tblCellMar>
        </w:tblPrEx>
        <w:tc>
          <w:tcPr>
            <w:tcW w:w="1400" w:type="dxa"/>
            <w:shd w:val="clear" w:color="auto" w:fill="FFFFFF"/>
          </w:tcPr>
          <w:p w14:paraId="4C351310" w14:textId="77777777" w:rsidR="00AD6824" w:rsidRDefault="00F54870">
            <w:pPr>
              <w:spacing w:before="40" w:after="40"/>
            </w:pPr>
            <w:r>
              <w:rPr>
                <w:b/>
                <w:bCs/>
                <w:color w:val="C9A84C"/>
                <w:sz w:val="18"/>
                <w:szCs w:val="18"/>
              </w:rPr>
              <w:t>What triggers next</w:t>
            </w:r>
          </w:p>
        </w:tc>
        <w:tc>
          <w:tcPr>
            <w:tcW w:w="7400" w:type="dxa"/>
            <w:shd w:val="clear" w:color="auto" w:fill="FFFFFF"/>
          </w:tcPr>
          <w:p w14:paraId="2B291B44" w14:textId="77777777" w:rsidR="00AD6824" w:rsidRDefault="00F54870">
            <w:pPr>
              <w:spacing w:before="40" w:after="40"/>
            </w:pPr>
            <w:r>
              <w:rPr>
                <w:sz w:val="19"/>
                <w:szCs w:val="19"/>
              </w:rPr>
              <w:t>NDA returned signed</w:t>
            </w:r>
          </w:p>
        </w:tc>
      </w:tr>
    </w:tbl>
    <w:p w14:paraId="3A77519D"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3AA1A7D5" w14:textId="77777777">
        <w:tblPrEx>
          <w:tblCellMar>
            <w:top w:w="0" w:type="dxa"/>
            <w:bottom w:w="0" w:type="dxa"/>
          </w:tblCellMar>
        </w:tblPrEx>
        <w:tc>
          <w:tcPr>
            <w:tcW w:w="1400" w:type="dxa"/>
            <w:shd w:val="clear" w:color="auto" w:fill="1B2A4A"/>
          </w:tcPr>
          <w:p w14:paraId="0E82D60B" w14:textId="77777777" w:rsidR="00AD6824" w:rsidRDefault="00F54870">
            <w:pPr>
              <w:spacing w:before="60" w:after="60"/>
              <w:jc w:val="center"/>
            </w:pPr>
            <w:r>
              <w:rPr>
                <w:b/>
                <w:bCs/>
                <w:color w:val="C9A84C"/>
                <w:sz w:val="24"/>
                <w:szCs w:val="24"/>
              </w:rPr>
              <w:t>P3</w:t>
            </w:r>
          </w:p>
        </w:tc>
        <w:tc>
          <w:tcPr>
            <w:tcW w:w="7400" w:type="dxa"/>
            <w:shd w:val="clear" w:color="auto" w:fill="F5F7FA"/>
          </w:tcPr>
          <w:p w14:paraId="4C5A2DF3" w14:textId="77777777" w:rsidR="00AD6824" w:rsidRDefault="00F54870">
            <w:pPr>
              <w:spacing w:before="60" w:after="60"/>
            </w:pPr>
            <w:r>
              <w:rPr>
                <w:b/>
                <w:bCs/>
                <w:color w:val="1B2A4A"/>
              </w:rPr>
              <w:t>Documentation pack</w:t>
            </w:r>
          </w:p>
        </w:tc>
      </w:tr>
      <w:tr w:rsidR="00AD6824" w14:paraId="7D6F8A2E" w14:textId="77777777">
        <w:tblPrEx>
          <w:tblCellMar>
            <w:top w:w="0" w:type="dxa"/>
            <w:bottom w:w="0" w:type="dxa"/>
          </w:tblCellMar>
        </w:tblPrEx>
        <w:tc>
          <w:tcPr>
            <w:tcW w:w="1400" w:type="dxa"/>
            <w:shd w:val="clear" w:color="auto" w:fill="FFFFFF"/>
          </w:tcPr>
          <w:p w14:paraId="66B06713" w14:textId="77777777" w:rsidR="00AD6824" w:rsidRDefault="00F54870">
            <w:pPr>
              <w:spacing w:before="40" w:after="40"/>
            </w:pPr>
            <w:r>
              <w:rPr>
                <w:b/>
                <w:bCs/>
                <w:color w:val="C9A84C"/>
                <w:sz w:val="18"/>
                <w:szCs w:val="18"/>
              </w:rPr>
              <w:t>Who does it</w:t>
            </w:r>
          </w:p>
        </w:tc>
        <w:tc>
          <w:tcPr>
            <w:tcW w:w="7400" w:type="dxa"/>
            <w:shd w:val="clear" w:color="auto" w:fill="FFFFFF"/>
          </w:tcPr>
          <w:p w14:paraId="186F35CC" w14:textId="77777777" w:rsidR="00AD6824" w:rsidRDefault="00F54870">
            <w:pPr>
              <w:spacing w:before="40" w:after="40"/>
            </w:pPr>
            <w:r>
              <w:rPr>
                <w:sz w:val="19"/>
                <w:szCs w:val="19"/>
              </w:rPr>
              <w:t>Sponsoring team member</w:t>
            </w:r>
          </w:p>
        </w:tc>
      </w:tr>
      <w:tr w:rsidR="00AD6824" w14:paraId="7E76D600" w14:textId="77777777">
        <w:tblPrEx>
          <w:tblCellMar>
            <w:top w:w="0" w:type="dxa"/>
            <w:bottom w:w="0" w:type="dxa"/>
          </w:tblCellMar>
        </w:tblPrEx>
        <w:tc>
          <w:tcPr>
            <w:tcW w:w="1400" w:type="dxa"/>
            <w:shd w:val="clear" w:color="auto" w:fill="FFFFFF"/>
          </w:tcPr>
          <w:p w14:paraId="3B14F3F5" w14:textId="77777777" w:rsidR="00AD6824" w:rsidRDefault="00F54870">
            <w:pPr>
              <w:spacing w:before="40" w:after="40"/>
            </w:pPr>
            <w:r>
              <w:rPr>
                <w:b/>
                <w:bCs/>
                <w:color w:val="C9A84C"/>
                <w:sz w:val="18"/>
                <w:szCs w:val="18"/>
              </w:rPr>
              <w:t>What happens</w:t>
            </w:r>
          </w:p>
        </w:tc>
        <w:tc>
          <w:tcPr>
            <w:tcW w:w="7400" w:type="dxa"/>
            <w:shd w:val="clear" w:color="auto" w:fill="FFFFFF"/>
          </w:tcPr>
          <w:p w14:paraId="2DDFD18D" w14:textId="77777777" w:rsidR="00AD6824" w:rsidRDefault="00F54870">
            <w:pPr>
              <w:spacing w:before="40" w:after="40"/>
            </w:pPr>
            <w:r>
              <w:rPr>
                <w:sz w:val="19"/>
                <w:szCs w:val="19"/>
              </w:rPr>
              <w:t>The full practitioner pack goes out the same day the NDA returns: Foundation Document, Founding Practitioner Brief, the Membership Value document (what £350 buys), and the website link. The covering note tells them where to start (Foundation Document first) and invites questions.</w:t>
            </w:r>
          </w:p>
        </w:tc>
      </w:tr>
      <w:tr w:rsidR="00AD6824" w14:paraId="1E27A2EB" w14:textId="77777777">
        <w:tblPrEx>
          <w:tblCellMar>
            <w:top w:w="0" w:type="dxa"/>
            <w:bottom w:w="0" w:type="dxa"/>
          </w:tblCellMar>
        </w:tblPrEx>
        <w:tc>
          <w:tcPr>
            <w:tcW w:w="1400" w:type="dxa"/>
            <w:shd w:val="clear" w:color="auto" w:fill="FFFFFF"/>
          </w:tcPr>
          <w:p w14:paraId="2FFCBEA7" w14:textId="77777777" w:rsidR="00AD6824" w:rsidRDefault="00F54870">
            <w:pPr>
              <w:spacing w:before="40" w:after="40"/>
            </w:pPr>
            <w:r>
              <w:rPr>
                <w:b/>
                <w:bCs/>
                <w:color w:val="C9A84C"/>
                <w:sz w:val="18"/>
                <w:szCs w:val="18"/>
              </w:rPr>
              <w:t>Document used</w:t>
            </w:r>
          </w:p>
        </w:tc>
        <w:tc>
          <w:tcPr>
            <w:tcW w:w="7400" w:type="dxa"/>
            <w:shd w:val="clear" w:color="auto" w:fill="FFFFFF"/>
          </w:tcPr>
          <w:p w14:paraId="0E2AE1DD" w14:textId="77777777" w:rsidR="00AD6824" w:rsidRDefault="00F54870">
            <w:pPr>
              <w:spacing w:before="40" w:after="40"/>
            </w:pPr>
            <w:r>
              <w:rPr>
                <w:sz w:val="19"/>
                <w:szCs w:val="19"/>
              </w:rPr>
              <w:t>Foundation Document v1.2, Founding Practitioner Brief v2, Membership Value doc</w:t>
            </w:r>
          </w:p>
        </w:tc>
      </w:tr>
      <w:tr w:rsidR="00AD6824" w14:paraId="1A64A41B" w14:textId="77777777">
        <w:tblPrEx>
          <w:tblCellMar>
            <w:top w:w="0" w:type="dxa"/>
            <w:bottom w:w="0" w:type="dxa"/>
          </w:tblCellMar>
        </w:tblPrEx>
        <w:tc>
          <w:tcPr>
            <w:tcW w:w="1400" w:type="dxa"/>
            <w:shd w:val="clear" w:color="auto" w:fill="FFFFFF"/>
          </w:tcPr>
          <w:p w14:paraId="71A1DDB8" w14:textId="77777777" w:rsidR="00AD6824" w:rsidRDefault="00F54870">
            <w:pPr>
              <w:spacing w:before="40" w:after="40"/>
            </w:pPr>
            <w:r>
              <w:rPr>
                <w:b/>
                <w:bCs/>
                <w:color w:val="C9A84C"/>
                <w:sz w:val="18"/>
                <w:szCs w:val="18"/>
              </w:rPr>
              <w:t>Output</w:t>
            </w:r>
          </w:p>
        </w:tc>
        <w:tc>
          <w:tcPr>
            <w:tcW w:w="7400" w:type="dxa"/>
            <w:shd w:val="clear" w:color="auto" w:fill="FFFFFF"/>
          </w:tcPr>
          <w:p w14:paraId="69C3DF91" w14:textId="77777777" w:rsidR="00AD6824" w:rsidRDefault="00F54870">
            <w:pPr>
              <w:spacing w:before="40" w:after="40"/>
            </w:pPr>
            <w:r>
              <w:rPr>
                <w:sz w:val="19"/>
                <w:szCs w:val="19"/>
              </w:rPr>
              <w:t>An informed candidate</w:t>
            </w:r>
          </w:p>
        </w:tc>
      </w:tr>
      <w:tr w:rsidR="00AD6824" w14:paraId="2C63F33F" w14:textId="77777777">
        <w:tblPrEx>
          <w:tblCellMar>
            <w:top w:w="0" w:type="dxa"/>
            <w:bottom w:w="0" w:type="dxa"/>
          </w:tblCellMar>
        </w:tblPrEx>
        <w:tc>
          <w:tcPr>
            <w:tcW w:w="1400" w:type="dxa"/>
            <w:shd w:val="clear" w:color="auto" w:fill="FFFFFF"/>
          </w:tcPr>
          <w:p w14:paraId="21F85EE6" w14:textId="77777777" w:rsidR="00AD6824" w:rsidRDefault="00F54870">
            <w:pPr>
              <w:spacing w:before="40" w:after="40"/>
            </w:pPr>
            <w:r>
              <w:rPr>
                <w:b/>
                <w:bCs/>
                <w:color w:val="C9A84C"/>
                <w:sz w:val="18"/>
                <w:szCs w:val="18"/>
              </w:rPr>
              <w:t>What triggers next</w:t>
            </w:r>
          </w:p>
        </w:tc>
        <w:tc>
          <w:tcPr>
            <w:tcW w:w="7400" w:type="dxa"/>
            <w:shd w:val="clear" w:color="auto" w:fill="FFFFFF"/>
          </w:tcPr>
          <w:p w14:paraId="505D7525" w14:textId="77777777" w:rsidR="00AD6824" w:rsidRDefault="00F54870">
            <w:pPr>
              <w:spacing w:before="40" w:after="40"/>
            </w:pPr>
            <w:r>
              <w:rPr>
                <w:sz w:val="19"/>
                <w:szCs w:val="19"/>
              </w:rPr>
              <w:t>Candidate confirms they want to apply</w:t>
            </w:r>
          </w:p>
        </w:tc>
      </w:tr>
    </w:tbl>
    <w:p w14:paraId="11777375"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373BD251" w14:textId="77777777">
        <w:tblPrEx>
          <w:tblCellMar>
            <w:top w:w="0" w:type="dxa"/>
            <w:bottom w:w="0" w:type="dxa"/>
          </w:tblCellMar>
        </w:tblPrEx>
        <w:tc>
          <w:tcPr>
            <w:tcW w:w="1400" w:type="dxa"/>
            <w:shd w:val="clear" w:color="auto" w:fill="1B2A4A"/>
          </w:tcPr>
          <w:p w14:paraId="2E95127E" w14:textId="77777777" w:rsidR="00AD6824" w:rsidRDefault="00F54870">
            <w:pPr>
              <w:spacing w:before="60" w:after="60"/>
              <w:jc w:val="center"/>
            </w:pPr>
            <w:r>
              <w:rPr>
                <w:b/>
                <w:bCs/>
                <w:color w:val="C9A84C"/>
                <w:sz w:val="24"/>
                <w:szCs w:val="24"/>
              </w:rPr>
              <w:t>P4</w:t>
            </w:r>
          </w:p>
        </w:tc>
        <w:tc>
          <w:tcPr>
            <w:tcW w:w="7400" w:type="dxa"/>
            <w:shd w:val="clear" w:color="auto" w:fill="F5F7FA"/>
          </w:tcPr>
          <w:p w14:paraId="27F32E16" w14:textId="77777777" w:rsidR="00AD6824" w:rsidRDefault="00F54870">
            <w:pPr>
              <w:spacing w:before="60" w:after="60"/>
            </w:pPr>
            <w:r>
              <w:rPr>
                <w:b/>
                <w:bCs/>
                <w:color w:val="1B2A4A"/>
              </w:rPr>
              <w:t>Application and verification</w:t>
            </w:r>
          </w:p>
        </w:tc>
      </w:tr>
      <w:tr w:rsidR="00AD6824" w14:paraId="37CA2503" w14:textId="77777777">
        <w:tblPrEx>
          <w:tblCellMar>
            <w:top w:w="0" w:type="dxa"/>
            <w:bottom w:w="0" w:type="dxa"/>
          </w:tblCellMar>
        </w:tblPrEx>
        <w:tc>
          <w:tcPr>
            <w:tcW w:w="1400" w:type="dxa"/>
            <w:shd w:val="clear" w:color="auto" w:fill="FFFFFF"/>
          </w:tcPr>
          <w:p w14:paraId="0D003C7B" w14:textId="77777777" w:rsidR="00AD6824" w:rsidRDefault="00F54870">
            <w:pPr>
              <w:spacing w:before="40" w:after="40"/>
            </w:pPr>
            <w:r>
              <w:rPr>
                <w:b/>
                <w:bCs/>
                <w:color w:val="C9A84C"/>
                <w:sz w:val="18"/>
                <w:szCs w:val="18"/>
              </w:rPr>
              <w:t>Who does it</w:t>
            </w:r>
          </w:p>
        </w:tc>
        <w:tc>
          <w:tcPr>
            <w:tcW w:w="7400" w:type="dxa"/>
            <w:shd w:val="clear" w:color="auto" w:fill="FFFFFF"/>
          </w:tcPr>
          <w:p w14:paraId="5D1CDFFF" w14:textId="77777777" w:rsidR="00AD6824" w:rsidRDefault="00F54870">
            <w:pPr>
              <w:spacing w:before="40" w:after="40"/>
            </w:pPr>
            <w:r>
              <w:rPr>
                <w:sz w:val="19"/>
                <w:szCs w:val="19"/>
              </w:rPr>
              <w:t>Candidate completes; sponsoring team member verifies</w:t>
            </w:r>
          </w:p>
        </w:tc>
      </w:tr>
      <w:tr w:rsidR="00AD6824" w14:paraId="15A63C6F" w14:textId="77777777">
        <w:tblPrEx>
          <w:tblCellMar>
            <w:top w:w="0" w:type="dxa"/>
            <w:bottom w:w="0" w:type="dxa"/>
          </w:tblCellMar>
        </w:tblPrEx>
        <w:tc>
          <w:tcPr>
            <w:tcW w:w="1400" w:type="dxa"/>
            <w:shd w:val="clear" w:color="auto" w:fill="FFFFFF"/>
          </w:tcPr>
          <w:p w14:paraId="60FAA2BA" w14:textId="77777777" w:rsidR="00AD6824" w:rsidRDefault="00F54870">
            <w:pPr>
              <w:spacing w:before="40" w:after="40"/>
            </w:pPr>
            <w:r>
              <w:rPr>
                <w:b/>
                <w:bCs/>
                <w:color w:val="C9A84C"/>
                <w:sz w:val="18"/>
                <w:szCs w:val="18"/>
              </w:rPr>
              <w:t>What happens</w:t>
            </w:r>
          </w:p>
        </w:tc>
        <w:tc>
          <w:tcPr>
            <w:tcW w:w="7400" w:type="dxa"/>
            <w:shd w:val="clear" w:color="auto" w:fill="FFFFFF"/>
          </w:tcPr>
          <w:p w14:paraId="0A41B415" w14:textId="77777777" w:rsidR="00AD6824" w:rsidRDefault="00F54870">
            <w:pPr>
              <w:spacing w:before="40" w:after="40"/>
            </w:pPr>
            <w:r>
              <w:rPr>
                <w:sz w:val="19"/>
                <w:szCs w:val="19"/>
              </w:rPr>
              <w:t>The candidate completes the application: career history, specialisms, the problems they solve stated in client language, proposed day rate (minimum £500), and two professional references. The sponsoring team member takes both references against the T07 reference question sheet by phone or call, and independently verifies the track record claims (companies, roles, outcomes). Verification is real: claims are checked, not accepted.</w:t>
            </w:r>
          </w:p>
        </w:tc>
      </w:tr>
      <w:tr w:rsidR="00AD6824" w14:paraId="25BBB34E" w14:textId="77777777">
        <w:tblPrEx>
          <w:tblCellMar>
            <w:top w:w="0" w:type="dxa"/>
            <w:bottom w:w="0" w:type="dxa"/>
          </w:tblCellMar>
        </w:tblPrEx>
        <w:tc>
          <w:tcPr>
            <w:tcW w:w="1400" w:type="dxa"/>
            <w:shd w:val="clear" w:color="auto" w:fill="FFFFFF"/>
          </w:tcPr>
          <w:p w14:paraId="256927A5" w14:textId="77777777" w:rsidR="00AD6824" w:rsidRDefault="00F54870">
            <w:pPr>
              <w:spacing w:before="40" w:after="40"/>
            </w:pPr>
            <w:r>
              <w:rPr>
                <w:b/>
                <w:bCs/>
                <w:color w:val="C9A84C"/>
                <w:sz w:val="18"/>
                <w:szCs w:val="18"/>
              </w:rPr>
              <w:t>Document used</w:t>
            </w:r>
          </w:p>
        </w:tc>
        <w:tc>
          <w:tcPr>
            <w:tcW w:w="7400" w:type="dxa"/>
            <w:shd w:val="clear" w:color="auto" w:fill="FFFFFF"/>
          </w:tcPr>
          <w:p w14:paraId="4E22BD0E" w14:textId="77777777" w:rsidR="00AD6824" w:rsidRDefault="00F54870">
            <w:pPr>
              <w:spacing w:before="40" w:after="40"/>
            </w:pPr>
            <w:r>
              <w:rPr>
                <w:sz w:val="19"/>
                <w:szCs w:val="19"/>
              </w:rPr>
              <w:t>Application form, T07 Reference Question Sheet</w:t>
            </w:r>
          </w:p>
        </w:tc>
      </w:tr>
      <w:tr w:rsidR="00AD6824" w14:paraId="4A012E7E" w14:textId="77777777">
        <w:tblPrEx>
          <w:tblCellMar>
            <w:top w:w="0" w:type="dxa"/>
            <w:bottom w:w="0" w:type="dxa"/>
          </w:tblCellMar>
        </w:tblPrEx>
        <w:tc>
          <w:tcPr>
            <w:tcW w:w="1400" w:type="dxa"/>
            <w:shd w:val="clear" w:color="auto" w:fill="FFFFFF"/>
          </w:tcPr>
          <w:p w14:paraId="2CDA7C6C" w14:textId="77777777" w:rsidR="00AD6824" w:rsidRDefault="00F54870">
            <w:pPr>
              <w:spacing w:before="40" w:after="40"/>
            </w:pPr>
            <w:r>
              <w:rPr>
                <w:b/>
                <w:bCs/>
                <w:color w:val="C9A84C"/>
                <w:sz w:val="18"/>
                <w:szCs w:val="18"/>
              </w:rPr>
              <w:lastRenderedPageBreak/>
              <w:t>Output</w:t>
            </w:r>
          </w:p>
        </w:tc>
        <w:tc>
          <w:tcPr>
            <w:tcW w:w="7400" w:type="dxa"/>
            <w:shd w:val="clear" w:color="auto" w:fill="FFFFFF"/>
          </w:tcPr>
          <w:p w14:paraId="54E400D8" w14:textId="77777777" w:rsidR="00AD6824" w:rsidRDefault="00F54870">
            <w:pPr>
              <w:spacing w:before="40" w:after="40"/>
            </w:pPr>
            <w:r>
              <w:rPr>
                <w:sz w:val="19"/>
                <w:szCs w:val="19"/>
              </w:rPr>
              <w:t>A completed application with two checked references and a verified track record</w:t>
            </w:r>
          </w:p>
        </w:tc>
      </w:tr>
      <w:tr w:rsidR="00AD6824" w14:paraId="29410295" w14:textId="77777777">
        <w:tblPrEx>
          <w:tblCellMar>
            <w:top w:w="0" w:type="dxa"/>
            <w:bottom w:w="0" w:type="dxa"/>
          </w:tblCellMar>
        </w:tblPrEx>
        <w:tc>
          <w:tcPr>
            <w:tcW w:w="1400" w:type="dxa"/>
            <w:shd w:val="clear" w:color="auto" w:fill="FFFFFF"/>
          </w:tcPr>
          <w:p w14:paraId="2A617150" w14:textId="77777777" w:rsidR="00AD6824" w:rsidRDefault="00F54870">
            <w:pPr>
              <w:spacing w:before="40" w:after="40"/>
            </w:pPr>
            <w:r>
              <w:rPr>
                <w:b/>
                <w:bCs/>
                <w:color w:val="C9A84C"/>
                <w:sz w:val="18"/>
                <w:szCs w:val="18"/>
              </w:rPr>
              <w:t>What triggers next</w:t>
            </w:r>
          </w:p>
        </w:tc>
        <w:tc>
          <w:tcPr>
            <w:tcW w:w="7400" w:type="dxa"/>
            <w:shd w:val="clear" w:color="auto" w:fill="FFFFFF"/>
          </w:tcPr>
          <w:p w14:paraId="7744E639" w14:textId="77777777" w:rsidR="00AD6824" w:rsidRDefault="00F54870">
            <w:pPr>
              <w:spacing w:before="40" w:after="40"/>
            </w:pPr>
            <w:r>
              <w:rPr>
                <w:sz w:val="19"/>
                <w:szCs w:val="19"/>
              </w:rPr>
              <w:t>Verification complete</w:t>
            </w:r>
          </w:p>
        </w:tc>
      </w:tr>
    </w:tbl>
    <w:p w14:paraId="3E0CDAEE"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3531002A" w14:textId="77777777">
        <w:tblPrEx>
          <w:tblCellMar>
            <w:top w:w="0" w:type="dxa"/>
            <w:bottom w:w="0" w:type="dxa"/>
          </w:tblCellMar>
        </w:tblPrEx>
        <w:tc>
          <w:tcPr>
            <w:tcW w:w="1400" w:type="dxa"/>
            <w:shd w:val="clear" w:color="auto" w:fill="1B2A4A"/>
          </w:tcPr>
          <w:p w14:paraId="0E37BD46" w14:textId="77777777" w:rsidR="00AD6824" w:rsidRDefault="00F54870">
            <w:pPr>
              <w:spacing w:before="60" w:after="60"/>
              <w:jc w:val="center"/>
            </w:pPr>
            <w:r>
              <w:rPr>
                <w:b/>
                <w:bCs/>
                <w:color w:val="C9A84C"/>
                <w:sz w:val="24"/>
                <w:szCs w:val="24"/>
              </w:rPr>
              <w:t>P5</w:t>
            </w:r>
          </w:p>
        </w:tc>
        <w:tc>
          <w:tcPr>
            <w:tcW w:w="7400" w:type="dxa"/>
            <w:shd w:val="clear" w:color="auto" w:fill="F5F7FA"/>
          </w:tcPr>
          <w:p w14:paraId="0B64CD9F" w14:textId="77777777" w:rsidR="00AD6824" w:rsidRDefault="00F54870">
            <w:pPr>
              <w:spacing w:before="60" w:after="60"/>
            </w:pPr>
            <w:r>
              <w:rPr>
                <w:b/>
                <w:bCs/>
                <w:color w:val="1B2A4A"/>
              </w:rPr>
              <w:t>Founding team review</w:t>
            </w:r>
          </w:p>
        </w:tc>
      </w:tr>
      <w:tr w:rsidR="00AD6824" w14:paraId="334C9497" w14:textId="77777777">
        <w:tblPrEx>
          <w:tblCellMar>
            <w:top w:w="0" w:type="dxa"/>
            <w:bottom w:w="0" w:type="dxa"/>
          </w:tblCellMar>
        </w:tblPrEx>
        <w:tc>
          <w:tcPr>
            <w:tcW w:w="1400" w:type="dxa"/>
            <w:shd w:val="clear" w:color="auto" w:fill="FFFFFF"/>
          </w:tcPr>
          <w:p w14:paraId="33E015F6" w14:textId="77777777" w:rsidR="00AD6824" w:rsidRDefault="00F54870">
            <w:pPr>
              <w:spacing w:before="40" w:after="40"/>
            </w:pPr>
            <w:r>
              <w:rPr>
                <w:b/>
                <w:bCs/>
                <w:color w:val="C9A84C"/>
                <w:sz w:val="18"/>
                <w:szCs w:val="18"/>
              </w:rPr>
              <w:t>Who does it</w:t>
            </w:r>
          </w:p>
        </w:tc>
        <w:tc>
          <w:tcPr>
            <w:tcW w:w="7400" w:type="dxa"/>
            <w:shd w:val="clear" w:color="auto" w:fill="FFFFFF"/>
          </w:tcPr>
          <w:p w14:paraId="36B75BE1" w14:textId="77777777" w:rsidR="00AD6824" w:rsidRDefault="00F54870">
            <w:pPr>
              <w:spacing w:before="40" w:after="40"/>
            </w:pPr>
            <w:r>
              <w:rPr>
                <w:sz w:val="19"/>
                <w:szCs w:val="19"/>
              </w:rPr>
              <w:t>Sponsoring team member presents; whole team decides</w:t>
            </w:r>
          </w:p>
        </w:tc>
      </w:tr>
      <w:tr w:rsidR="00AD6824" w14:paraId="6E69DE0C" w14:textId="77777777">
        <w:tblPrEx>
          <w:tblCellMar>
            <w:top w:w="0" w:type="dxa"/>
            <w:bottom w:w="0" w:type="dxa"/>
          </w:tblCellMar>
        </w:tblPrEx>
        <w:tc>
          <w:tcPr>
            <w:tcW w:w="1400" w:type="dxa"/>
            <w:shd w:val="clear" w:color="auto" w:fill="FFFFFF"/>
          </w:tcPr>
          <w:p w14:paraId="1BED3422" w14:textId="77777777" w:rsidR="00AD6824" w:rsidRDefault="00F54870">
            <w:pPr>
              <w:spacing w:before="40" w:after="40"/>
            </w:pPr>
            <w:r>
              <w:rPr>
                <w:b/>
                <w:bCs/>
                <w:color w:val="C9A84C"/>
                <w:sz w:val="18"/>
                <w:szCs w:val="18"/>
              </w:rPr>
              <w:t>What happens</w:t>
            </w:r>
          </w:p>
        </w:tc>
        <w:tc>
          <w:tcPr>
            <w:tcW w:w="7400" w:type="dxa"/>
            <w:shd w:val="clear" w:color="auto" w:fill="FFFFFF"/>
          </w:tcPr>
          <w:p w14:paraId="75F5B691" w14:textId="77777777" w:rsidR="00AD6824" w:rsidRDefault="00F54870">
            <w:pPr>
              <w:spacing w:before="40" w:after="40"/>
            </w:pPr>
            <w:r>
              <w:rPr>
                <w:sz w:val="19"/>
                <w:szCs w:val="19"/>
              </w:rPr>
              <w:t>The sponsoring team member presents the candidate to the founding team: background, verification result, specialism fit, and any concerns. Any team member can raise an objection. A simple majority admits. The bar is the entry criteria, applied identically to everyone: eight-plus years at outcome-owning seniority, demonstrable delivery, verified references. Money never buys entry and no waiver lowers the bar.</w:t>
            </w:r>
          </w:p>
        </w:tc>
      </w:tr>
      <w:tr w:rsidR="00AD6824" w14:paraId="60B5BDEE" w14:textId="77777777">
        <w:tblPrEx>
          <w:tblCellMar>
            <w:top w:w="0" w:type="dxa"/>
            <w:bottom w:w="0" w:type="dxa"/>
          </w:tblCellMar>
        </w:tblPrEx>
        <w:tc>
          <w:tcPr>
            <w:tcW w:w="1400" w:type="dxa"/>
            <w:shd w:val="clear" w:color="auto" w:fill="FFFFFF"/>
          </w:tcPr>
          <w:p w14:paraId="6E78587C" w14:textId="77777777" w:rsidR="00AD6824" w:rsidRDefault="00F54870">
            <w:pPr>
              <w:spacing w:before="40" w:after="40"/>
            </w:pPr>
            <w:r>
              <w:rPr>
                <w:b/>
                <w:bCs/>
                <w:color w:val="C9A84C"/>
                <w:sz w:val="18"/>
                <w:szCs w:val="18"/>
              </w:rPr>
              <w:t>Document used</w:t>
            </w:r>
          </w:p>
        </w:tc>
        <w:tc>
          <w:tcPr>
            <w:tcW w:w="7400" w:type="dxa"/>
            <w:shd w:val="clear" w:color="auto" w:fill="FFFFFF"/>
          </w:tcPr>
          <w:p w14:paraId="19E77D11" w14:textId="77777777" w:rsidR="00AD6824" w:rsidRDefault="00F54870">
            <w:pPr>
              <w:spacing w:before="40" w:after="40"/>
            </w:pPr>
            <w:r>
              <w:rPr>
                <w:sz w:val="19"/>
                <w:szCs w:val="19"/>
              </w:rPr>
              <w:t>Application pack from P4</w:t>
            </w:r>
          </w:p>
        </w:tc>
      </w:tr>
      <w:tr w:rsidR="00AD6824" w14:paraId="23C9F873" w14:textId="77777777">
        <w:tblPrEx>
          <w:tblCellMar>
            <w:top w:w="0" w:type="dxa"/>
            <w:bottom w:w="0" w:type="dxa"/>
          </w:tblCellMar>
        </w:tblPrEx>
        <w:tc>
          <w:tcPr>
            <w:tcW w:w="1400" w:type="dxa"/>
            <w:shd w:val="clear" w:color="auto" w:fill="FFFFFF"/>
          </w:tcPr>
          <w:p w14:paraId="37443B9D" w14:textId="77777777" w:rsidR="00AD6824" w:rsidRDefault="00F54870">
            <w:pPr>
              <w:spacing w:before="40" w:after="40"/>
            </w:pPr>
            <w:r>
              <w:rPr>
                <w:b/>
                <w:bCs/>
                <w:color w:val="C9A84C"/>
                <w:sz w:val="18"/>
                <w:szCs w:val="18"/>
              </w:rPr>
              <w:t>Output</w:t>
            </w:r>
          </w:p>
        </w:tc>
        <w:tc>
          <w:tcPr>
            <w:tcW w:w="7400" w:type="dxa"/>
            <w:shd w:val="clear" w:color="auto" w:fill="FFFFFF"/>
          </w:tcPr>
          <w:p w14:paraId="4FAFBBF1" w14:textId="77777777" w:rsidR="00AD6824" w:rsidRDefault="00F54870">
            <w:pPr>
              <w:spacing w:before="40" w:after="40"/>
            </w:pPr>
            <w:r>
              <w:rPr>
                <w:sz w:val="19"/>
                <w:szCs w:val="19"/>
              </w:rPr>
              <w:t>An admit or decline decision, recorded</w:t>
            </w:r>
          </w:p>
        </w:tc>
      </w:tr>
      <w:tr w:rsidR="00AD6824" w14:paraId="74605C6B" w14:textId="77777777">
        <w:tblPrEx>
          <w:tblCellMar>
            <w:top w:w="0" w:type="dxa"/>
            <w:bottom w:w="0" w:type="dxa"/>
          </w:tblCellMar>
        </w:tblPrEx>
        <w:tc>
          <w:tcPr>
            <w:tcW w:w="1400" w:type="dxa"/>
            <w:shd w:val="clear" w:color="auto" w:fill="FFFFFF"/>
          </w:tcPr>
          <w:p w14:paraId="164D1CD6" w14:textId="77777777" w:rsidR="00AD6824" w:rsidRDefault="00F54870">
            <w:pPr>
              <w:spacing w:before="40" w:after="40"/>
            </w:pPr>
            <w:r>
              <w:rPr>
                <w:b/>
                <w:bCs/>
                <w:color w:val="C9A84C"/>
                <w:sz w:val="18"/>
                <w:szCs w:val="18"/>
              </w:rPr>
              <w:t>What triggers next</w:t>
            </w:r>
          </w:p>
        </w:tc>
        <w:tc>
          <w:tcPr>
            <w:tcW w:w="7400" w:type="dxa"/>
            <w:shd w:val="clear" w:color="auto" w:fill="FFFFFF"/>
          </w:tcPr>
          <w:p w14:paraId="2757F50B" w14:textId="77777777" w:rsidR="00AD6824" w:rsidRDefault="00F54870">
            <w:pPr>
              <w:spacing w:before="40" w:after="40"/>
            </w:pPr>
            <w:r>
              <w:rPr>
                <w:sz w:val="19"/>
                <w:szCs w:val="19"/>
              </w:rPr>
              <w:t>Decision made</w:t>
            </w:r>
          </w:p>
        </w:tc>
      </w:tr>
    </w:tbl>
    <w:p w14:paraId="2FC66245"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775ABA13" w14:textId="77777777">
        <w:tblPrEx>
          <w:tblCellMar>
            <w:top w:w="0" w:type="dxa"/>
            <w:bottom w:w="0" w:type="dxa"/>
          </w:tblCellMar>
        </w:tblPrEx>
        <w:tc>
          <w:tcPr>
            <w:tcW w:w="1400" w:type="dxa"/>
            <w:shd w:val="clear" w:color="auto" w:fill="1B2A4A"/>
          </w:tcPr>
          <w:p w14:paraId="68B4AC08" w14:textId="77777777" w:rsidR="00AD6824" w:rsidRDefault="00F54870">
            <w:pPr>
              <w:spacing w:before="60" w:after="60"/>
              <w:jc w:val="center"/>
            </w:pPr>
            <w:r>
              <w:rPr>
                <w:b/>
                <w:bCs/>
                <w:color w:val="C9A84C"/>
                <w:sz w:val="24"/>
                <w:szCs w:val="24"/>
              </w:rPr>
              <w:t>P6</w:t>
            </w:r>
          </w:p>
        </w:tc>
        <w:tc>
          <w:tcPr>
            <w:tcW w:w="7400" w:type="dxa"/>
            <w:shd w:val="clear" w:color="auto" w:fill="F5F7FA"/>
          </w:tcPr>
          <w:p w14:paraId="7638AD3B" w14:textId="77777777" w:rsidR="00AD6824" w:rsidRDefault="00F54870">
            <w:pPr>
              <w:spacing w:before="60" w:after="60"/>
            </w:pPr>
            <w:r>
              <w:rPr>
                <w:b/>
                <w:bCs/>
                <w:color w:val="1B2A4A"/>
              </w:rPr>
              <w:t>Offer and membership agreement</w:t>
            </w:r>
          </w:p>
        </w:tc>
      </w:tr>
      <w:tr w:rsidR="00AD6824" w14:paraId="4D23CA2B" w14:textId="77777777">
        <w:tblPrEx>
          <w:tblCellMar>
            <w:top w:w="0" w:type="dxa"/>
            <w:bottom w:w="0" w:type="dxa"/>
          </w:tblCellMar>
        </w:tblPrEx>
        <w:tc>
          <w:tcPr>
            <w:tcW w:w="1400" w:type="dxa"/>
            <w:shd w:val="clear" w:color="auto" w:fill="FFFFFF"/>
          </w:tcPr>
          <w:p w14:paraId="6EA15EAA" w14:textId="77777777" w:rsidR="00AD6824" w:rsidRDefault="00F54870">
            <w:pPr>
              <w:spacing w:before="40" w:after="40"/>
            </w:pPr>
            <w:r>
              <w:rPr>
                <w:b/>
                <w:bCs/>
                <w:color w:val="C9A84C"/>
                <w:sz w:val="18"/>
                <w:szCs w:val="18"/>
              </w:rPr>
              <w:t>Who does it</w:t>
            </w:r>
          </w:p>
        </w:tc>
        <w:tc>
          <w:tcPr>
            <w:tcW w:w="7400" w:type="dxa"/>
            <w:shd w:val="clear" w:color="auto" w:fill="FFFFFF"/>
          </w:tcPr>
          <w:p w14:paraId="3FB99206" w14:textId="77777777" w:rsidR="00AD6824" w:rsidRDefault="00F54870">
            <w:pPr>
              <w:spacing w:before="40" w:after="40"/>
            </w:pPr>
            <w:r>
              <w:rPr>
                <w:sz w:val="19"/>
                <w:szCs w:val="19"/>
              </w:rPr>
              <w:t>Sponsoring team member issues</w:t>
            </w:r>
          </w:p>
        </w:tc>
      </w:tr>
      <w:tr w:rsidR="00AD6824" w14:paraId="126BB62E" w14:textId="77777777">
        <w:tblPrEx>
          <w:tblCellMar>
            <w:top w:w="0" w:type="dxa"/>
            <w:bottom w:w="0" w:type="dxa"/>
          </w:tblCellMar>
        </w:tblPrEx>
        <w:tc>
          <w:tcPr>
            <w:tcW w:w="1400" w:type="dxa"/>
            <w:shd w:val="clear" w:color="auto" w:fill="FFFFFF"/>
          </w:tcPr>
          <w:p w14:paraId="710FB33A" w14:textId="77777777" w:rsidR="00AD6824" w:rsidRDefault="00F54870">
            <w:pPr>
              <w:spacing w:before="40" w:after="40"/>
            </w:pPr>
            <w:r>
              <w:rPr>
                <w:b/>
                <w:bCs/>
                <w:color w:val="C9A84C"/>
                <w:sz w:val="18"/>
                <w:szCs w:val="18"/>
              </w:rPr>
              <w:t>What happens</w:t>
            </w:r>
          </w:p>
        </w:tc>
        <w:tc>
          <w:tcPr>
            <w:tcW w:w="7400" w:type="dxa"/>
            <w:shd w:val="clear" w:color="auto" w:fill="FFFFFF"/>
          </w:tcPr>
          <w:p w14:paraId="025BAF96" w14:textId="77777777" w:rsidR="00AD6824" w:rsidRDefault="00F54870">
            <w:pPr>
              <w:spacing w:before="40" w:after="40"/>
            </w:pPr>
            <w:r>
              <w:rPr>
                <w:sz w:val="19"/>
                <w:szCs w:val="19"/>
              </w:rPr>
              <w:t>The membership agreement (L02, once solicitor-approved) is issued with a covering letter. The letter states: their status (founding cohort if within the first 20, standard member otherwise), the fee position (£350 invoiced now, or waived with the contribution expectations stated plainly: two practitioner introductions or one client introduction within six months, profile live in 30 days), and the non-circumvention terms in summary. For founding cohort members the letter also states the renewal condition: ye</w:t>
            </w:r>
            <w:r>
              <w:rPr>
                <w:sz w:val="19"/>
                <w:szCs w:val="19"/>
              </w:rPr>
              <w:t>ar two free if the contribution expectation is met.</w:t>
            </w:r>
          </w:p>
        </w:tc>
      </w:tr>
      <w:tr w:rsidR="00AD6824" w14:paraId="35F71B8B" w14:textId="77777777">
        <w:tblPrEx>
          <w:tblCellMar>
            <w:top w:w="0" w:type="dxa"/>
            <w:bottom w:w="0" w:type="dxa"/>
          </w:tblCellMar>
        </w:tblPrEx>
        <w:tc>
          <w:tcPr>
            <w:tcW w:w="1400" w:type="dxa"/>
            <w:shd w:val="clear" w:color="auto" w:fill="FFFFFF"/>
          </w:tcPr>
          <w:p w14:paraId="4938CE64" w14:textId="77777777" w:rsidR="00AD6824" w:rsidRDefault="00F54870">
            <w:pPr>
              <w:spacing w:before="40" w:after="40"/>
            </w:pPr>
            <w:r>
              <w:rPr>
                <w:b/>
                <w:bCs/>
                <w:color w:val="C9A84C"/>
                <w:sz w:val="18"/>
                <w:szCs w:val="18"/>
              </w:rPr>
              <w:t>Document used</w:t>
            </w:r>
          </w:p>
        </w:tc>
        <w:tc>
          <w:tcPr>
            <w:tcW w:w="7400" w:type="dxa"/>
            <w:shd w:val="clear" w:color="auto" w:fill="FFFFFF"/>
          </w:tcPr>
          <w:p w14:paraId="2352AE58" w14:textId="77777777" w:rsidR="00AD6824" w:rsidRDefault="00F54870">
            <w:pPr>
              <w:spacing w:before="40" w:after="40"/>
            </w:pPr>
            <w:r>
              <w:rPr>
                <w:sz w:val="19"/>
                <w:szCs w:val="19"/>
              </w:rPr>
              <w:t>L02 Practitioner Membership Agreement, covering letter, T06 invoice (member 21+)</w:t>
            </w:r>
          </w:p>
        </w:tc>
      </w:tr>
      <w:tr w:rsidR="00AD6824" w14:paraId="1D309082" w14:textId="77777777">
        <w:tblPrEx>
          <w:tblCellMar>
            <w:top w:w="0" w:type="dxa"/>
            <w:bottom w:w="0" w:type="dxa"/>
          </w:tblCellMar>
        </w:tblPrEx>
        <w:tc>
          <w:tcPr>
            <w:tcW w:w="1400" w:type="dxa"/>
            <w:shd w:val="clear" w:color="auto" w:fill="FFFFFF"/>
          </w:tcPr>
          <w:p w14:paraId="63E87877" w14:textId="77777777" w:rsidR="00AD6824" w:rsidRDefault="00F54870">
            <w:pPr>
              <w:spacing w:before="40" w:after="40"/>
            </w:pPr>
            <w:r>
              <w:rPr>
                <w:b/>
                <w:bCs/>
                <w:color w:val="C9A84C"/>
                <w:sz w:val="18"/>
                <w:szCs w:val="18"/>
              </w:rPr>
              <w:t>Output</w:t>
            </w:r>
          </w:p>
        </w:tc>
        <w:tc>
          <w:tcPr>
            <w:tcW w:w="7400" w:type="dxa"/>
            <w:shd w:val="clear" w:color="auto" w:fill="FFFFFF"/>
          </w:tcPr>
          <w:p w14:paraId="68624651" w14:textId="77777777" w:rsidR="00AD6824" w:rsidRDefault="00F54870">
            <w:pPr>
              <w:spacing w:before="40" w:after="40"/>
            </w:pPr>
            <w:r>
              <w:rPr>
                <w:sz w:val="19"/>
                <w:szCs w:val="19"/>
              </w:rPr>
              <w:t>A signed membership agreement and, where applicable, a paid fee</w:t>
            </w:r>
          </w:p>
        </w:tc>
      </w:tr>
      <w:tr w:rsidR="00AD6824" w14:paraId="3C2028DB" w14:textId="77777777">
        <w:tblPrEx>
          <w:tblCellMar>
            <w:top w:w="0" w:type="dxa"/>
            <w:bottom w:w="0" w:type="dxa"/>
          </w:tblCellMar>
        </w:tblPrEx>
        <w:tc>
          <w:tcPr>
            <w:tcW w:w="1400" w:type="dxa"/>
            <w:shd w:val="clear" w:color="auto" w:fill="FFFFFF"/>
          </w:tcPr>
          <w:p w14:paraId="6B248119" w14:textId="77777777" w:rsidR="00AD6824" w:rsidRDefault="00F54870">
            <w:pPr>
              <w:spacing w:before="40" w:after="40"/>
            </w:pPr>
            <w:r>
              <w:rPr>
                <w:b/>
                <w:bCs/>
                <w:color w:val="C9A84C"/>
                <w:sz w:val="18"/>
                <w:szCs w:val="18"/>
              </w:rPr>
              <w:t>What triggers next</w:t>
            </w:r>
          </w:p>
        </w:tc>
        <w:tc>
          <w:tcPr>
            <w:tcW w:w="7400" w:type="dxa"/>
            <w:shd w:val="clear" w:color="auto" w:fill="FFFFFF"/>
          </w:tcPr>
          <w:p w14:paraId="72798CEC" w14:textId="77777777" w:rsidR="00AD6824" w:rsidRDefault="00F54870">
            <w:pPr>
              <w:spacing w:before="40" w:after="40"/>
            </w:pPr>
            <w:r>
              <w:rPr>
                <w:sz w:val="19"/>
                <w:szCs w:val="19"/>
              </w:rPr>
              <w:t>Agreement countersigned (and fee paid where applicable)</w:t>
            </w:r>
          </w:p>
        </w:tc>
      </w:tr>
    </w:tbl>
    <w:p w14:paraId="38CC1B6C"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7FFFABB4" w14:textId="77777777">
        <w:tblPrEx>
          <w:tblCellMar>
            <w:top w:w="0" w:type="dxa"/>
            <w:bottom w:w="0" w:type="dxa"/>
          </w:tblCellMar>
        </w:tblPrEx>
        <w:tc>
          <w:tcPr>
            <w:tcW w:w="1400" w:type="dxa"/>
            <w:shd w:val="clear" w:color="auto" w:fill="1B2A4A"/>
          </w:tcPr>
          <w:p w14:paraId="0944CB1D" w14:textId="77777777" w:rsidR="00AD6824" w:rsidRDefault="00F54870">
            <w:pPr>
              <w:spacing w:before="60" w:after="60"/>
              <w:jc w:val="center"/>
            </w:pPr>
            <w:r>
              <w:rPr>
                <w:b/>
                <w:bCs/>
                <w:color w:val="C9A84C"/>
                <w:sz w:val="24"/>
                <w:szCs w:val="24"/>
              </w:rPr>
              <w:t>P7</w:t>
            </w:r>
          </w:p>
        </w:tc>
        <w:tc>
          <w:tcPr>
            <w:tcW w:w="7400" w:type="dxa"/>
            <w:shd w:val="clear" w:color="auto" w:fill="F5F7FA"/>
          </w:tcPr>
          <w:p w14:paraId="2F30D8F3" w14:textId="77777777" w:rsidR="00AD6824" w:rsidRDefault="00F54870">
            <w:pPr>
              <w:spacing w:before="60" w:after="60"/>
            </w:pPr>
            <w:r>
              <w:rPr>
                <w:b/>
                <w:bCs/>
                <w:color w:val="1B2A4A"/>
              </w:rPr>
              <w:t>Profile build</w:t>
            </w:r>
          </w:p>
        </w:tc>
      </w:tr>
      <w:tr w:rsidR="00AD6824" w14:paraId="43979BA7" w14:textId="77777777">
        <w:tblPrEx>
          <w:tblCellMar>
            <w:top w:w="0" w:type="dxa"/>
            <w:bottom w:w="0" w:type="dxa"/>
          </w:tblCellMar>
        </w:tblPrEx>
        <w:tc>
          <w:tcPr>
            <w:tcW w:w="1400" w:type="dxa"/>
            <w:shd w:val="clear" w:color="auto" w:fill="FFFFFF"/>
          </w:tcPr>
          <w:p w14:paraId="0E6B18E5" w14:textId="77777777" w:rsidR="00AD6824" w:rsidRDefault="00F54870">
            <w:pPr>
              <w:spacing w:before="40" w:after="40"/>
            </w:pPr>
            <w:r>
              <w:rPr>
                <w:b/>
                <w:bCs/>
                <w:color w:val="C9A84C"/>
                <w:sz w:val="18"/>
                <w:szCs w:val="18"/>
              </w:rPr>
              <w:t>Who does it</w:t>
            </w:r>
          </w:p>
        </w:tc>
        <w:tc>
          <w:tcPr>
            <w:tcW w:w="7400" w:type="dxa"/>
            <w:shd w:val="clear" w:color="auto" w:fill="FFFFFF"/>
          </w:tcPr>
          <w:p w14:paraId="3DA6D073" w14:textId="77777777" w:rsidR="00AD6824" w:rsidRDefault="00F54870">
            <w:pPr>
              <w:spacing w:before="40" w:after="40"/>
            </w:pPr>
            <w:r>
              <w:rPr>
                <w:sz w:val="19"/>
                <w:szCs w:val="19"/>
              </w:rPr>
              <w:t>New member drafts; sponsoring team member reviews</w:t>
            </w:r>
          </w:p>
        </w:tc>
      </w:tr>
      <w:tr w:rsidR="00AD6824" w14:paraId="541B3CB8" w14:textId="77777777">
        <w:tblPrEx>
          <w:tblCellMar>
            <w:top w:w="0" w:type="dxa"/>
            <w:bottom w:w="0" w:type="dxa"/>
          </w:tblCellMar>
        </w:tblPrEx>
        <w:tc>
          <w:tcPr>
            <w:tcW w:w="1400" w:type="dxa"/>
            <w:shd w:val="clear" w:color="auto" w:fill="FFFFFF"/>
          </w:tcPr>
          <w:p w14:paraId="2A3B2146" w14:textId="77777777" w:rsidR="00AD6824" w:rsidRDefault="00F54870">
            <w:pPr>
              <w:spacing w:before="40" w:after="40"/>
            </w:pPr>
            <w:r>
              <w:rPr>
                <w:b/>
                <w:bCs/>
                <w:color w:val="C9A84C"/>
                <w:sz w:val="18"/>
                <w:szCs w:val="18"/>
              </w:rPr>
              <w:t>What happens</w:t>
            </w:r>
          </w:p>
        </w:tc>
        <w:tc>
          <w:tcPr>
            <w:tcW w:w="7400" w:type="dxa"/>
            <w:shd w:val="clear" w:color="auto" w:fill="FFFFFF"/>
          </w:tcPr>
          <w:p w14:paraId="39783879" w14:textId="77777777" w:rsidR="00AD6824" w:rsidRDefault="00F54870">
            <w:pPr>
              <w:spacing w:before="40" w:after="40"/>
            </w:pPr>
            <w:r>
              <w:rPr>
                <w:sz w:val="19"/>
                <w:szCs w:val="19"/>
              </w:rPr>
              <w:t>The member builds their practitioner profile: specialism, the problems they solve in client language, day rate, engagement formats they accept, and career evidence. The sponsoring team member reviews it against one test: would a client reading this know exactly what problem this person ends? Profile goes live within 30 days of admission. A member with no profile adds no depth.</w:t>
            </w:r>
          </w:p>
        </w:tc>
      </w:tr>
      <w:tr w:rsidR="00AD6824" w14:paraId="7D80C021" w14:textId="77777777">
        <w:tblPrEx>
          <w:tblCellMar>
            <w:top w:w="0" w:type="dxa"/>
            <w:bottom w:w="0" w:type="dxa"/>
          </w:tblCellMar>
        </w:tblPrEx>
        <w:tc>
          <w:tcPr>
            <w:tcW w:w="1400" w:type="dxa"/>
            <w:shd w:val="clear" w:color="auto" w:fill="FFFFFF"/>
          </w:tcPr>
          <w:p w14:paraId="33F5329D" w14:textId="77777777" w:rsidR="00AD6824" w:rsidRDefault="00F54870">
            <w:pPr>
              <w:spacing w:before="40" w:after="40"/>
            </w:pPr>
            <w:r>
              <w:rPr>
                <w:b/>
                <w:bCs/>
                <w:color w:val="C9A84C"/>
                <w:sz w:val="18"/>
                <w:szCs w:val="18"/>
              </w:rPr>
              <w:t>Document used</w:t>
            </w:r>
          </w:p>
        </w:tc>
        <w:tc>
          <w:tcPr>
            <w:tcW w:w="7400" w:type="dxa"/>
            <w:shd w:val="clear" w:color="auto" w:fill="FFFFFF"/>
          </w:tcPr>
          <w:p w14:paraId="60A38DB8" w14:textId="77777777" w:rsidR="00AD6824" w:rsidRDefault="00F54870">
            <w:pPr>
              <w:spacing w:before="40" w:after="40"/>
            </w:pPr>
            <w:r>
              <w:rPr>
                <w:sz w:val="19"/>
                <w:szCs w:val="19"/>
              </w:rPr>
              <w:t>Profile template (website)</w:t>
            </w:r>
          </w:p>
        </w:tc>
      </w:tr>
      <w:tr w:rsidR="00AD6824" w14:paraId="1A9BA778" w14:textId="77777777">
        <w:tblPrEx>
          <w:tblCellMar>
            <w:top w:w="0" w:type="dxa"/>
            <w:bottom w:w="0" w:type="dxa"/>
          </w:tblCellMar>
        </w:tblPrEx>
        <w:tc>
          <w:tcPr>
            <w:tcW w:w="1400" w:type="dxa"/>
            <w:shd w:val="clear" w:color="auto" w:fill="FFFFFF"/>
          </w:tcPr>
          <w:p w14:paraId="4F57AE98" w14:textId="77777777" w:rsidR="00AD6824" w:rsidRDefault="00F54870">
            <w:pPr>
              <w:spacing w:before="40" w:after="40"/>
            </w:pPr>
            <w:r>
              <w:rPr>
                <w:b/>
                <w:bCs/>
                <w:color w:val="C9A84C"/>
                <w:sz w:val="18"/>
                <w:szCs w:val="18"/>
              </w:rPr>
              <w:t>Output</w:t>
            </w:r>
          </w:p>
        </w:tc>
        <w:tc>
          <w:tcPr>
            <w:tcW w:w="7400" w:type="dxa"/>
            <w:shd w:val="clear" w:color="auto" w:fill="FFFFFF"/>
          </w:tcPr>
          <w:p w14:paraId="71D1D9C1" w14:textId="77777777" w:rsidR="00AD6824" w:rsidRDefault="00F54870">
            <w:pPr>
              <w:spacing w:before="40" w:after="40"/>
            </w:pPr>
            <w:r>
              <w:rPr>
                <w:sz w:val="19"/>
                <w:szCs w:val="19"/>
              </w:rPr>
              <w:t>A live, published practitioner profile</w:t>
            </w:r>
          </w:p>
        </w:tc>
      </w:tr>
      <w:tr w:rsidR="00AD6824" w14:paraId="16B70803" w14:textId="77777777">
        <w:tblPrEx>
          <w:tblCellMar>
            <w:top w:w="0" w:type="dxa"/>
            <w:bottom w:w="0" w:type="dxa"/>
          </w:tblCellMar>
        </w:tblPrEx>
        <w:tc>
          <w:tcPr>
            <w:tcW w:w="1400" w:type="dxa"/>
            <w:shd w:val="clear" w:color="auto" w:fill="FFFFFF"/>
          </w:tcPr>
          <w:p w14:paraId="60745EDD" w14:textId="77777777" w:rsidR="00AD6824" w:rsidRDefault="00F54870">
            <w:pPr>
              <w:spacing w:before="40" w:after="40"/>
            </w:pPr>
            <w:r>
              <w:rPr>
                <w:b/>
                <w:bCs/>
                <w:color w:val="C9A84C"/>
                <w:sz w:val="18"/>
                <w:szCs w:val="18"/>
              </w:rPr>
              <w:t>What triggers next</w:t>
            </w:r>
          </w:p>
        </w:tc>
        <w:tc>
          <w:tcPr>
            <w:tcW w:w="7400" w:type="dxa"/>
            <w:shd w:val="clear" w:color="auto" w:fill="FFFFFF"/>
          </w:tcPr>
          <w:p w14:paraId="6B682DEF" w14:textId="77777777" w:rsidR="00AD6824" w:rsidRDefault="00F54870">
            <w:pPr>
              <w:spacing w:before="40" w:after="40"/>
            </w:pPr>
            <w:r>
              <w:rPr>
                <w:sz w:val="19"/>
                <w:szCs w:val="19"/>
              </w:rPr>
              <w:t>Profile published</w:t>
            </w:r>
          </w:p>
        </w:tc>
      </w:tr>
    </w:tbl>
    <w:p w14:paraId="06BB1B02"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0C34CE18" w14:textId="77777777">
        <w:tblPrEx>
          <w:tblCellMar>
            <w:top w:w="0" w:type="dxa"/>
            <w:bottom w:w="0" w:type="dxa"/>
          </w:tblCellMar>
        </w:tblPrEx>
        <w:tc>
          <w:tcPr>
            <w:tcW w:w="1400" w:type="dxa"/>
            <w:shd w:val="clear" w:color="auto" w:fill="1B2A4A"/>
          </w:tcPr>
          <w:p w14:paraId="5307CCE1" w14:textId="77777777" w:rsidR="00AD6824" w:rsidRDefault="00F54870">
            <w:pPr>
              <w:spacing w:before="60" w:after="60"/>
              <w:jc w:val="center"/>
            </w:pPr>
            <w:r>
              <w:rPr>
                <w:b/>
                <w:bCs/>
                <w:color w:val="C9A84C"/>
                <w:sz w:val="24"/>
                <w:szCs w:val="24"/>
              </w:rPr>
              <w:t>P8</w:t>
            </w:r>
          </w:p>
        </w:tc>
        <w:tc>
          <w:tcPr>
            <w:tcW w:w="7400" w:type="dxa"/>
            <w:shd w:val="clear" w:color="auto" w:fill="F5F7FA"/>
          </w:tcPr>
          <w:p w14:paraId="6D4BB392" w14:textId="77777777" w:rsidR="00AD6824" w:rsidRDefault="00F54870">
            <w:pPr>
              <w:spacing w:before="60" w:after="60"/>
            </w:pPr>
            <w:r>
              <w:rPr>
                <w:b/>
                <w:bCs/>
                <w:color w:val="1B2A4A"/>
              </w:rPr>
              <w:t>Network onboarding</w:t>
            </w:r>
          </w:p>
        </w:tc>
      </w:tr>
      <w:tr w:rsidR="00AD6824" w14:paraId="1943B1D4" w14:textId="77777777">
        <w:tblPrEx>
          <w:tblCellMar>
            <w:top w:w="0" w:type="dxa"/>
            <w:bottom w:w="0" w:type="dxa"/>
          </w:tblCellMar>
        </w:tblPrEx>
        <w:tc>
          <w:tcPr>
            <w:tcW w:w="1400" w:type="dxa"/>
            <w:shd w:val="clear" w:color="auto" w:fill="FFFFFF"/>
          </w:tcPr>
          <w:p w14:paraId="60D3317A" w14:textId="77777777" w:rsidR="00AD6824" w:rsidRDefault="00F54870">
            <w:pPr>
              <w:spacing w:before="40" w:after="40"/>
            </w:pPr>
            <w:r>
              <w:rPr>
                <w:b/>
                <w:bCs/>
                <w:color w:val="C9A84C"/>
                <w:sz w:val="18"/>
                <w:szCs w:val="18"/>
              </w:rPr>
              <w:t>Who does it</w:t>
            </w:r>
          </w:p>
        </w:tc>
        <w:tc>
          <w:tcPr>
            <w:tcW w:w="7400" w:type="dxa"/>
            <w:shd w:val="clear" w:color="auto" w:fill="FFFFFF"/>
          </w:tcPr>
          <w:p w14:paraId="211E0F75" w14:textId="77777777" w:rsidR="00AD6824" w:rsidRDefault="00F54870">
            <w:pPr>
              <w:spacing w:before="40" w:after="40"/>
            </w:pPr>
            <w:r>
              <w:rPr>
                <w:sz w:val="19"/>
                <w:szCs w:val="19"/>
              </w:rPr>
              <w:t>Sponsoring team member</w:t>
            </w:r>
          </w:p>
        </w:tc>
      </w:tr>
      <w:tr w:rsidR="00AD6824" w14:paraId="2F68A635" w14:textId="77777777">
        <w:tblPrEx>
          <w:tblCellMar>
            <w:top w:w="0" w:type="dxa"/>
            <w:bottom w:w="0" w:type="dxa"/>
          </w:tblCellMar>
        </w:tblPrEx>
        <w:tc>
          <w:tcPr>
            <w:tcW w:w="1400" w:type="dxa"/>
            <w:shd w:val="clear" w:color="auto" w:fill="FFFFFF"/>
          </w:tcPr>
          <w:p w14:paraId="5509DFF1" w14:textId="77777777" w:rsidR="00AD6824" w:rsidRDefault="00F54870">
            <w:pPr>
              <w:spacing w:before="40" w:after="40"/>
            </w:pPr>
            <w:r>
              <w:rPr>
                <w:b/>
                <w:bCs/>
                <w:color w:val="C9A84C"/>
                <w:sz w:val="18"/>
                <w:szCs w:val="18"/>
              </w:rPr>
              <w:t>What happens</w:t>
            </w:r>
          </w:p>
        </w:tc>
        <w:tc>
          <w:tcPr>
            <w:tcW w:w="7400" w:type="dxa"/>
            <w:shd w:val="clear" w:color="auto" w:fill="FFFFFF"/>
          </w:tcPr>
          <w:p w14:paraId="76E0F6CA" w14:textId="77777777" w:rsidR="00AD6824" w:rsidRDefault="00F54870">
            <w:pPr>
              <w:spacing w:before="40" w:after="40"/>
            </w:pPr>
            <w:r>
              <w:rPr>
                <w:sz w:val="19"/>
                <w:szCs w:val="19"/>
              </w:rPr>
              <w:t>The member is introduced to the community, given access to the template library (T01 to T07), walked through the introduction registration process (T05) and the override economics, and reminded of the CMA rule: no discussion of day rates between members, ever, in any network channel. Rates are published individually on profiles; they are never discussed collectively.</w:t>
            </w:r>
          </w:p>
        </w:tc>
      </w:tr>
      <w:tr w:rsidR="00AD6824" w14:paraId="2FA36869" w14:textId="77777777">
        <w:tblPrEx>
          <w:tblCellMar>
            <w:top w:w="0" w:type="dxa"/>
            <w:bottom w:w="0" w:type="dxa"/>
          </w:tblCellMar>
        </w:tblPrEx>
        <w:tc>
          <w:tcPr>
            <w:tcW w:w="1400" w:type="dxa"/>
            <w:shd w:val="clear" w:color="auto" w:fill="FFFFFF"/>
          </w:tcPr>
          <w:p w14:paraId="5CBD1EC9" w14:textId="77777777" w:rsidR="00AD6824" w:rsidRDefault="00F54870">
            <w:pPr>
              <w:spacing w:before="40" w:after="40"/>
            </w:pPr>
            <w:r>
              <w:rPr>
                <w:b/>
                <w:bCs/>
                <w:color w:val="C9A84C"/>
                <w:sz w:val="18"/>
                <w:szCs w:val="18"/>
              </w:rPr>
              <w:lastRenderedPageBreak/>
              <w:t>Document used</w:t>
            </w:r>
          </w:p>
        </w:tc>
        <w:tc>
          <w:tcPr>
            <w:tcW w:w="7400" w:type="dxa"/>
            <w:shd w:val="clear" w:color="auto" w:fill="FFFFFF"/>
          </w:tcPr>
          <w:p w14:paraId="5E52F58F" w14:textId="77777777" w:rsidR="00AD6824" w:rsidRDefault="00F54870">
            <w:pPr>
              <w:spacing w:before="40" w:after="40"/>
            </w:pPr>
            <w:r>
              <w:rPr>
                <w:sz w:val="19"/>
                <w:szCs w:val="19"/>
              </w:rPr>
              <w:t>Template library access, CMA compliance note</w:t>
            </w:r>
          </w:p>
        </w:tc>
      </w:tr>
      <w:tr w:rsidR="00AD6824" w14:paraId="3B85AD1D" w14:textId="77777777">
        <w:tblPrEx>
          <w:tblCellMar>
            <w:top w:w="0" w:type="dxa"/>
            <w:bottom w:w="0" w:type="dxa"/>
          </w:tblCellMar>
        </w:tblPrEx>
        <w:tc>
          <w:tcPr>
            <w:tcW w:w="1400" w:type="dxa"/>
            <w:shd w:val="clear" w:color="auto" w:fill="FFFFFF"/>
          </w:tcPr>
          <w:p w14:paraId="2AE9487B" w14:textId="77777777" w:rsidR="00AD6824" w:rsidRDefault="00F54870">
            <w:pPr>
              <w:spacing w:before="40" w:after="40"/>
            </w:pPr>
            <w:r>
              <w:rPr>
                <w:b/>
                <w:bCs/>
                <w:color w:val="C9A84C"/>
                <w:sz w:val="18"/>
                <w:szCs w:val="18"/>
              </w:rPr>
              <w:t>Output</w:t>
            </w:r>
          </w:p>
        </w:tc>
        <w:tc>
          <w:tcPr>
            <w:tcW w:w="7400" w:type="dxa"/>
            <w:shd w:val="clear" w:color="auto" w:fill="FFFFFF"/>
          </w:tcPr>
          <w:p w14:paraId="528E6356" w14:textId="77777777" w:rsidR="00AD6824" w:rsidRDefault="00F54870">
            <w:pPr>
              <w:spacing w:before="40" w:after="40"/>
            </w:pPr>
            <w:r>
              <w:rPr>
                <w:sz w:val="19"/>
                <w:szCs w:val="19"/>
              </w:rPr>
              <w:t>A member who knows how everything works</w:t>
            </w:r>
          </w:p>
        </w:tc>
      </w:tr>
      <w:tr w:rsidR="00AD6824" w14:paraId="2B100528" w14:textId="77777777">
        <w:tblPrEx>
          <w:tblCellMar>
            <w:top w:w="0" w:type="dxa"/>
            <w:bottom w:w="0" w:type="dxa"/>
          </w:tblCellMar>
        </w:tblPrEx>
        <w:tc>
          <w:tcPr>
            <w:tcW w:w="1400" w:type="dxa"/>
            <w:shd w:val="clear" w:color="auto" w:fill="FFFFFF"/>
          </w:tcPr>
          <w:p w14:paraId="124F0755" w14:textId="77777777" w:rsidR="00AD6824" w:rsidRDefault="00F54870">
            <w:pPr>
              <w:spacing w:before="40" w:after="40"/>
            </w:pPr>
            <w:r>
              <w:rPr>
                <w:b/>
                <w:bCs/>
                <w:color w:val="C9A84C"/>
                <w:sz w:val="18"/>
                <w:szCs w:val="18"/>
              </w:rPr>
              <w:t>What triggers next</w:t>
            </w:r>
          </w:p>
        </w:tc>
        <w:tc>
          <w:tcPr>
            <w:tcW w:w="7400" w:type="dxa"/>
            <w:shd w:val="clear" w:color="auto" w:fill="FFFFFF"/>
          </w:tcPr>
          <w:p w14:paraId="7CD8FA87" w14:textId="77777777" w:rsidR="00AD6824" w:rsidRDefault="00F54870">
            <w:pPr>
              <w:spacing w:before="40" w:after="40"/>
            </w:pPr>
            <w:r>
              <w:rPr>
                <w:sz w:val="19"/>
                <w:szCs w:val="19"/>
              </w:rPr>
              <w:t>Onboarding complete</w:t>
            </w:r>
          </w:p>
        </w:tc>
      </w:tr>
    </w:tbl>
    <w:p w14:paraId="20A2899A"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2494EC7C" w14:textId="77777777">
        <w:tblPrEx>
          <w:tblCellMar>
            <w:top w:w="0" w:type="dxa"/>
            <w:bottom w:w="0" w:type="dxa"/>
          </w:tblCellMar>
        </w:tblPrEx>
        <w:tc>
          <w:tcPr>
            <w:tcW w:w="1400" w:type="dxa"/>
            <w:shd w:val="clear" w:color="auto" w:fill="1B2A4A"/>
          </w:tcPr>
          <w:p w14:paraId="1685AA05" w14:textId="77777777" w:rsidR="00AD6824" w:rsidRDefault="00F54870">
            <w:pPr>
              <w:spacing w:before="60" w:after="60"/>
              <w:jc w:val="center"/>
            </w:pPr>
            <w:r>
              <w:rPr>
                <w:b/>
                <w:bCs/>
                <w:color w:val="C9A84C"/>
                <w:sz w:val="24"/>
                <w:szCs w:val="24"/>
              </w:rPr>
              <w:t>P9</w:t>
            </w:r>
          </w:p>
        </w:tc>
        <w:tc>
          <w:tcPr>
            <w:tcW w:w="7400" w:type="dxa"/>
            <w:shd w:val="clear" w:color="auto" w:fill="F5F7FA"/>
          </w:tcPr>
          <w:p w14:paraId="20D849D3" w14:textId="77777777" w:rsidR="00AD6824" w:rsidRDefault="00F54870">
            <w:pPr>
              <w:spacing w:before="60" w:after="60"/>
            </w:pPr>
            <w:r>
              <w:rPr>
                <w:b/>
                <w:bCs/>
                <w:color w:val="1B2A4A"/>
              </w:rPr>
              <w:t>30-day check-in</w:t>
            </w:r>
          </w:p>
        </w:tc>
      </w:tr>
      <w:tr w:rsidR="00AD6824" w14:paraId="5D4F8108" w14:textId="77777777">
        <w:tblPrEx>
          <w:tblCellMar>
            <w:top w:w="0" w:type="dxa"/>
            <w:bottom w:w="0" w:type="dxa"/>
          </w:tblCellMar>
        </w:tblPrEx>
        <w:tc>
          <w:tcPr>
            <w:tcW w:w="1400" w:type="dxa"/>
            <w:shd w:val="clear" w:color="auto" w:fill="FFFFFF"/>
          </w:tcPr>
          <w:p w14:paraId="004119CE" w14:textId="77777777" w:rsidR="00AD6824" w:rsidRDefault="00F54870">
            <w:pPr>
              <w:spacing w:before="40" w:after="40"/>
            </w:pPr>
            <w:r>
              <w:rPr>
                <w:b/>
                <w:bCs/>
                <w:color w:val="C9A84C"/>
                <w:sz w:val="18"/>
                <w:szCs w:val="18"/>
              </w:rPr>
              <w:t>Who does it</w:t>
            </w:r>
          </w:p>
        </w:tc>
        <w:tc>
          <w:tcPr>
            <w:tcW w:w="7400" w:type="dxa"/>
            <w:shd w:val="clear" w:color="auto" w:fill="FFFFFF"/>
          </w:tcPr>
          <w:p w14:paraId="5C87B59F" w14:textId="77777777" w:rsidR="00AD6824" w:rsidRDefault="00F54870">
            <w:pPr>
              <w:spacing w:before="40" w:after="40"/>
            </w:pPr>
            <w:r>
              <w:rPr>
                <w:sz w:val="19"/>
                <w:szCs w:val="19"/>
              </w:rPr>
              <w:t>Sponsoring team member</w:t>
            </w:r>
          </w:p>
        </w:tc>
      </w:tr>
      <w:tr w:rsidR="00AD6824" w14:paraId="7835317E" w14:textId="77777777">
        <w:tblPrEx>
          <w:tblCellMar>
            <w:top w:w="0" w:type="dxa"/>
            <w:bottom w:w="0" w:type="dxa"/>
          </w:tblCellMar>
        </w:tblPrEx>
        <w:tc>
          <w:tcPr>
            <w:tcW w:w="1400" w:type="dxa"/>
            <w:shd w:val="clear" w:color="auto" w:fill="FFFFFF"/>
          </w:tcPr>
          <w:p w14:paraId="4E160A30" w14:textId="77777777" w:rsidR="00AD6824" w:rsidRDefault="00F54870">
            <w:pPr>
              <w:spacing w:before="40" w:after="40"/>
            </w:pPr>
            <w:r>
              <w:rPr>
                <w:b/>
                <w:bCs/>
                <w:color w:val="C9A84C"/>
                <w:sz w:val="18"/>
                <w:szCs w:val="18"/>
              </w:rPr>
              <w:t>What happens</w:t>
            </w:r>
          </w:p>
        </w:tc>
        <w:tc>
          <w:tcPr>
            <w:tcW w:w="7400" w:type="dxa"/>
            <w:shd w:val="clear" w:color="auto" w:fill="FFFFFF"/>
          </w:tcPr>
          <w:p w14:paraId="3E91BE10" w14:textId="77777777" w:rsidR="00AD6824" w:rsidRDefault="00F54870">
            <w:pPr>
              <w:spacing w:before="40" w:after="40"/>
            </w:pPr>
            <w:r>
              <w:rPr>
                <w:sz w:val="19"/>
                <w:szCs w:val="19"/>
              </w:rPr>
              <w:t>A short call at 30 days: is the profile live, have they registered any introductions, are briefs reaching them, any friction anywhere. For founding cohort members, contribution progress is noted. This is also where most first introductions surface: ask directly who they know.</w:t>
            </w:r>
          </w:p>
        </w:tc>
      </w:tr>
      <w:tr w:rsidR="00AD6824" w14:paraId="1319A931" w14:textId="77777777">
        <w:tblPrEx>
          <w:tblCellMar>
            <w:top w:w="0" w:type="dxa"/>
            <w:bottom w:w="0" w:type="dxa"/>
          </w:tblCellMar>
        </w:tblPrEx>
        <w:tc>
          <w:tcPr>
            <w:tcW w:w="1400" w:type="dxa"/>
            <w:shd w:val="clear" w:color="auto" w:fill="FFFFFF"/>
          </w:tcPr>
          <w:p w14:paraId="2BB8AC21" w14:textId="77777777" w:rsidR="00AD6824" w:rsidRDefault="00F54870">
            <w:pPr>
              <w:spacing w:before="40" w:after="40"/>
            </w:pPr>
            <w:r>
              <w:rPr>
                <w:b/>
                <w:bCs/>
                <w:color w:val="C9A84C"/>
                <w:sz w:val="18"/>
                <w:szCs w:val="18"/>
              </w:rPr>
              <w:t>Document used</w:t>
            </w:r>
          </w:p>
        </w:tc>
        <w:tc>
          <w:tcPr>
            <w:tcW w:w="7400" w:type="dxa"/>
            <w:shd w:val="clear" w:color="auto" w:fill="FFFFFF"/>
          </w:tcPr>
          <w:p w14:paraId="66B0437B" w14:textId="77777777" w:rsidR="00AD6824" w:rsidRDefault="00F54870">
            <w:pPr>
              <w:spacing w:before="40" w:after="40"/>
            </w:pPr>
            <w:r>
              <w:rPr>
                <w:sz w:val="19"/>
                <w:szCs w:val="19"/>
              </w:rPr>
              <w:t>None (notes filed)</w:t>
            </w:r>
          </w:p>
        </w:tc>
      </w:tr>
      <w:tr w:rsidR="00AD6824" w14:paraId="27347360" w14:textId="77777777">
        <w:tblPrEx>
          <w:tblCellMar>
            <w:top w:w="0" w:type="dxa"/>
            <w:bottom w:w="0" w:type="dxa"/>
          </w:tblCellMar>
        </w:tblPrEx>
        <w:tc>
          <w:tcPr>
            <w:tcW w:w="1400" w:type="dxa"/>
            <w:shd w:val="clear" w:color="auto" w:fill="FFFFFF"/>
          </w:tcPr>
          <w:p w14:paraId="5A7C78AB" w14:textId="77777777" w:rsidR="00AD6824" w:rsidRDefault="00F54870">
            <w:pPr>
              <w:spacing w:before="40" w:after="40"/>
            </w:pPr>
            <w:r>
              <w:rPr>
                <w:b/>
                <w:bCs/>
                <w:color w:val="C9A84C"/>
                <w:sz w:val="18"/>
                <w:szCs w:val="18"/>
              </w:rPr>
              <w:t>Output</w:t>
            </w:r>
          </w:p>
        </w:tc>
        <w:tc>
          <w:tcPr>
            <w:tcW w:w="7400" w:type="dxa"/>
            <w:shd w:val="clear" w:color="auto" w:fill="FFFFFF"/>
          </w:tcPr>
          <w:p w14:paraId="742E16FA" w14:textId="77777777" w:rsidR="00AD6824" w:rsidRDefault="00F54870">
            <w:pPr>
              <w:spacing w:before="40" w:after="40"/>
            </w:pPr>
            <w:r>
              <w:rPr>
                <w:sz w:val="19"/>
                <w:szCs w:val="19"/>
              </w:rPr>
              <w:t>An active member and, usually, the first introductions</w:t>
            </w:r>
          </w:p>
        </w:tc>
      </w:tr>
      <w:tr w:rsidR="00AD6824" w14:paraId="7749BA25" w14:textId="77777777">
        <w:tblPrEx>
          <w:tblCellMar>
            <w:top w:w="0" w:type="dxa"/>
            <w:bottom w:w="0" w:type="dxa"/>
          </w:tblCellMar>
        </w:tblPrEx>
        <w:tc>
          <w:tcPr>
            <w:tcW w:w="1400" w:type="dxa"/>
            <w:shd w:val="clear" w:color="auto" w:fill="FFFFFF"/>
          </w:tcPr>
          <w:p w14:paraId="223AFBC6" w14:textId="77777777" w:rsidR="00AD6824" w:rsidRDefault="00F54870">
            <w:pPr>
              <w:spacing w:before="40" w:after="40"/>
            </w:pPr>
            <w:r>
              <w:rPr>
                <w:b/>
                <w:bCs/>
                <w:color w:val="C9A84C"/>
                <w:sz w:val="18"/>
                <w:szCs w:val="18"/>
              </w:rPr>
              <w:t>What triggers next</w:t>
            </w:r>
          </w:p>
        </w:tc>
        <w:tc>
          <w:tcPr>
            <w:tcW w:w="7400" w:type="dxa"/>
            <w:shd w:val="clear" w:color="auto" w:fill="FFFFFF"/>
          </w:tcPr>
          <w:p w14:paraId="4BD9A2DC" w14:textId="77777777" w:rsidR="00AD6824" w:rsidRDefault="00F54870">
            <w:pPr>
              <w:spacing w:before="40" w:after="40"/>
            </w:pPr>
            <w:r>
              <w:rPr>
                <w:sz w:val="19"/>
                <w:szCs w:val="19"/>
              </w:rPr>
              <w:t>Member enters normal network rhythm</w:t>
            </w:r>
          </w:p>
        </w:tc>
      </w:tr>
    </w:tbl>
    <w:p w14:paraId="627710AE" w14:textId="77777777" w:rsidR="00AD6824" w:rsidRDefault="00F54870">
      <w:r>
        <w:br w:type="page"/>
      </w:r>
    </w:p>
    <w:p w14:paraId="0CC7CB24" w14:textId="77777777" w:rsidR="00AD6824" w:rsidRDefault="00F54870">
      <w:pPr>
        <w:pBdr>
          <w:bottom w:val="single" w:sz="3" w:space="6" w:color="C9A84C"/>
        </w:pBdr>
        <w:spacing w:before="460" w:after="130"/>
      </w:pPr>
      <w:r>
        <w:rPr>
          <w:b/>
          <w:bCs/>
          <w:color w:val="1B2A4A"/>
          <w:sz w:val="29"/>
          <w:szCs w:val="29"/>
        </w:rPr>
        <w:lastRenderedPageBreak/>
        <w:t>Section 2 · Journey C: The Client</w:t>
      </w:r>
    </w:p>
    <w:p w14:paraId="67C8D514" w14:textId="77777777" w:rsidR="00AD6824" w:rsidRDefault="00F54870">
      <w:pPr>
        <w:spacing w:before="55" w:after="105"/>
      </w:pPr>
      <w:r>
        <w:t>From first contact to a registered, matchable brief. Target elapsed time: 5 to 15 days. Clients arrive by three routes: a referral partner introduction, a direct approach from the team, or inbound from the website. The route changes step C1 only; everything after is identical.</w:t>
      </w: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2AB40AAF" w14:textId="77777777">
        <w:tblPrEx>
          <w:tblCellMar>
            <w:top w:w="0" w:type="dxa"/>
            <w:bottom w:w="0" w:type="dxa"/>
          </w:tblCellMar>
        </w:tblPrEx>
        <w:tc>
          <w:tcPr>
            <w:tcW w:w="1400" w:type="dxa"/>
            <w:shd w:val="clear" w:color="auto" w:fill="1B2A4A"/>
          </w:tcPr>
          <w:p w14:paraId="1EA35887" w14:textId="77777777" w:rsidR="00AD6824" w:rsidRDefault="00F54870">
            <w:pPr>
              <w:spacing w:before="60" w:after="60"/>
              <w:jc w:val="center"/>
            </w:pPr>
            <w:r>
              <w:rPr>
                <w:b/>
                <w:bCs/>
                <w:color w:val="C9A84C"/>
                <w:sz w:val="24"/>
                <w:szCs w:val="24"/>
              </w:rPr>
              <w:t>C1</w:t>
            </w:r>
          </w:p>
        </w:tc>
        <w:tc>
          <w:tcPr>
            <w:tcW w:w="7400" w:type="dxa"/>
            <w:shd w:val="clear" w:color="auto" w:fill="F5F7FA"/>
          </w:tcPr>
          <w:p w14:paraId="7B87FAF9" w14:textId="77777777" w:rsidR="00AD6824" w:rsidRDefault="00F54870">
            <w:pPr>
              <w:spacing w:before="60" w:after="60"/>
            </w:pPr>
            <w:r>
              <w:rPr>
                <w:b/>
                <w:bCs/>
                <w:color w:val="1B2A4A"/>
              </w:rPr>
              <w:t>First contact and registration of source</w:t>
            </w:r>
          </w:p>
        </w:tc>
      </w:tr>
      <w:tr w:rsidR="00AD6824" w14:paraId="32F319E8" w14:textId="77777777">
        <w:tblPrEx>
          <w:tblCellMar>
            <w:top w:w="0" w:type="dxa"/>
            <w:bottom w:w="0" w:type="dxa"/>
          </w:tblCellMar>
        </w:tblPrEx>
        <w:tc>
          <w:tcPr>
            <w:tcW w:w="1400" w:type="dxa"/>
            <w:shd w:val="clear" w:color="auto" w:fill="FFFFFF"/>
          </w:tcPr>
          <w:p w14:paraId="580AA886" w14:textId="77777777" w:rsidR="00AD6824" w:rsidRDefault="00F54870">
            <w:pPr>
              <w:spacing w:before="40" w:after="40"/>
            </w:pPr>
            <w:r>
              <w:rPr>
                <w:b/>
                <w:bCs/>
                <w:color w:val="C9A84C"/>
                <w:sz w:val="18"/>
                <w:szCs w:val="18"/>
              </w:rPr>
              <w:t>Who does it</w:t>
            </w:r>
          </w:p>
        </w:tc>
        <w:tc>
          <w:tcPr>
            <w:tcW w:w="7400" w:type="dxa"/>
            <w:shd w:val="clear" w:color="auto" w:fill="FFFFFF"/>
          </w:tcPr>
          <w:p w14:paraId="2BF00B6D" w14:textId="77777777" w:rsidR="00AD6824" w:rsidRDefault="00F54870">
            <w:pPr>
              <w:spacing w:before="40" w:after="40"/>
            </w:pPr>
            <w:r>
              <w:rPr>
                <w:sz w:val="19"/>
                <w:szCs w:val="19"/>
              </w:rPr>
              <w:t>Receiving team member</w:t>
            </w:r>
          </w:p>
        </w:tc>
      </w:tr>
      <w:tr w:rsidR="00AD6824" w14:paraId="4FD6CC3B" w14:textId="77777777">
        <w:tblPrEx>
          <w:tblCellMar>
            <w:top w:w="0" w:type="dxa"/>
            <w:bottom w:w="0" w:type="dxa"/>
          </w:tblCellMar>
        </w:tblPrEx>
        <w:tc>
          <w:tcPr>
            <w:tcW w:w="1400" w:type="dxa"/>
            <w:shd w:val="clear" w:color="auto" w:fill="FFFFFF"/>
          </w:tcPr>
          <w:p w14:paraId="3335B3CC" w14:textId="77777777" w:rsidR="00AD6824" w:rsidRDefault="00F54870">
            <w:pPr>
              <w:spacing w:before="40" w:after="40"/>
            </w:pPr>
            <w:r>
              <w:rPr>
                <w:b/>
                <w:bCs/>
                <w:color w:val="C9A84C"/>
                <w:sz w:val="18"/>
                <w:szCs w:val="18"/>
              </w:rPr>
              <w:t>What happens</w:t>
            </w:r>
          </w:p>
        </w:tc>
        <w:tc>
          <w:tcPr>
            <w:tcW w:w="7400" w:type="dxa"/>
            <w:shd w:val="clear" w:color="auto" w:fill="FFFFFF"/>
          </w:tcPr>
          <w:p w14:paraId="2E3F5CC5" w14:textId="77777777" w:rsidR="00AD6824" w:rsidRDefault="00F54870">
            <w:pPr>
              <w:spacing w:before="40" w:after="40"/>
            </w:pPr>
            <w:r>
              <w:rPr>
                <w:sz w:val="19"/>
                <w:szCs w:val="19"/>
              </w:rPr>
              <w:t>The client makes contact or is introduced. First action, before any substantive conversation: establish and record the source. If a referral partner or network member made the introduction, confirm a T05 introduction registration exists or is filed now. The override entitlement is timestamped by registration, and an unregistered introduction is an argument waiting to happen. Then the conversation: what is the problem, how long has it existed, what has been tried.</w:t>
            </w:r>
          </w:p>
        </w:tc>
      </w:tr>
      <w:tr w:rsidR="00AD6824" w14:paraId="5F47E6DC" w14:textId="77777777">
        <w:tblPrEx>
          <w:tblCellMar>
            <w:top w:w="0" w:type="dxa"/>
            <w:bottom w:w="0" w:type="dxa"/>
          </w:tblCellMar>
        </w:tblPrEx>
        <w:tc>
          <w:tcPr>
            <w:tcW w:w="1400" w:type="dxa"/>
            <w:shd w:val="clear" w:color="auto" w:fill="FFFFFF"/>
          </w:tcPr>
          <w:p w14:paraId="7E65C507" w14:textId="77777777" w:rsidR="00AD6824" w:rsidRDefault="00F54870">
            <w:pPr>
              <w:spacing w:before="40" w:after="40"/>
            </w:pPr>
            <w:r>
              <w:rPr>
                <w:b/>
                <w:bCs/>
                <w:color w:val="C9A84C"/>
                <w:sz w:val="18"/>
                <w:szCs w:val="18"/>
              </w:rPr>
              <w:t>Document used</w:t>
            </w:r>
          </w:p>
        </w:tc>
        <w:tc>
          <w:tcPr>
            <w:tcW w:w="7400" w:type="dxa"/>
            <w:shd w:val="clear" w:color="auto" w:fill="FFFFFF"/>
          </w:tcPr>
          <w:p w14:paraId="21449654" w14:textId="77777777" w:rsidR="00AD6824" w:rsidRDefault="00F54870">
            <w:pPr>
              <w:spacing w:before="40" w:after="40"/>
            </w:pPr>
            <w:r>
              <w:rPr>
                <w:sz w:val="19"/>
                <w:szCs w:val="19"/>
              </w:rPr>
              <w:t>T05 Introduction Registration Form (if introduced)</w:t>
            </w:r>
          </w:p>
        </w:tc>
      </w:tr>
      <w:tr w:rsidR="00AD6824" w14:paraId="53FDA71A" w14:textId="77777777">
        <w:tblPrEx>
          <w:tblCellMar>
            <w:top w:w="0" w:type="dxa"/>
            <w:bottom w:w="0" w:type="dxa"/>
          </w:tblCellMar>
        </w:tblPrEx>
        <w:tc>
          <w:tcPr>
            <w:tcW w:w="1400" w:type="dxa"/>
            <w:shd w:val="clear" w:color="auto" w:fill="FFFFFF"/>
          </w:tcPr>
          <w:p w14:paraId="647077A9" w14:textId="77777777" w:rsidR="00AD6824" w:rsidRDefault="00F54870">
            <w:pPr>
              <w:spacing w:before="40" w:after="40"/>
            </w:pPr>
            <w:r>
              <w:rPr>
                <w:b/>
                <w:bCs/>
                <w:color w:val="C9A84C"/>
                <w:sz w:val="18"/>
                <w:szCs w:val="18"/>
              </w:rPr>
              <w:t>Output</w:t>
            </w:r>
          </w:p>
        </w:tc>
        <w:tc>
          <w:tcPr>
            <w:tcW w:w="7400" w:type="dxa"/>
            <w:shd w:val="clear" w:color="auto" w:fill="FFFFFF"/>
          </w:tcPr>
          <w:p w14:paraId="49AB8442" w14:textId="77777777" w:rsidR="00AD6824" w:rsidRDefault="00F54870">
            <w:pPr>
              <w:spacing w:before="40" w:after="40"/>
            </w:pPr>
            <w:r>
              <w:rPr>
                <w:sz w:val="19"/>
                <w:szCs w:val="19"/>
              </w:rPr>
              <w:t>A recorded source and a first understanding of the problem</w:t>
            </w:r>
          </w:p>
        </w:tc>
      </w:tr>
      <w:tr w:rsidR="00AD6824" w14:paraId="30AF2FB0" w14:textId="77777777">
        <w:tblPrEx>
          <w:tblCellMar>
            <w:top w:w="0" w:type="dxa"/>
            <w:bottom w:w="0" w:type="dxa"/>
          </w:tblCellMar>
        </w:tblPrEx>
        <w:tc>
          <w:tcPr>
            <w:tcW w:w="1400" w:type="dxa"/>
            <w:shd w:val="clear" w:color="auto" w:fill="FFFFFF"/>
          </w:tcPr>
          <w:p w14:paraId="45006317" w14:textId="77777777" w:rsidR="00AD6824" w:rsidRDefault="00F54870">
            <w:pPr>
              <w:spacing w:before="40" w:after="40"/>
            </w:pPr>
            <w:r>
              <w:rPr>
                <w:b/>
                <w:bCs/>
                <w:color w:val="C9A84C"/>
                <w:sz w:val="18"/>
                <w:szCs w:val="18"/>
              </w:rPr>
              <w:t>What triggers next</w:t>
            </w:r>
          </w:p>
        </w:tc>
        <w:tc>
          <w:tcPr>
            <w:tcW w:w="7400" w:type="dxa"/>
            <w:shd w:val="clear" w:color="auto" w:fill="FFFFFF"/>
          </w:tcPr>
          <w:p w14:paraId="3AE6509B" w14:textId="77777777" w:rsidR="00AD6824" w:rsidRDefault="00F54870">
            <w:pPr>
              <w:spacing w:before="40" w:after="40"/>
            </w:pPr>
            <w:r>
              <w:rPr>
                <w:sz w:val="19"/>
                <w:szCs w:val="19"/>
              </w:rPr>
              <w:t>Client wants to proceed</w:t>
            </w:r>
          </w:p>
        </w:tc>
      </w:tr>
    </w:tbl>
    <w:p w14:paraId="4BC5438F"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7B5DAA8B" w14:textId="77777777">
        <w:tblPrEx>
          <w:tblCellMar>
            <w:top w:w="0" w:type="dxa"/>
            <w:bottom w:w="0" w:type="dxa"/>
          </w:tblCellMar>
        </w:tblPrEx>
        <w:tc>
          <w:tcPr>
            <w:tcW w:w="1400" w:type="dxa"/>
            <w:shd w:val="clear" w:color="auto" w:fill="1B2A4A"/>
          </w:tcPr>
          <w:p w14:paraId="69BDAFDF" w14:textId="77777777" w:rsidR="00AD6824" w:rsidRDefault="00F54870">
            <w:pPr>
              <w:spacing w:before="60" w:after="60"/>
              <w:jc w:val="center"/>
            </w:pPr>
            <w:r>
              <w:rPr>
                <w:b/>
                <w:bCs/>
                <w:color w:val="C9A84C"/>
                <w:sz w:val="24"/>
                <w:szCs w:val="24"/>
              </w:rPr>
              <w:t>C2</w:t>
            </w:r>
          </w:p>
        </w:tc>
        <w:tc>
          <w:tcPr>
            <w:tcW w:w="7400" w:type="dxa"/>
            <w:shd w:val="clear" w:color="auto" w:fill="F5F7FA"/>
          </w:tcPr>
          <w:p w14:paraId="2D10DF92" w14:textId="77777777" w:rsidR="00AD6824" w:rsidRDefault="00F54870">
            <w:pPr>
              <w:spacing w:before="60" w:after="60"/>
            </w:pPr>
            <w:r>
              <w:rPr>
                <w:b/>
                <w:bCs/>
                <w:color w:val="1B2A4A"/>
              </w:rPr>
              <w:t>The brief</w:t>
            </w:r>
          </w:p>
        </w:tc>
      </w:tr>
      <w:tr w:rsidR="00AD6824" w14:paraId="34E3E4AF" w14:textId="77777777">
        <w:tblPrEx>
          <w:tblCellMar>
            <w:top w:w="0" w:type="dxa"/>
            <w:bottom w:w="0" w:type="dxa"/>
          </w:tblCellMar>
        </w:tblPrEx>
        <w:tc>
          <w:tcPr>
            <w:tcW w:w="1400" w:type="dxa"/>
            <w:shd w:val="clear" w:color="auto" w:fill="FFFFFF"/>
          </w:tcPr>
          <w:p w14:paraId="536493C6" w14:textId="77777777" w:rsidR="00AD6824" w:rsidRDefault="00F54870">
            <w:pPr>
              <w:spacing w:before="40" w:after="40"/>
            </w:pPr>
            <w:r>
              <w:rPr>
                <w:b/>
                <w:bCs/>
                <w:color w:val="C9A84C"/>
                <w:sz w:val="18"/>
                <w:szCs w:val="18"/>
              </w:rPr>
              <w:t>Who does it</w:t>
            </w:r>
          </w:p>
        </w:tc>
        <w:tc>
          <w:tcPr>
            <w:tcW w:w="7400" w:type="dxa"/>
            <w:shd w:val="clear" w:color="auto" w:fill="FFFFFF"/>
          </w:tcPr>
          <w:p w14:paraId="548607BE" w14:textId="77777777" w:rsidR="00AD6824" w:rsidRDefault="00F54870">
            <w:pPr>
              <w:spacing w:before="40" w:after="40"/>
            </w:pPr>
            <w:r>
              <w:rPr>
                <w:sz w:val="19"/>
                <w:szCs w:val="19"/>
              </w:rPr>
              <w:t>Client completes with team member support</w:t>
            </w:r>
          </w:p>
        </w:tc>
      </w:tr>
      <w:tr w:rsidR="00AD6824" w14:paraId="493CBB5E" w14:textId="77777777">
        <w:tblPrEx>
          <w:tblCellMar>
            <w:top w:w="0" w:type="dxa"/>
            <w:bottom w:w="0" w:type="dxa"/>
          </w:tblCellMar>
        </w:tblPrEx>
        <w:tc>
          <w:tcPr>
            <w:tcW w:w="1400" w:type="dxa"/>
            <w:shd w:val="clear" w:color="auto" w:fill="FFFFFF"/>
          </w:tcPr>
          <w:p w14:paraId="25C8CD31" w14:textId="77777777" w:rsidR="00AD6824" w:rsidRDefault="00F54870">
            <w:pPr>
              <w:spacing w:before="40" w:after="40"/>
            </w:pPr>
            <w:r>
              <w:rPr>
                <w:b/>
                <w:bCs/>
                <w:color w:val="C9A84C"/>
                <w:sz w:val="18"/>
                <w:szCs w:val="18"/>
              </w:rPr>
              <w:t>What happens</w:t>
            </w:r>
          </w:p>
        </w:tc>
        <w:tc>
          <w:tcPr>
            <w:tcW w:w="7400" w:type="dxa"/>
            <w:shd w:val="clear" w:color="auto" w:fill="FFFFFF"/>
          </w:tcPr>
          <w:p w14:paraId="23748C72" w14:textId="77777777" w:rsidR="00AD6824" w:rsidRDefault="00F54870">
            <w:pPr>
              <w:spacing w:before="40" w:after="40"/>
            </w:pPr>
            <w:r>
              <w:rPr>
                <w:sz w:val="19"/>
                <w:szCs w:val="19"/>
              </w:rPr>
              <w:t>The client completes the client brief: the problem (not a job description, not a person spec: the problem), the outcome they need, the timeline, the budget parameters, what they commit to providing, and who owns the engagement on their side. The team member helps sharpen it. A vague brief produces a bad match; this step earns the time it takes. The brief also captures which pillar the problem belongs to, which drives the match.</w:t>
            </w:r>
          </w:p>
        </w:tc>
      </w:tr>
      <w:tr w:rsidR="00AD6824" w14:paraId="1A8890E3" w14:textId="77777777">
        <w:tblPrEx>
          <w:tblCellMar>
            <w:top w:w="0" w:type="dxa"/>
            <w:bottom w:w="0" w:type="dxa"/>
          </w:tblCellMar>
        </w:tblPrEx>
        <w:tc>
          <w:tcPr>
            <w:tcW w:w="1400" w:type="dxa"/>
            <w:shd w:val="clear" w:color="auto" w:fill="FFFFFF"/>
          </w:tcPr>
          <w:p w14:paraId="39ECE9B4" w14:textId="77777777" w:rsidR="00AD6824" w:rsidRDefault="00F54870">
            <w:pPr>
              <w:spacing w:before="40" w:after="40"/>
            </w:pPr>
            <w:r>
              <w:rPr>
                <w:b/>
                <w:bCs/>
                <w:color w:val="C9A84C"/>
                <w:sz w:val="18"/>
                <w:szCs w:val="18"/>
              </w:rPr>
              <w:t>Document used</w:t>
            </w:r>
          </w:p>
        </w:tc>
        <w:tc>
          <w:tcPr>
            <w:tcW w:w="7400" w:type="dxa"/>
            <w:shd w:val="clear" w:color="auto" w:fill="FFFFFF"/>
          </w:tcPr>
          <w:p w14:paraId="50CE6F16" w14:textId="77777777" w:rsidR="00AD6824" w:rsidRDefault="00F54870">
            <w:pPr>
              <w:spacing w:before="40" w:after="40"/>
            </w:pPr>
            <w:r>
              <w:rPr>
                <w:sz w:val="19"/>
                <w:szCs w:val="19"/>
              </w:rPr>
              <w:t>T02 Client Brief Form</w:t>
            </w:r>
          </w:p>
        </w:tc>
      </w:tr>
      <w:tr w:rsidR="00AD6824" w14:paraId="2F7D90DA" w14:textId="77777777">
        <w:tblPrEx>
          <w:tblCellMar>
            <w:top w:w="0" w:type="dxa"/>
            <w:bottom w:w="0" w:type="dxa"/>
          </w:tblCellMar>
        </w:tblPrEx>
        <w:tc>
          <w:tcPr>
            <w:tcW w:w="1400" w:type="dxa"/>
            <w:shd w:val="clear" w:color="auto" w:fill="FFFFFF"/>
          </w:tcPr>
          <w:p w14:paraId="042B0B8B" w14:textId="77777777" w:rsidR="00AD6824" w:rsidRDefault="00F54870">
            <w:pPr>
              <w:spacing w:before="40" w:after="40"/>
            </w:pPr>
            <w:r>
              <w:rPr>
                <w:b/>
                <w:bCs/>
                <w:color w:val="C9A84C"/>
                <w:sz w:val="18"/>
                <w:szCs w:val="18"/>
              </w:rPr>
              <w:t>Output</w:t>
            </w:r>
          </w:p>
        </w:tc>
        <w:tc>
          <w:tcPr>
            <w:tcW w:w="7400" w:type="dxa"/>
            <w:shd w:val="clear" w:color="auto" w:fill="FFFFFF"/>
          </w:tcPr>
          <w:p w14:paraId="02667405" w14:textId="77777777" w:rsidR="00AD6824" w:rsidRDefault="00F54870">
            <w:pPr>
              <w:spacing w:before="40" w:after="40"/>
            </w:pPr>
            <w:r>
              <w:rPr>
                <w:sz w:val="19"/>
                <w:szCs w:val="19"/>
              </w:rPr>
              <w:t>A completed, matchable brief</w:t>
            </w:r>
          </w:p>
        </w:tc>
      </w:tr>
      <w:tr w:rsidR="00AD6824" w14:paraId="00744F14" w14:textId="77777777">
        <w:tblPrEx>
          <w:tblCellMar>
            <w:top w:w="0" w:type="dxa"/>
            <w:bottom w:w="0" w:type="dxa"/>
          </w:tblCellMar>
        </w:tblPrEx>
        <w:tc>
          <w:tcPr>
            <w:tcW w:w="1400" w:type="dxa"/>
            <w:shd w:val="clear" w:color="auto" w:fill="FFFFFF"/>
          </w:tcPr>
          <w:p w14:paraId="7F2AB50A" w14:textId="77777777" w:rsidR="00AD6824" w:rsidRDefault="00F54870">
            <w:pPr>
              <w:spacing w:before="40" w:after="40"/>
            </w:pPr>
            <w:r>
              <w:rPr>
                <w:b/>
                <w:bCs/>
                <w:color w:val="C9A84C"/>
                <w:sz w:val="18"/>
                <w:szCs w:val="18"/>
              </w:rPr>
              <w:t>What triggers next</w:t>
            </w:r>
          </w:p>
        </w:tc>
        <w:tc>
          <w:tcPr>
            <w:tcW w:w="7400" w:type="dxa"/>
            <w:shd w:val="clear" w:color="auto" w:fill="FFFFFF"/>
          </w:tcPr>
          <w:p w14:paraId="24703A2B" w14:textId="77777777" w:rsidR="00AD6824" w:rsidRDefault="00F54870">
            <w:pPr>
              <w:spacing w:before="40" w:after="40"/>
            </w:pPr>
            <w:r>
              <w:rPr>
                <w:sz w:val="19"/>
                <w:szCs w:val="19"/>
              </w:rPr>
              <w:t>Brief accepted as complete by the receiving team member</w:t>
            </w:r>
          </w:p>
        </w:tc>
      </w:tr>
    </w:tbl>
    <w:p w14:paraId="090A6260"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53C6CB5F" w14:textId="77777777">
        <w:tblPrEx>
          <w:tblCellMar>
            <w:top w:w="0" w:type="dxa"/>
            <w:bottom w:w="0" w:type="dxa"/>
          </w:tblCellMar>
        </w:tblPrEx>
        <w:tc>
          <w:tcPr>
            <w:tcW w:w="1400" w:type="dxa"/>
            <w:shd w:val="clear" w:color="auto" w:fill="1B2A4A"/>
          </w:tcPr>
          <w:p w14:paraId="6E6CA183" w14:textId="77777777" w:rsidR="00AD6824" w:rsidRDefault="00F54870">
            <w:pPr>
              <w:spacing w:before="60" w:after="60"/>
              <w:jc w:val="center"/>
            </w:pPr>
            <w:r>
              <w:rPr>
                <w:b/>
                <w:bCs/>
                <w:color w:val="C9A84C"/>
                <w:sz w:val="24"/>
                <w:szCs w:val="24"/>
              </w:rPr>
              <w:t>C3</w:t>
            </w:r>
          </w:p>
        </w:tc>
        <w:tc>
          <w:tcPr>
            <w:tcW w:w="7400" w:type="dxa"/>
            <w:shd w:val="clear" w:color="auto" w:fill="F5F7FA"/>
          </w:tcPr>
          <w:p w14:paraId="587D2379" w14:textId="77777777" w:rsidR="00AD6824" w:rsidRDefault="00F54870">
            <w:pPr>
              <w:spacing w:before="60" w:after="60"/>
            </w:pPr>
            <w:r>
              <w:rPr>
                <w:b/>
                <w:bCs/>
                <w:color w:val="1B2A4A"/>
              </w:rPr>
              <w:t>Client engagement agreement and fee disclosure</w:t>
            </w:r>
          </w:p>
        </w:tc>
      </w:tr>
      <w:tr w:rsidR="00AD6824" w14:paraId="5CA8DC17" w14:textId="77777777">
        <w:tblPrEx>
          <w:tblCellMar>
            <w:top w:w="0" w:type="dxa"/>
            <w:bottom w:w="0" w:type="dxa"/>
          </w:tblCellMar>
        </w:tblPrEx>
        <w:tc>
          <w:tcPr>
            <w:tcW w:w="1400" w:type="dxa"/>
            <w:shd w:val="clear" w:color="auto" w:fill="FFFFFF"/>
          </w:tcPr>
          <w:p w14:paraId="0C74E35E" w14:textId="77777777" w:rsidR="00AD6824" w:rsidRDefault="00F54870">
            <w:pPr>
              <w:spacing w:before="40" w:after="40"/>
            </w:pPr>
            <w:r>
              <w:rPr>
                <w:b/>
                <w:bCs/>
                <w:color w:val="C9A84C"/>
                <w:sz w:val="18"/>
                <w:szCs w:val="18"/>
              </w:rPr>
              <w:t>Who does it</w:t>
            </w:r>
          </w:p>
        </w:tc>
        <w:tc>
          <w:tcPr>
            <w:tcW w:w="7400" w:type="dxa"/>
            <w:shd w:val="clear" w:color="auto" w:fill="FFFFFF"/>
          </w:tcPr>
          <w:p w14:paraId="7B43372E" w14:textId="77777777" w:rsidR="00AD6824" w:rsidRDefault="00F54870">
            <w:pPr>
              <w:spacing w:before="40" w:after="40"/>
            </w:pPr>
            <w:r>
              <w:rPr>
                <w:sz w:val="19"/>
                <w:szCs w:val="19"/>
              </w:rPr>
              <w:t>Receiving team member</w:t>
            </w:r>
          </w:p>
        </w:tc>
      </w:tr>
      <w:tr w:rsidR="00AD6824" w14:paraId="721270D4" w14:textId="77777777">
        <w:tblPrEx>
          <w:tblCellMar>
            <w:top w:w="0" w:type="dxa"/>
            <w:bottom w:w="0" w:type="dxa"/>
          </w:tblCellMar>
        </w:tblPrEx>
        <w:tc>
          <w:tcPr>
            <w:tcW w:w="1400" w:type="dxa"/>
            <w:shd w:val="clear" w:color="auto" w:fill="FFFFFF"/>
          </w:tcPr>
          <w:p w14:paraId="55104C46" w14:textId="77777777" w:rsidR="00AD6824" w:rsidRDefault="00F54870">
            <w:pPr>
              <w:spacing w:before="40" w:after="40"/>
            </w:pPr>
            <w:r>
              <w:rPr>
                <w:b/>
                <w:bCs/>
                <w:color w:val="C9A84C"/>
                <w:sz w:val="18"/>
                <w:szCs w:val="18"/>
              </w:rPr>
              <w:t>What happens</w:t>
            </w:r>
          </w:p>
        </w:tc>
        <w:tc>
          <w:tcPr>
            <w:tcW w:w="7400" w:type="dxa"/>
            <w:shd w:val="clear" w:color="auto" w:fill="FFFFFF"/>
          </w:tcPr>
          <w:p w14:paraId="6D4B052D" w14:textId="77777777" w:rsidR="00AD6824" w:rsidRDefault="00F54870">
            <w:pPr>
              <w:spacing w:before="40" w:after="40"/>
            </w:pPr>
            <w:r>
              <w:rPr>
                <w:sz w:val="19"/>
                <w:szCs w:val="19"/>
              </w:rPr>
              <w:t>The client engagement agreement (L03, once solicitor-approved) is issued alongside written confirmation of the fee structure they have already seen on the website: the practitioner's day rate plus 10% network fee, plus up to 5% in introduction overrides where applicable, capped at 15% total above day rate. No client ever discovers a fee on an invoice. The client 360 is explained: they will be rated too, their score persists, and a strong score means better practitioners choose them.</w:t>
            </w:r>
          </w:p>
        </w:tc>
      </w:tr>
      <w:tr w:rsidR="00AD6824" w14:paraId="23F807FC" w14:textId="77777777">
        <w:tblPrEx>
          <w:tblCellMar>
            <w:top w:w="0" w:type="dxa"/>
            <w:bottom w:w="0" w:type="dxa"/>
          </w:tblCellMar>
        </w:tblPrEx>
        <w:tc>
          <w:tcPr>
            <w:tcW w:w="1400" w:type="dxa"/>
            <w:shd w:val="clear" w:color="auto" w:fill="FFFFFF"/>
          </w:tcPr>
          <w:p w14:paraId="487F5AFE" w14:textId="77777777" w:rsidR="00AD6824" w:rsidRDefault="00F54870">
            <w:pPr>
              <w:spacing w:before="40" w:after="40"/>
            </w:pPr>
            <w:r>
              <w:rPr>
                <w:b/>
                <w:bCs/>
                <w:color w:val="C9A84C"/>
                <w:sz w:val="18"/>
                <w:szCs w:val="18"/>
              </w:rPr>
              <w:t>Document used</w:t>
            </w:r>
          </w:p>
        </w:tc>
        <w:tc>
          <w:tcPr>
            <w:tcW w:w="7400" w:type="dxa"/>
            <w:shd w:val="clear" w:color="auto" w:fill="FFFFFF"/>
          </w:tcPr>
          <w:p w14:paraId="58D2A45A" w14:textId="77777777" w:rsidR="00AD6824" w:rsidRDefault="00F54870">
            <w:pPr>
              <w:spacing w:before="40" w:after="40"/>
            </w:pPr>
            <w:r>
              <w:rPr>
                <w:sz w:val="19"/>
                <w:szCs w:val="19"/>
              </w:rPr>
              <w:t>L03 Client Engagement Agreement, published fee schedule</w:t>
            </w:r>
          </w:p>
        </w:tc>
      </w:tr>
      <w:tr w:rsidR="00AD6824" w14:paraId="0451F81E" w14:textId="77777777">
        <w:tblPrEx>
          <w:tblCellMar>
            <w:top w:w="0" w:type="dxa"/>
            <w:bottom w:w="0" w:type="dxa"/>
          </w:tblCellMar>
        </w:tblPrEx>
        <w:tc>
          <w:tcPr>
            <w:tcW w:w="1400" w:type="dxa"/>
            <w:shd w:val="clear" w:color="auto" w:fill="FFFFFF"/>
          </w:tcPr>
          <w:p w14:paraId="7D57089D" w14:textId="77777777" w:rsidR="00AD6824" w:rsidRDefault="00F54870">
            <w:pPr>
              <w:spacing w:before="40" w:after="40"/>
            </w:pPr>
            <w:r>
              <w:rPr>
                <w:b/>
                <w:bCs/>
                <w:color w:val="C9A84C"/>
                <w:sz w:val="18"/>
                <w:szCs w:val="18"/>
              </w:rPr>
              <w:t>Output</w:t>
            </w:r>
          </w:p>
        </w:tc>
        <w:tc>
          <w:tcPr>
            <w:tcW w:w="7400" w:type="dxa"/>
            <w:shd w:val="clear" w:color="auto" w:fill="FFFFFF"/>
          </w:tcPr>
          <w:p w14:paraId="0EF26679" w14:textId="77777777" w:rsidR="00AD6824" w:rsidRDefault="00F54870">
            <w:pPr>
              <w:spacing w:before="40" w:after="40"/>
            </w:pPr>
            <w:r>
              <w:rPr>
                <w:sz w:val="19"/>
                <w:szCs w:val="19"/>
              </w:rPr>
              <w:t>A signed client agreement and a client with zero fee surprises ahead</w:t>
            </w:r>
          </w:p>
        </w:tc>
      </w:tr>
      <w:tr w:rsidR="00AD6824" w14:paraId="1C38DCBC" w14:textId="77777777">
        <w:tblPrEx>
          <w:tblCellMar>
            <w:top w:w="0" w:type="dxa"/>
            <w:bottom w:w="0" w:type="dxa"/>
          </w:tblCellMar>
        </w:tblPrEx>
        <w:tc>
          <w:tcPr>
            <w:tcW w:w="1400" w:type="dxa"/>
            <w:shd w:val="clear" w:color="auto" w:fill="FFFFFF"/>
          </w:tcPr>
          <w:p w14:paraId="57A8474D" w14:textId="77777777" w:rsidR="00AD6824" w:rsidRDefault="00F54870">
            <w:pPr>
              <w:spacing w:before="40" w:after="40"/>
            </w:pPr>
            <w:r>
              <w:rPr>
                <w:b/>
                <w:bCs/>
                <w:color w:val="C9A84C"/>
                <w:sz w:val="18"/>
                <w:szCs w:val="18"/>
              </w:rPr>
              <w:t>What triggers next</w:t>
            </w:r>
          </w:p>
        </w:tc>
        <w:tc>
          <w:tcPr>
            <w:tcW w:w="7400" w:type="dxa"/>
            <w:shd w:val="clear" w:color="auto" w:fill="FFFFFF"/>
          </w:tcPr>
          <w:p w14:paraId="6DC43BD9" w14:textId="77777777" w:rsidR="00AD6824" w:rsidRDefault="00F54870">
            <w:pPr>
              <w:spacing w:before="40" w:after="40"/>
            </w:pPr>
            <w:r>
              <w:rPr>
                <w:sz w:val="19"/>
                <w:szCs w:val="19"/>
              </w:rPr>
              <w:t>Agreement countersigned</w:t>
            </w:r>
          </w:p>
        </w:tc>
      </w:tr>
    </w:tbl>
    <w:p w14:paraId="4C78D729" w14:textId="77777777" w:rsidR="00AD6824" w:rsidRDefault="00F54870">
      <w:r>
        <w:br w:type="page"/>
      </w:r>
    </w:p>
    <w:p w14:paraId="52E328F1" w14:textId="77777777" w:rsidR="00AD6824" w:rsidRDefault="00F54870">
      <w:pPr>
        <w:pBdr>
          <w:bottom w:val="single" w:sz="3" w:space="6" w:color="C9A84C"/>
        </w:pBdr>
        <w:spacing w:before="460" w:after="130"/>
      </w:pPr>
      <w:r>
        <w:rPr>
          <w:b/>
          <w:bCs/>
          <w:color w:val="1B2A4A"/>
          <w:sz w:val="29"/>
          <w:szCs w:val="29"/>
        </w:rPr>
        <w:lastRenderedPageBreak/>
        <w:t>Section 3 · The Match</w:t>
      </w:r>
    </w:p>
    <w:p w14:paraId="6FA698B7" w14:textId="77777777" w:rsidR="00AD6824" w:rsidRDefault="00F54870">
      <w:pPr>
        <w:spacing w:before="55" w:after="105"/>
      </w:pPr>
      <w:r>
        <w:t>Where the two journeys meet: a registered brief matched to the practitioner who has already solved the problem. Target elapsed time: 5 working days from completed brief to introduction. This speed is a published commitment; protect it.</w:t>
      </w: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2221BD17" w14:textId="77777777">
        <w:tblPrEx>
          <w:tblCellMar>
            <w:top w:w="0" w:type="dxa"/>
            <w:bottom w:w="0" w:type="dxa"/>
          </w:tblCellMar>
        </w:tblPrEx>
        <w:tc>
          <w:tcPr>
            <w:tcW w:w="1400" w:type="dxa"/>
            <w:shd w:val="clear" w:color="auto" w:fill="1B2A4A"/>
          </w:tcPr>
          <w:p w14:paraId="653D8549" w14:textId="77777777" w:rsidR="00AD6824" w:rsidRDefault="00F54870">
            <w:pPr>
              <w:spacing w:before="60" w:after="60"/>
              <w:jc w:val="center"/>
            </w:pPr>
            <w:r>
              <w:rPr>
                <w:b/>
                <w:bCs/>
                <w:color w:val="C9A84C"/>
                <w:sz w:val="24"/>
                <w:szCs w:val="24"/>
              </w:rPr>
              <w:t>M1</w:t>
            </w:r>
          </w:p>
        </w:tc>
        <w:tc>
          <w:tcPr>
            <w:tcW w:w="7400" w:type="dxa"/>
            <w:shd w:val="clear" w:color="auto" w:fill="F5F7FA"/>
          </w:tcPr>
          <w:p w14:paraId="042F3570" w14:textId="77777777" w:rsidR="00AD6824" w:rsidRDefault="00F54870">
            <w:pPr>
              <w:spacing w:before="60" w:after="60"/>
            </w:pPr>
            <w:r>
              <w:rPr>
                <w:b/>
                <w:bCs/>
                <w:color w:val="1B2A4A"/>
              </w:rPr>
              <w:t>Match search</w:t>
            </w:r>
          </w:p>
        </w:tc>
      </w:tr>
      <w:tr w:rsidR="00AD6824" w14:paraId="3AF06D38" w14:textId="77777777">
        <w:tblPrEx>
          <w:tblCellMar>
            <w:top w:w="0" w:type="dxa"/>
            <w:bottom w:w="0" w:type="dxa"/>
          </w:tblCellMar>
        </w:tblPrEx>
        <w:tc>
          <w:tcPr>
            <w:tcW w:w="1400" w:type="dxa"/>
            <w:shd w:val="clear" w:color="auto" w:fill="FFFFFF"/>
          </w:tcPr>
          <w:p w14:paraId="035FE610" w14:textId="77777777" w:rsidR="00AD6824" w:rsidRDefault="00F54870">
            <w:pPr>
              <w:spacing w:before="40" w:after="40"/>
            </w:pPr>
            <w:r>
              <w:rPr>
                <w:b/>
                <w:bCs/>
                <w:color w:val="C9A84C"/>
                <w:sz w:val="18"/>
                <w:szCs w:val="18"/>
              </w:rPr>
              <w:t>Who does it</w:t>
            </w:r>
          </w:p>
        </w:tc>
        <w:tc>
          <w:tcPr>
            <w:tcW w:w="7400" w:type="dxa"/>
            <w:shd w:val="clear" w:color="auto" w:fill="FFFFFF"/>
          </w:tcPr>
          <w:p w14:paraId="1109AAF7" w14:textId="77777777" w:rsidR="00AD6824" w:rsidRDefault="00F54870">
            <w:pPr>
              <w:spacing w:before="40" w:after="40"/>
            </w:pPr>
            <w:r>
              <w:rPr>
                <w:sz w:val="19"/>
                <w:szCs w:val="19"/>
              </w:rPr>
              <w:t>Receiving team member, with the whole team's input</w:t>
            </w:r>
          </w:p>
        </w:tc>
      </w:tr>
      <w:tr w:rsidR="00AD6824" w14:paraId="2E8DE132" w14:textId="77777777">
        <w:tblPrEx>
          <w:tblCellMar>
            <w:top w:w="0" w:type="dxa"/>
            <w:bottom w:w="0" w:type="dxa"/>
          </w:tblCellMar>
        </w:tblPrEx>
        <w:tc>
          <w:tcPr>
            <w:tcW w:w="1400" w:type="dxa"/>
            <w:shd w:val="clear" w:color="auto" w:fill="FFFFFF"/>
          </w:tcPr>
          <w:p w14:paraId="349ACC9E" w14:textId="77777777" w:rsidR="00AD6824" w:rsidRDefault="00F54870">
            <w:pPr>
              <w:spacing w:before="40" w:after="40"/>
            </w:pPr>
            <w:r>
              <w:rPr>
                <w:b/>
                <w:bCs/>
                <w:color w:val="C9A84C"/>
                <w:sz w:val="18"/>
                <w:szCs w:val="18"/>
              </w:rPr>
              <w:t>What happens</w:t>
            </w:r>
          </w:p>
        </w:tc>
        <w:tc>
          <w:tcPr>
            <w:tcW w:w="7400" w:type="dxa"/>
            <w:shd w:val="clear" w:color="auto" w:fill="FFFFFF"/>
          </w:tcPr>
          <w:p w14:paraId="31A8A9FB" w14:textId="77777777" w:rsidR="00AD6824" w:rsidRDefault="00F54870">
            <w:pPr>
              <w:spacing w:before="40" w:after="40"/>
            </w:pPr>
            <w:r>
              <w:rPr>
                <w:sz w:val="19"/>
                <w:szCs w:val="19"/>
              </w:rPr>
              <w:t>The brief is matched against the network: specialism, problem history, pillar, availability, day rate against budget, and 360 score. The question is never 'who is free' but 'who has ended this exact problem before'. Where two or more practitioners fit, the client sees the strongest match first, not a beauty parade. If nobody in the network fits, say so to the client honestly and immediately: a forced match destroys more value than a declined brief.</w:t>
            </w:r>
          </w:p>
        </w:tc>
      </w:tr>
      <w:tr w:rsidR="00AD6824" w14:paraId="175AD5B6" w14:textId="77777777">
        <w:tblPrEx>
          <w:tblCellMar>
            <w:top w:w="0" w:type="dxa"/>
            <w:bottom w:w="0" w:type="dxa"/>
          </w:tblCellMar>
        </w:tblPrEx>
        <w:tc>
          <w:tcPr>
            <w:tcW w:w="1400" w:type="dxa"/>
            <w:shd w:val="clear" w:color="auto" w:fill="FFFFFF"/>
          </w:tcPr>
          <w:p w14:paraId="1404FAEE" w14:textId="77777777" w:rsidR="00AD6824" w:rsidRDefault="00F54870">
            <w:pPr>
              <w:spacing w:before="40" w:after="40"/>
            </w:pPr>
            <w:r>
              <w:rPr>
                <w:b/>
                <w:bCs/>
                <w:color w:val="C9A84C"/>
                <w:sz w:val="18"/>
                <w:szCs w:val="18"/>
              </w:rPr>
              <w:t>Document used</w:t>
            </w:r>
          </w:p>
        </w:tc>
        <w:tc>
          <w:tcPr>
            <w:tcW w:w="7400" w:type="dxa"/>
            <w:shd w:val="clear" w:color="auto" w:fill="FFFFFF"/>
          </w:tcPr>
          <w:p w14:paraId="1E1B460B" w14:textId="77777777" w:rsidR="00AD6824" w:rsidRDefault="00F54870">
            <w:pPr>
              <w:spacing w:before="40" w:after="40"/>
            </w:pPr>
            <w:r>
              <w:rPr>
                <w:sz w:val="19"/>
                <w:szCs w:val="19"/>
              </w:rPr>
              <w:t>T02 brief, practitioner profiles, 360 records</w:t>
            </w:r>
          </w:p>
        </w:tc>
      </w:tr>
      <w:tr w:rsidR="00AD6824" w14:paraId="3E282F7D" w14:textId="77777777">
        <w:tblPrEx>
          <w:tblCellMar>
            <w:top w:w="0" w:type="dxa"/>
            <w:bottom w:w="0" w:type="dxa"/>
          </w:tblCellMar>
        </w:tblPrEx>
        <w:tc>
          <w:tcPr>
            <w:tcW w:w="1400" w:type="dxa"/>
            <w:shd w:val="clear" w:color="auto" w:fill="FFFFFF"/>
          </w:tcPr>
          <w:p w14:paraId="12C5660F" w14:textId="77777777" w:rsidR="00AD6824" w:rsidRDefault="00F54870">
            <w:pPr>
              <w:spacing w:before="40" w:after="40"/>
            </w:pPr>
            <w:r>
              <w:rPr>
                <w:b/>
                <w:bCs/>
                <w:color w:val="C9A84C"/>
                <w:sz w:val="18"/>
                <w:szCs w:val="18"/>
              </w:rPr>
              <w:t>Output</w:t>
            </w:r>
          </w:p>
        </w:tc>
        <w:tc>
          <w:tcPr>
            <w:tcW w:w="7400" w:type="dxa"/>
            <w:shd w:val="clear" w:color="auto" w:fill="FFFFFF"/>
          </w:tcPr>
          <w:p w14:paraId="39E9171B" w14:textId="77777777" w:rsidR="00AD6824" w:rsidRDefault="00F54870">
            <w:pPr>
              <w:spacing w:before="40" w:after="40"/>
            </w:pPr>
            <w:r>
              <w:rPr>
                <w:sz w:val="19"/>
                <w:szCs w:val="19"/>
              </w:rPr>
              <w:t>A named practitioner match, or an honest no</w:t>
            </w:r>
          </w:p>
        </w:tc>
      </w:tr>
      <w:tr w:rsidR="00AD6824" w14:paraId="1D067069" w14:textId="77777777">
        <w:tblPrEx>
          <w:tblCellMar>
            <w:top w:w="0" w:type="dxa"/>
            <w:bottom w:w="0" w:type="dxa"/>
          </w:tblCellMar>
        </w:tblPrEx>
        <w:tc>
          <w:tcPr>
            <w:tcW w:w="1400" w:type="dxa"/>
            <w:shd w:val="clear" w:color="auto" w:fill="FFFFFF"/>
          </w:tcPr>
          <w:p w14:paraId="26B2AF98" w14:textId="77777777" w:rsidR="00AD6824" w:rsidRDefault="00F54870">
            <w:pPr>
              <w:spacing w:before="40" w:after="40"/>
            </w:pPr>
            <w:r>
              <w:rPr>
                <w:b/>
                <w:bCs/>
                <w:color w:val="C9A84C"/>
                <w:sz w:val="18"/>
                <w:szCs w:val="18"/>
              </w:rPr>
              <w:t>What triggers next</w:t>
            </w:r>
          </w:p>
        </w:tc>
        <w:tc>
          <w:tcPr>
            <w:tcW w:w="7400" w:type="dxa"/>
            <w:shd w:val="clear" w:color="auto" w:fill="FFFFFF"/>
          </w:tcPr>
          <w:p w14:paraId="30072440" w14:textId="77777777" w:rsidR="00AD6824" w:rsidRDefault="00F54870">
            <w:pPr>
              <w:spacing w:before="40" w:after="40"/>
            </w:pPr>
            <w:r>
              <w:rPr>
                <w:sz w:val="19"/>
                <w:szCs w:val="19"/>
              </w:rPr>
              <w:t>Match identified</w:t>
            </w:r>
          </w:p>
        </w:tc>
      </w:tr>
    </w:tbl>
    <w:p w14:paraId="1B1338B9"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232B05A2" w14:textId="77777777">
        <w:tblPrEx>
          <w:tblCellMar>
            <w:top w:w="0" w:type="dxa"/>
            <w:bottom w:w="0" w:type="dxa"/>
          </w:tblCellMar>
        </w:tblPrEx>
        <w:tc>
          <w:tcPr>
            <w:tcW w:w="1400" w:type="dxa"/>
            <w:shd w:val="clear" w:color="auto" w:fill="1B2A4A"/>
          </w:tcPr>
          <w:p w14:paraId="4B73DD1C" w14:textId="77777777" w:rsidR="00AD6824" w:rsidRDefault="00F54870">
            <w:pPr>
              <w:spacing w:before="60" w:after="60"/>
              <w:jc w:val="center"/>
            </w:pPr>
            <w:r>
              <w:rPr>
                <w:b/>
                <w:bCs/>
                <w:color w:val="C9A84C"/>
                <w:sz w:val="24"/>
                <w:szCs w:val="24"/>
              </w:rPr>
              <w:t>M2</w:t>
            </w:r>
          </w:p>
        </w:tc>
        <w:tc>
          <w:tcPr>
            <w:tcW w:w="7400" w:type="dxa"/>
            <w:shd w:val="clear" w:color="auto" w:fill="F5F7FA"/>
          </w:tcPr>
          <w:p w14:paraId="36F65516" w14:textId="77777777" w:rsidR="00AD6824" w:rsidRDefault="00F54870">
            <w:pPr>
              <w:spacing w:before="60" w:after="60"/>
            </w:pPr>
            <w:r>
              <w:rPr>
                <w:b/>
                <w:bCs/>
                <w:color w:val="1B2A4A"/>
              </w:rPr>
              <w:t>Practitioner approach</w:t>
            </w:r>
          </w:p>
        </w:tc>
      </w:tr>
      <w:tr w:rsidR="00AD6824" w14:paraId="0C24C285" w14:textId="77777777">
        <w:tblPrEx>
          <w:tblCellMar>
            <w:top w:w="0" w:type="dxa"/>
            <w:bottom w:w="0" w:type="dxa"/>
          </w:tblCellMar>
        </w:tblPrEx>
        <w:tc>
          <w:tcPr>
            <w:tcW w:w="1400" w:type="dxa"/>
            <w:shd w:val="clear" w:color="auto" w:fill="FFFFFF"/>
          </w:tcPr>
          <w:p w14:paraId="4483ED1F" w14:textId="77777777" w:rsidR="00AD6824" w:rsidRDefault="00F54870">
            <w:pPr>
              <w:spacing w:before="40" w:after="40"/>
            </w:pPr>
            <w:r>
              <w:rPr>
                <w:b/>
                <w:bCs/>
                <w:color w:val="C9A84C"/>
                <w:sz w:val="18"/>
                <w:szCs w:val="18"/>
              </w:rPr>
              <w:t>Who does it</w:t>
            </w:r>
          </w:p>
        </w:tc>
        <w:tc>
          <w:tcPr>
            <w:tcW w:w="7400" w:type="dxa"/>
            <w:shd w:val="clear" w:color="auto" w:fill="FFFFFF"/>
          </w:tcPr>
          <w:p w14:paraId="142C8CDD" w14:textId="77777777" w:rsidR="00AD6824" w:rsidRDefault="00F54870">
            <w:pPr>
              <w:spacing w:before="40" w:after="40"/>
            </w:pPr>
            <w:r>
              <w:rPr>
                <w:sz w:val="19"/>
                <w:szCs w:val="19"/>
              </w:rPr>
              <w:t>Receiving team member</w:t>
            </w:r>
          </w:p>
        </w:tc>
      </w:tr>
      <w:tr w:rsidR="00AD6824" w14:paraId="27F0C0BA" w14:textId="77777777">
        <w:tblPrEx>
          <w:tblCellMar>
            <w:top w:w="0" w:type="dxa"/>
            <w:bottom w:w="0" w:type="dxa"/>
          </w:tblCellMar>
        </w:tblPrEx>
        <w:tc>
          <w:tcPr>
            <w:tcW w:w="1400" w:type="dxa"/>
            <w:shd w:val="clear" w:color="auto" w:fill="FFFFFF"/>
          </w:tcPr>
          <w:p w14:paraId="79471FAF" w14:textId="77777777" w:rsidR="00AD6824" w:rsidRDefault="00F54870">
            <w:pPr>
              <w:spacing w:before="40" w:after="40"/>
            </w:pPr>
            <w:r>
              <w:rPr>
                <w:b/>
                <w:bCs/>
                <w:color w:val="C9A84C"/>
                <w:sz w:val="18"/>
                <w:szCs w:val="18"/>
              </w:rPr>
              <w:t>What happens</w:t>
            </w:r>
          </w:p>
        </w:tc>
        <w:tc>
          <w:tcPr>
            <w:tcW w:w="7400" w:type="dxa"/>
            <w:shd w:val="clear" w:color="auto" w:fill="FFFFFF"/>
          </w:tcPr>
          <w:p w14:paraId="389785B2" w14:textId="77777777" w:rsidR="00AD6824" w:rsidRDefault="00F54870">
            <w:pPr>
              <w:spacing w:before="40" w:after="40"/>
            </w:pPr>
            <w:r>
              <w:rPr>
                <w:sz w:val="19"/>
                <w:szCs w:val="19"/>
              </w:rPr>
              <w:t>The matched practitioner receives the brief and, critically, the client's 360 score and history where one exists: payment record, scope clarity, how they treated the last practitioner. The practitioner decides with full information. They can decline for any reason, and a decline is respected without pressure. If they accept, availability and rate are confirmed against the brief.</w:t>
            </w:r>
          </w:p>
        </w:tc>
      </w:tr>
      <w:tr w:rsidR="00AD6824" w14:paraId="06F1FB7C" w14:textId="77777777">
        <w:tblPrEx>
          <w:tblCellMar>
            <w:top w:w="0" w:type="dxa"/>
            <w:bottom w:w="0" w:type="dxa"/>
          </w:tblCellMar>
        </w:tblPrEx>
        <w:tc>
          <w:tcPr>
            <w:tcW w:w="1400" w:type="dxa"/>
            <w:shd w:val="clear" w:color="auto" w:fill="FFFFFF"/>
          </w:tcPr>
          <w:p w14:paraId="5A1E68D9" w14:textId="77777777" w:rsidR="00AD6824" w:rsidRDefault="00F54870">
            <w:pPr>
              <w:spacing w:before="40" w:after="40"/>
            </w:pPr>
            <w:r>
              <w:rPr>
                <w:b/>
                <w:bCs/>
                <w:color w:val="C9A84C"/>
                <w:sz w:val="18"/>
                <w:szCs w:val="18"/>
              </w:rPr>
              <w:t>Document used</w:t>
            </w:r>
          </w:p>
        </w:tc>
        <w:tc>
          <w:tcPr>
            <w:tcW w:w="7400" w:type="dxa"/>
            <w:shd w:val="clear" w:color="auto" w:fill="FFFFFF"/>
          </w:tcPr>
          <w:p w14:paraId="5BA93F65" w14:textId="77777777" w:rsidR="00AD6824" w:rsidRDefault="00F54870">
            <w:pPr>
              <w:spacing w:before="40" w:after="40"/>
            </w:pPr>
            <w:r>
              <w:rPr>
                <w:sz w:val="19"/>
                <w:szCs w:val="19"/>
              </w:rPr>
              <w:t>T02 brief, client 360 record</w:t>
            </w:r>
          </w:p>
        </w:tc>
      </w:tr>
      <w:tr w:rsidR="00AD6824" w14:paraId="5AD1B4E3" w14:textId="77777777">
        <w:tblPrEx>
          <w:tblCellMar>
            <w:top w:w="0" w:type="dxa"/>
            <w:bottom w:w="0" w:type="dxa"/>
          </w:tblCellMar>
        </w:tblPrEx>
        <w:tc>
          <w:tcPr>
            <w:tcW w:w="1400" w:type="dxa"/>
            <w:shd w:val="clear" w:color="auto" w:fill="FFFFFF"/>
          </w:tcPr>
          <w:p w14:paraId="0C4965D8" w14:textId="77777777" w:rsidR="00AD6824" w:rsidRDefault="00F54870">
            <w:pPr>
              <w:spacing w:before="40" w:after="40"/>
            </w:pPr>
            <w:r>
              <w:rPr>
                <w:b/>
                <w:bCs/>
                <w:color w:val="C9A84C"/>
                <w:sz w:val="18"/>
                <w:szCs w:val="18"/>
              </w:rPr>
              <w:t>Output</w:t>
            </w:r>
          </w:p>
        </w:tc>
        <w:tc>
          <w:tcPr>
            <w:tcW w:w="7400" w:type="dxa"/>
            <w:shd w:val="clear" w:color="auto" w:fill="FFFFFF"/>
          </w:tcPr>
          <w:p w14:paraId="76D4BFDF" w14:textId="77777777" w:rsidR="00AD6824" w:rsidRDefault="00F54870">
            <w:pPr>
              <w:spacing w:before="40" w:after="40"/>
            </w:pPr>
            <w:r>
              <w:rPr>
                <w:sz w:val="19"/>
                <w:szCs w:val="19"/>
              </w:rPr>
              <w:t>A practitioner who has accepted with eyes open</w:t>
            </w:r>
          </w:p>
        </w:tc>
      </w:tr>
      <w:tr w:rsidR="00AD6824" w14:paraId="243AC008" w14:textId="77777777">
        <w:tblPrEx>
          <w:tblCellMar>
            <w:top w:w="0" w:type="dxa"/>
            <w:bottom w:w="0" w:type="dxa"/>
          </w:tblCellMar>
        </w:tblPrEx>
        <w:tc>
          <w:tcPr>
            <w:tcW w:w="1400" w:type="dxa"/>
            <w:shd w:val="clear" w:color="auto" w:fill="FFFFFF"/>
          </w:tcPr>
          <w:p w14:paraId="3A155171" w14:textId="77777777" w:rsidR="00AD6824" w:rsidRDefault="00F54870">
            <w:pPr>
              <w:spacing w:before="40" w:after="40"/>
            </w:pPr>
            <w:r>
              <w:rPr>
                <w:b/>
                <w:bCs/>
                <w:color w:val="C9A84C"/>
                <w:sz w:val="18"/>
                <w:szCs w:val="18"/>
              </w:rPr>
              <w:t>What triggers next</w:t>
            </w:r>
          </w:p>
        </w:tc>
        <w:tc>
          <w:tcPr>
            <w:tcW w:w="7400" w:type="dxa"/>
            <w:shd w:val="clear" w:color="auto" w:fill="FFFFFF"/>
          </w:tcPr>
          <w:p w14:paraId="5EE221E2" w14:textId="77777777" w:rsidR="00AD6824" w:rsidRDefault="00F54870">
            <w:pPr>
              <w:spacing w:before="40" w:after="40"/>
            </w:pPr>
            <w:r>
              <w:rPr>
                <w:sz w:val="19"/>
                <w:szCs w:val="19"/>
              </w:rPr>
              <w:t>Practitioner accepts</w:t>
            </w:r>
          </w:p>
        </w:tc>
      </w:tr>
    </w:tbl>
    <w:p w14:paraId="7CE5C014"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56AE60EF" w14:textId="77777777">
        <w:tblPrEx>
          <w:tblCellMar>
            <w:top w:w="0" w:type="dxa"/>
            <w:bottom w:w="0" w:type="dxa"/>
          </w:tblCellMar>
        </w:tblPrEx>
        <w:tc>
          <w:tcPr>
            <w:tcW w:w="1400" w:type="dxa"/>
            <w:shd w:val="clear" w:color="auto" w:fill="1B2A4A"/>
          </w:tcPr>
          <w:p w14:paraId="1506C2EB" w14:textId="77777777" w:rsidR="00AD6824" w:rsidRDefault="00F54870">
            <w:pPr>
              <w:spacing w:before="60" w:after="60"/>
              <w:jc w:val="center"/>
            </w:pPr>
            <w:r>
              <w:rPr>
                <w:b/>
                <w:bCs/>
                <w:color w:val="C9A84C"/>
                <w:sz w:val="24"/>
                <w:szCs w:val="24"/>
              </w:rPr>
              <w:t>M3</w:t>
            </w:r>
          </w:p>
        </w:tc>
        <w:tc>
          <w:tcPr>
            <w:tcW w:w="7400" w:type="dxa"/>
            <w:shd w:val="clear" w:color="auto" w:fill="F5F7FA"/>
          </w:tcPr>
          <w:p w14:paraId="3F706A64" w14:textId="77777777" w:rsidR="00AD6824" w:rsidRDefault="00F54870">
            <w:pPr>
              <w:spacing w:before="60" w:after="60"/>
            </w:pPr>
            <w:r>
              <w:rPr>
                <w:b/>
                <w:bCs/>
                <w:color w:val="1B2A4A"/>
              </w:rPr>
              <w:t>The introduction meeting</w:t>
            </w:r>
          </w:p>
        </w:tc>
      </w:tr>
      <w:tr w:rsidR="00AD6824" w14:paraId="6DC83450" w14:textId="77777777">
        <w:tblPrEx>
          <w:tblCellMar>
            <w:top w:w="0" w:type="dxa"/>
            <w:bottom w:w="0" w:type="dxa"/>
          </w:tblCellMar>
        </w:tblPrEx>
        <w:tc>
          <w:tcPr>
            <w:tcW w:w="1400" w:type="dxa"/>
            <w:shd w:val="clear" w:color="auto" w:fill="FFFFFF"/>
          </w:tcPr>
          <w:p w14:paraId="7AC98C29" w14:textId="77777777" w:rsidR="00AD6824" w:rsidRDefault="00F54870">
            <w:pPr>
              <w:spacing w:before="40" w:after="40"/>
            </w:pPr>
            <w:r>
              <w:rPr>
                <w:b/>
                <w:bCs/>
                <w:color w:val="C9A84C"/>
                <w:sz w:val="18"/>
                <w:szCs w:val="18"/>
              </w:rPr>
              <w:t>Who does it</w:t>
            </w:r>
          </w:p>
        </w:tc>
        <w:tc>
          <w:tcPr>
            <w:tcW w:w="7400" w:type="dxa"/>
            <w:shd w:val="clear" w:color="auto" w:fill="FFFFFF"/>
          </w:tcPr>
          <w:p w14:paraId="2112EAD8" w14:textId="77777777" w:rsidR="00AD6824" w:rsidRDefault="00F54870">
            <w:pPr>
              <w:spacing w:before="40" w:after="40"/>
            </w:pPr>
            <w:r>
              <w:rPr>
                <w:sz w:val="19"/>
                <w:szCs w:val="19"/>
              </w:rPr>
              <w:t>Team member convenes; practitioner and client meet</w:t>
            </w:r>
          </w:p>
        </w:tc>
      </w:tr>
      <w:tr w:rsidR="00AD6824" w14:paraId="23EDC6AA" w14:textId="77777777">
        <w:tblPrEx>
          <w:tblCellMar>
            <w:top w:w="0" w:type="dxa"/>
            <w:bottom w:w="0" w:type="dxa"/>
          </w:tblCellMar>
        </w:tblPrEx>
        <w:tc>
          <w:tcPr>
            <w:tcW w:w="1400" w:type="dxa"/>
            <w:shd w:val="clear" w:color="auto" w:fill="FFFFFF"/>
          </w:tcPr>
          <w:p w14:paraId="348BC4B8" w14:textId="77777777" w:rsidR="00AD6824" w:rsidRDefault="00F54870">
            <w:pPr>
              <w:spacing w:before="40" w:after="40"/>
            </w:pPr>
            <w:r>
              <w:rPr>
                <w:b/>
                <w:bCs/>
                <w:color w:val="C9A84C"/>
                <w:sz w:val="18"/>
                <w:szCs w:val="18"/>
              </w:rPr>
              <w:t>What happens</w:t>
            </w:r>
          </w:p>
        </w:tc>
        <w:tc>
          <w:tcPr>
            <w:tcW w:w="7400" w:type="dxa"/>
            <w:shd w:val="clear" w:color="auto" w:fill="FFFFFF"/>
          </w:tcPr>
          <w:p w14:paraId="710690CC" w14:textId="77777777" w:rsidR="00AD6824" w:rsidRDefault="00F54870">
            <w:pPr>
              <w:spacing w:before="40" w:after="40"/>
            </w:pPr>
            <w:r>
              <w:rPr>
                <w:sz w:val="19"/>
                <w:szCs w:val="19"/>
              </w:rPr>
              <w:t>The practitioner and client meet before any commitment, always. The practitioner walks through how they have solved this problem before. The client walks through the situation in full. Chemistry matters and this meeting is where it is tested. No fee is payable by anyone for this meeting and no commitment exists on either side at its end.</w:t>
            </w:r>
          </w:p>
        </w:tc>
      </w:tr>
      <w:tr w:rsidR="00AD6824" w14:paraId="461E6046" w14:textId="77777777">
        <w:tblPrEx>
          <w:tblCellMar>
            <w:top w:w="0" w:type="dxa"/>
            <w:bottom w:w="0" w:type="dxa"/>
          </w:tblCellMar>
        </w:tblPrEx>
        <w:tc>
          <w:tcPr>
            <w:tcW w:w="1400" w:type="dxa"/>
            <w:shd w:val="clear" w:color="auto" w:fill="FFFFFF"/>
          </w:tcPr>
          <w:p w14:paraId="73EB389A" w14:textId="77777777" w:rsidR="00AD6824" w:rsidRDefault="00F54870">
            <w:pPr>
              <w:spacing w:before="40" w:after="40"/>
            </w:pPr>
            <w:r>
              <w:rPr>
                <w:b/>
                <w:bCs/>
                <w:color w:val="C9A84C"/>
                <w:sz w:val="18"/>
                <w:szCs w:val="18"/>
              </w:rPr>
              <w:t>Document used</w:t>
            </w:r>
          </w:p>
        </w:tc>
        <w:tc>
          <w:tcPr>
            <w:tcW w:w="7400" w:type="dxa"/>
            <w:shd w:val="clear" w:color="auto" w:fill="FFFFFF"/>
          </w:tcPr>
          <w:p w14:paraId="21E76BC6" w14:textId="77777777" w:rsidR="00AD6824" w:rsidRDefault="00F54870">
            <w:pPr>
              <w:spacing w:before="40" w:after="40"/>
            </w:pPr>
            <w:r>
              <w:rPr>
                <w:sz w:val="19"/>
                <w:szCs w:val="19"/>
              </w:rPr>
              <w:t>None</w:t>
            </w:r>
          </w:p>
        </w:tc>
      </w:tr>
      <w:tr w:rsidR="00AD6824" w14:paraId="77FB4F47" w14:textId="77777777">
        <w:tblPrEx>
          <w:tblCellMar>
            <w:top w:w="0" w:type="dxa"/>
            <w:bottom w:w="0" w:type="dxa"/>
          </w:tblCellMar>
        </w:tblPrEx>
        <w:tc>
          <w:tcPr>
            <w:tcW w:w="1400" w:type="dxa"/>
            <w:shd w:val="clear" w:color="auto" w:fill="FFFFFF"/>
          </w:tcPr>
          <w:p w14:paraId="16603300" w14:textId="77777777" w:rsidR="00AD6824" w:rsidRDefault="00F54870">
            <w:pPr>
              <w:spacing w:before="40" w:after="40"/>
            </w:pPr>
            <w:r>
              <w:rPr>
                <w:b/>
                <w:bCs/>
                <w:color w:val="C9A84C"/>
                <w:sz w:val="18"/>
                <w:szCs w:val="18"/>
              </w:rPr>
              <w:t>Output</w:t>
            </w:r>
          </w:p>
        </w:tc>
        <w:tc>
          <w:tcPr>
            <w:tcW w:w="7400" w:type="dxa"/>
            <w:shd w:val="clear" w:color="auto" w:fill="FFFFFF"/>
          </w:tcPr>
          <w:p w14:paraId="03914B1D" w14:textId="77777777" w:rsidR="00AD6824" w:rsidRDefault="00F54870">
            <w:pPr>
              <w:spacing w:before="40" w:after="40"/>
            </w:pPr>
            <w:r>
              <w:rPr>
                <w:sz w:val="19"/>
                <w:szCs w:val="19"/>
              </w:rPr>
              <w:t>A mutual yes, or a no from either side</w:t>
            </w:r>
          </w:p>
        </w:tc>
      </w:tr>
      <w:tr w:rsidR="00AD6824" w14:paraId="3429C62A" w14:textId="77777777">
        <w:tblPrEx>
          <w:tblCellMar>
            <w:top w:w="0" w:type="dxa"/>
            <w:bottom w:w="0" w:type="dxa"/>
          </w:tblCellMar>
        </w:tblPrEx>
        <w:tc>
          <w:tcPr>
            <w:tcW w:w="1400" w:type="dxa"/>
            <w:shd w:val="clear" w:color="auto" w:fill="FFFFFF"/>
          </w:tcPr>
          <w:p w14:paraId="7F1D5C63" w14:textId="77777777" w:rsidR="00AD6824" w:rsidRDefault="00F54870">
            <w:pPr>
              <w:spacing w:before="40" w:after="40"/>
            </w:pPr>
            <w:r>
              <w:rPr>
                <w:b/>
                <w:bCs/>
                <w:color w:val="C9A84C"/>
                <w:sz w:val="18"/>
                <w:szCs w:val="18"/>
              </w:rPr>
              <w:t>What triggers next</w:t>
            </w:r>
          </w:p>
        </w:tc>
        <w:tc>
          <w:tcPr>
            <w:tcW w:w="7400" w:type="dxa"/>
            <w:shd w:val="clear" w:color="auto" w:fill="FFFFFF"/>
          </w:tcPr>
          <w:p w14:paraId="246E3D13" w14:textId="77777777" w:rsidR="00AD6824" w:rsidRDefault="00F54870">
            <w:pPr>
              <w:spacing w:before="40" w:after="40"/>
            </w:pPr>
            <w:r>
              <w:rPr>
                <w:sz w:val="19"/>
                <w:szCs w:val="19"/>
              </w:rPr>
              <w:t>Both parties confirm they want to proceed</w:t>
            </w:r>
          </w:p>
        </w:tc>
      </w:tr>
    </w:tbl>
    <w:p w14:paraId="41A3FEF1"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3FB7DC8B" w14:textId="77777777">
        <w:tblPrEx>
          <w:tblCellMar>
            <w:top w:w="0" w:type="dxa"/>
            <w:bottom w:w="0" w:type="dxa"/>
          </w:tblCellMar>
        </w:tblPrEx>
        <w:tc>
          <w:tcPr>
            <w:tcW w:w="1400" w:type="dxa"/>
            <w:shd w:val="clear" w:color="auto" w:fill="1B2A4A"/>
          </w:tcPr>
          <w:p w14:paraId="4B783A8B" w14:textId="77777777" w:rsidR="00AD6824" w:rsidRDefault="00F54870">
            <w:pPr>
              <w:spacing w:before="60" w:after="60"/>
              <w:jc w:val="center"/>
            </w:pPr>
            <w:r>
              <w:rPr>
                <w:b/>
                <w:bCs/>
                <w:color w:val="C9A84C"/>
                <w:sz w:val="24"/>
                <w:szCs w:val="24"/>
              </w:rPr>
              <w:t>M4</w:t>
            </w:r>
          </w:p>
        </w:tc>
        <w:tc>
          <w:tcPr>
            <w:tcW w:w="7400" w:type="dxa"/>
            <w:shd w:val="clear" w:color="auto" w:fill="F5F7FA"/>
          </w:tcPr>
          <w:p w14:paraId="5E6ABBEA" w14:textId="77777777" w:rsidR="00AD6824" w:rsidRDefault="00F54870">
            <w:pPr>
              <w:spacing w:before="60" w:after="60"/>
            </w:pPr>
            <w:r>
              <w:rPr>
                <w:b/>
                <w:bCs/>
                <w:color w:val="1B2A4A"/>
              </w:rPr>
              <w:t>Override calculation lock</w:t>
            </w:r>
          </w:p>
        </w:tc>
      </w:tr>
      <w:tr w:rsidR="00AD6824" w14:paraId="678C4C23" w14:textId="77777777">
        <w:tblPrEx>
          <w:tblCellMar>
            <w:top w:w="0" w:type="dxa"/>
            <w:bottom w:w="0" w:type="dxa"/>
          </w:tblCellMar>
        </w:tblPrEx>
        <w:tc>
          <w:tcPr>
            <w:tcW w:w="1400" w:type="dxa"/>
            <w:shd w:val="clear" w:color="auto" w:fill="FFFFFF"/>
          </w:tcPr>
          <w:p w14:paraId="0B94A6DA" w14:textId="77777777" w:rsidR="00AD6824" w:rsidRDefault="00F54870">
            <w:pPr>
              <w:spacing w:before="40" w:after="40"/>
            </w:pPr>
            <w:r>
              <w:rPr>
                <w:b/>
                <w:bCs/>
                <w:color w:val="C9A84C"/>
                <w:sz w:val="18"/>
                <w:szCs w:val="18"/>
              </w:rPr>
              <w:t>Who does it</w:t>
            </w:r>
          </w:p>
        </w:tc>
        <w:tc>
          <w:tcPr>
            <w:tcW w:w="7400" w:type="dxa"/>
            <w:shd w:val="clear" w:color="auto" w:fill="FFFFFF"/>
          </w:tcPr>
          <w:p w14:paraId="60D1B151" w14:textId="77777777" w:rsidR="00AD6824" w:rsidRDefault="00F54870">
            <w:pPr>
              <w:spacing w:before="40" w:after="40"/>
            </w:pPr>
            <w:r>
              <w:rPr>
                <w:sz w:val="19"/>
                <w:szCs w:val="19"/>
              </w:rPr>
              <w:t>Receiving team member</w:t>
            </w:r>
          </w:p>
        </w:tc>
      </w:tr>
      <w:tr w:rsidR="00AD6824" w14:paraId="2E6FA400" w14:textId="77777777">
        <w:tblPrEx>
          <w:tblCellMar>
            <w:top w:w="0" w:type="dxa"/>
            <w:bottom w:w="0" w:type="dxa"/>
          </w:tblCellMar>
        </w:tblPrEx>
        <w:tc>
          <w:tcPr>
            <w:tcW w:w="1400" w:type="dxa"/>
            <w:shd w:val="clear" w:color="auto" w:fill="FFFFFF"/>
          </w:tcPr>
          <w:p w14:paraId="0C51C125" w14:textId="77777777" w:rsidR="00AD6824" w:rsidRDefault="00F54870">
            <w:pPr>
              <w:spacing w:before="40" w:after="40"/>
            </w:pPr>
            <w:r>
              <w:rPr>
                <w:b/>
                <w:bCs/>
                <w:color w:val="C9A84C"/>
                <w:sz w:val="18"/>
                <w:szCs w:val="18"/>
              </w:rPr>
              <w:t>What happens</w:t>
            </w:r>
          </w:p>
        </w:tc>
        <w:tc>
          <w:tcPr>
            <w:tcW w:w="7400" w:type="dxa"/>
            <w:shd w:val="clear" w:color="auto" w:fill="FFFFFF"/>
          </w:tcPr>
          <w:p w14:paraId="376B6788" w14:textId="77777777" w:rsidR="00AD6824" w:rsidRDefault="00F54870">
            <w:pPr>
              <w:spacing w:before="40" w:after="40"/>
            </w:pPr>
            <w:r>
              <w:rPr>
                <w:sz w:val="19"/>
                <w:szCs w:val="19"/>
              </w:rPr>
              <w:t>Before the SOW is drafted, the fee stack for this engagement is calculated and locked: day rate, 10% network fee, any peer introduction override (5%), any company introduction override (5%), capped at 15% total above day rate. Where both overrides apply, they split within the cap. The client sees the total daily cost in writing before the SOW. The practitioners entitled to overrides are named in the engagement record.</w:t>
            </w:r>
          </w:p>
        </w:tc>
      </w:tr>
      <w:tr w:rsidR="00AD6824" w14:paraId="0F384CC0" w14:textId="77777777">
        <w:tblPrEx>
          <w:tblCellMar>
            <w:top w:w="0" w:type="dxa"/>
            <w:bottom w:w="0" w:type="dxa"/>
          </w:tblCellMar>
        </w:tblPrEx>
        <w:tc>
          <w:tcPr>
            <w:tcW w:w="1400" w:type="dxa"/>
            <w:shd w:val="clear" w:color="auto" w:fill="FFFFFF"/>
          </w:tcPr>
          <w:p w14:paraId="0BF35471" w14:textId="77777777" w:rsidR="00AD6824" w:rsidRDefault="00F54870">
            <w:pPr>
              <w:spacing w:before="40" w:after="40"/>
            </w:pPr>
            <w:r>
              <w:rPr>
                <w:b/>
                <w:bCs/>
                <w:color w:val="C9A84C"/>
                <w:sz w:val="18"/>
                <w:szCs w:val="18"/>
              </w:rPr>
              <w:lastRenderedPageBreak/>
              <w:t>Document used</w:t>
            </w:r>
          </w:p>
        </w:tc>
        <w:tc>
          <w:tcPr>
            <w:tcW w:w="7400" w:type="dxa"/>
            <w:shd w:val="clear" w:color="auto" w:fill="FFFFFF"/>
          </w:tcPr>
          <w:p w14:paraId="10FB2E9F" w14:textId="77777777" w:rsidR="00AD6824" w:rsidRDefault="00F54870">
            <w:pPr>
              <w:spacing w:before="40" w:after="40"/>
            </w:pPr>
            <w:r>
              <w:rPr>
                <w:sz w:val="19"/>
                <w:szCs w:val="19"/>
              </w:rPr>
              <w:t>T05 registrations, fee schedule</w:t>
            </w:r>
          </w:p>
        </w:tc>
      </w:tr>
      <w:tr w:rsidR="00AD6824" w14:paraId="1219EFC4" w14:textId="77777777">
        <w:tblPrEx>
          <w:tblCellMar>
            <w:top w:w="0" w:type="dxa"/>
            <w:bottom w:w="0" w:type="dxa"/>
          </w:tblCellMar>
        </w:tblPrEx>
        <w:tc>
          <w:tcPr>
            <w:tcW w:w="1400" w:type="dxa"/>
            <w:shd w:val="clear" w:color="auto" w:fill="FFFFFF"/>
          </w:tcPr>
          <w:p w14:paraId="7DE5240F" w14:textId="77777777" w:rsidR="00AD6824" w:rsidRDefault="00F54870">
            <w:pPr>
              <w:spacing w:before="40" w:after="40"/>
            </w:pPr>
            <w:r>
              <w:rPr>
                <w:b/>
                <w:bCs/>
                <w:color w:val="C9A84C"/>
                <w:sz w:val="18"/>
                <w:szCs w:val="18"/>
              </w:rPr>
              <w:t>Output</w:t>
            </w:r>
          </w:p>
        </w:tc>
        <w:tc>
          <w:tcPr>
            <w:tcW w:w="7400" w:type="dxa"/>
            <w:shd w:val="clear" w:color="auto" w:fill="FFFFFF"/>
          </w:tcPr>
          <w:p w14:paraId="5AA54A22" w14:textId="77777777" w:rsidR="00AD6824" w:rsidRDefault="00F54870">
            <w:pPr>
              <w:spacing w:before="40" w:after="40"/>
            </w:pPr>
            <w:r>
              <w:rPr>
                <w:sz w:val="19"/>
                <w:szCs w:val="19"/>
              </w:rPr>
              <w:t>A locked, written fee stack for the engagement</w:t>
            </w:r>
          </w:p>
        </w:tc>
      </w:tr>
      <w:tr w:rsidR="00AD6824" w14:paraId="4C8AF32D" w14:textId="77777777">
        <w:tblPrEx>
          <w:tblCellMar>
            <w:top w:w="0" w:type="dxa"/>
            <w:bottom w:w="0" w:type="dxa"/>
          </w:tblCellMar>
        </w:tblPrEx>
        <w:tc>
          <w:tcPr>
            <w:tcW w:w="1400" w:type="dxa"/>
            <w:shd w:val="clear" w:color="auto" w:fill="FFFFFF"/>
          </w:tcPr>
          <w:p w14:paraId="080FFDE2" w14:textId="77777777" w:rsidR="00AD6824" w:rsidRDefault="00F54870">
            <w:pPr>
              <w:spacing w:before="40" w:after="40"/>
            </w:pPr>
            <w:r>
              <w:rPr>
                <w:b/>
                <w:bCs/>
                <w:color w:val="C9A84C"/>
                <w:sz w:val="18"/>
                <w:szCs w:val="18"/>
              </w:rPr>
              <w:t>What triggers next</w:t>
            </w:r>
          </w:p>
        </w:tc>
        <w:tc>
          <w:tcPr>
            <w:tcW w:w="7400" w:type="dxa"/>
            <w:shd w:val="clear" w:color="auto" w:fill="FFFFFF"/>
          </w:tcPr>
          <w:p w14:paraId="688B8C1C" w14:textId="77777777" w:rsidR="00AD6824" w:rsidRDefault="00F54870">
            <w:pPr>
              <w:spacing w:before="40" w:after="40"/>
            </w:pPr>
            <w:r>
              <w:rPr>
                <w:sz w:val="19"/>
                <w:szCs w:val="19"/>
              </w:rPr>
              <w:t>Fee stack confirmed to client in writing</w:t>
            </w:r>
          </w:p>
        </w:tc>
      </w:tr>
    </w:tbl>
    <w:p w14:paraId="099FD97F" w14:textId="77777777" w:rsidR="00AD6824" w:rsidRDefault="00F54870">
      <w:r>
        <w:br w:type="page"/>
      </w:r>
    </w:p>
    <w:p w14:paraId="54678FF0" w14:textId="77777777" w:rsidR="00AD6824" w:rsidRDefault="00F54870">
      <w:pPr>
        <w:pBdr>
          <w:bottom w:val="single" w:sz="3" w:space="6" w:color="C9A84C"/>
        </w:pBdr>
        <w:spacing w:before="460" w:after="130"/>
      </w:pPr>
      <w:r>
        <w:rPr>
          <w:b/>
          <w:bCs/>
          <w:color w:val="1B2A4A"/>
          <w:sz w:val="29"/>
          <w:szCs w:val="29"/>
        </w:rPr>
        <w:lastRenderedPageBreak/>
        <w:t>Section 4 · The Statement of Work</w:t>
      </w:r>
    </w:p>
    <w:p w14:paraId="2409C9DF" w14:textId="77777777" w:rsidR="00AD6824" w:rsidRDefault="00F54870">
      <w:pPr>
        <w:spacing w:before="55" w:after="105"/>
      </w:pPr>
      <w:r>
        <w:t>The document that makes TWG different. Nothing starts without it, ever, for anyone, regardless of urgency. A client who will not sign a SOW is telling you something: listen.</w:t>
      </w: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1288F78E" w14:textId="77777777">
        <w:tblPrEx>
          <w:tblCellMar>
            <w:top w:w="0" w:type="dxa"/>
            <w:bottom w:w="0" w:type="dxa"/>
          </w:tblCellMar>
        </w:tblPrEx>
        <w:tc>
          <w:tcPr>
            <w:tcW w:w="1400" w:type="dxa"/>
            <w:shd w:val="clear" w:color="auto" w:fill="1B2A4A"/>
          </w:tcPr>
          <w:p w14:paraId="26924821" w14:textId="77777777" w:rsidR="00AD6824" w:rsidRDefault="00F54870">
            <w:pPr>
              <w:spacing w:before="60" w:after="60"/>
              <w:jc w:val="center"/>
            </w:pPr>
            <w:r>
              <w:rPr>
                <w:b/>
                <w:bCs/>
                <w:color w:val="C9A84C"/>
                <w:sz w:val="24"/>
                <w:szCs w:val="24"/>
              </w:rPr>
              <w:t>S1</w:t>
            </w:r>
          </w:p>
        </w:tc>
        <w:tc>
          <w:tcPr>
            <w:tcW w:w="7400" w:type="dxa"/>
            <w:shd w:val="clear" w:color="auto" w:fill="F5F7FA"/>
          </w:tcPr>
          <w:p w14:paraId="54E5E4D7" w14:textId="77777777" w:rsidR="00AD6824" w:rsidRDefault="00F54870">
            <w:pPr>
              <w:spacing w:before="60" w:after="60"/>
            </w:pPr>
            <w:r>
              <w:rPr>
                <w:b/>
                <w:bCs/>
                <w:color w:val="1B2A4A"/>
              </w:rPr>
              <w:t>SOW drafting</w:t>
            </w:r>
          </w:p>
        </w:tc>
      </w:tr>
      <w:tr w:rsidR="00AD6824" w14:paraId="0C0268FB" w14:textId="77777777">
        <w:tblPrEx>
          <w:tblCellMar>
            <w:top w:w="0" w:type="dxa"/>
            <w:bottom w:w="0" w:type="dxa"/>
          </w:tblCellMar>
        </w:tblPrEx>
        <w:tc>
          <w:tcPr>
            <w:tcW w:w="1400" w:type="dxa"/>
            <w:shd w:val="clear" w:color="auto" w:fill="FFFFFF"/>
          </w:tcPr>
          <w:p w14:paraId="2B8DC832" w14:textId="77777777" w:rsidR="00AD6824" w:rsidRDefault="00F54870">
            <w:pPr>
              <w:spacing w:before="40" w:after="40"/>
            </w:pPr>
            <w:r>
              <w:rPr>
                <w:b/>
                <w:bCs/>
                <w:color w:val="C9A84C"/>
                <w:sz w:val="18"/>
                <w:szCs w:val="18"/>
              </w:rPr>
              <w:t>Who does it</w:t>
            </w:r>
          </w:p>
        </w:tc>
        <w:tc>
          <w:tcPr>
            <w:tcW w:w="7400" w:type="dxa"/>
            <w:shd w:val="clear" w:color="auto" w:fill="FFFFFF"/>
          </w:tcPr>
          <w:p w14:paraId="7945F62F" w14:textId="77777777" w:rsidR="00AD6824" w:rsidRDefault="00F54870">
            <w:pPr>
              <w:spacing w:before="40" w:after="40"/>
            </w:pPr>
            <w:r>
              <w:rPr>
                <w:sz w:val="19"/>
                <w:szCs w:val="19"/>
              </w:rPr>
              <w:t>Practitioner drafts; team member supports</w:t>
            </w:r>
          </w:p>
        </w:tc>
      </w:tr>
      <w:tr w:rsidR="00AD6824" w14:paraId="6F12EB10" w14:textId="77777777">
        <w:tblPrEx>
          <w:tblCellMar>
            <w:top w:w="0" w:type="dxa"/>
            <w:bottom w:w="0" w:type="dxa"/>
          </w:tblCellMar>
        </w:tblPrEx>
        <w:tc>
          <w:tcPr>
            <w:tcW w:w="1400" w:type="dxa"/>
            <w:shd w:val="clear" w:color="auto" w:fill="FFFFFF"/>
          </w:tcPr>
          <w:p w14:paraId="53821B0E" w14:textId="77777777" w:rsidR="00AD6824" w:rsidRDefault="00F54870">
            <w:pPr>
              <w:spacing w:before="40" w:after="40"/>
            </w:pPr>
            <w:r>
              <w:rPr>
                <w:b/>
                <w:bCs/>
                <w:color w:val="C9A84C"/>
                <w:sz w:val="18"/>
                <w:szCs w:val="18"/>
              </w:rPr>
              <w:t>What happens</w:t>
            </w:r>
          </w:p>
        </w:tc>
        <w:tc>
          <w:tcPr>
            <w:tcW w:w="7400" w:type="dxa"/>
            <w:shd w:val="clear" w:color="auto" w:fill="FFFFFF"/>
          </w:tcPr>
          <w:p w14:paraId="4154D8EE" w14:textId="77777777" w:rsidR="00AD6824" w:rsidRDefault="00F54870">
            <w:pPr>
              <w:spacing w:before="40" w:after="40"/>
            </w:pPr>
            <w:r>
              <w:rPr>
                <w:sz w:val="19"/>
                <w:szCs w:val="19"/>
              </w:rPr>
              <w:t>The practitioner drafts the SOW from the T01 template: the outcome, the deliverables, the KPIs and how they are measured, the milestones with dates, the engagement format (sprint, project, ongoing, advisory), days per week, day rate and total fee stack, payment terms (monthly, milestone, or agreed schedule), what the client commits to providing (access, data, decisions, a named internal owner), the named internal successor for knowledge transfer, and the exit condition: the specific state of the world on th</w:t>
            </w:r>
            <w:r>
              <w:rPr>
                <w:sz w:val="19"/>
                <w:szCs w:val="19"/>
              </w:rPr>
              <w:t>e day this engagement correctly ends.</w:t>
            </w:r>
          </w:p>
        </w:tc>
      </w:tr>
      <w:tr w:rsidR="00AD6824" w14:paraId="6F8F4277" w14:textId="77777777">
        <w:tblPrEx>
          <w:tblCellMar>
            <w:top w:w="0" w:type="dxa"/>
            <w:bottom w:w="0" w:type="dxa"/>
          </w:tblCellMar>
        </w:tblPrEx>
        <w:tc>
          <w:tcPr>
            <w:tcW w:w="1400" w:type="dxa"/>
            <w:shd w:val="clear" w:color="auto" w:fill="FFFFFF"/>
          </w:tcPr>
          <w:p w14:paraId="43D0C564" w14:textId="77777777" w:rsidR="00AD6824" w:rsidRDefault="00F54870">
            <w:pPr>
              <w:spacing w:before="40" w:after="40"/>
            </w:pPr>
            <w:r>
              <w:rPr>
                <w:b/>
                <w:bCs/>
                <w:color w:val="C9A84C"/>
                <w:sz w:val="18"/>
                <w:szCs w:val="18"/>
              </w:rPr>
              <w:t>Document used</w:t>
            </w:r>
          </w:p>
        </w:tc>
        <w:tc>
          <w:tcPr>
            <w:tcW w:w="7400" w:type="dxa"/>
            <w:shd w:val="clear" w:color="auto" w:fill="FFFFFF"/>
          </w:tcPr>
          <w:p w14:paraId="3B315B7B" w14:textId="77777777" w:rsidR="00AD6824" w:rsidRDefault="00F54870">
            <w:pPr>
              <w:spacing w:before="40" w:after="40"/>
            </w:pPr>
            <w:r>
              <w:rPr>
                <w:sz w:val="19"/>
                <w:szCs w:val="19"/>
              </w:rPr>
              <w:t>T01 Statement of Work</w:t>
            </w:r>
          </w:p>
        </w:tc>
      </w:tr>
      <w:tr w:rsidR="00AD6824" w14:paraId="4D0B781C" w14:textId="77777777">
        <w:tblPrEx>
          <w:tblCellMar>
            <w:top w:w="0" w:type="dxa"/>
            <w:bottom w:w="0" w:type="dxa"/>
          </w:tblCellMar>
        </w:tblPrEx>
        <w:tc>
          <w:tcPr>
            <w:tcW w:w="1400" w:type="dxa"/>
            <w:shd w:val="clear" w:color="auto" w:fill="FFFFFF"/>
          </w:tcPr>
          <w:p w14:paraId="65F5C5B1" w14:textId="77777777" w:rsidR="00AD6824" w:rsidRDefault="00F54870">
            <w:pPr>
              <w:spacing w:before="40" w:after="40"/>
            </w:pPr>
            <w:r>
              <w:rPr>
                <w:b/>
                <w:bCs/>
                <w:color w:val="C9A84C"/>
                <w:sz w:val="18"/>
                <w:szCs w:val="18"/>
              </w:rPr>
              <w:t>Output</w:t>
            </w:r>
          </w:p>
        </w:tc>
        <w:tc>
          <w:tcPr>
            <w:tcW w:w="7400" w:type="dxa"/>
            <w:shd w:val="clear" w:color="auto" w:fill="FFFFFF"/>
          </w:tcPr>
          <w:p w14:paraId="20ADF7E3" w14:textId="77777777" w:rsidR="00AD6824" w:rsidRDefault="00F54870">
            <w:pPr>
              <w:spacing w:before="40" w:after="40"/>
            </w:pPr>
            <w:r>
              <w:rPr>
                <w:sz w:val="19"/>
                <w:szCs w:val="19"/>
              </w:rPr>
              <w:t>A draft SOW</w:t>
            </w:r>
          </w:p>
        </w:tc>
      </w:tr>
      <w:tr w:rsidR="00AD6824" w14:paraId="3567604D" w14:textId="77777777">
        <w:tblPrEx>
          <w:tblCellMar>
            <w:top w:w="0" w:type="dxa"/>
            <w:bottom w:w="0" w:type="dxa"/>
          </w:tblCellMar>
        </w:tblPrEx>
        <w:tc>
          <w:tcPr>
            <w:tcW w:w="1400" w:type="dxa"/>
            <w:shd w:val="clear" w:color="auto" w:fill="FFFFFF"/>
          </w:tcPr>
          <w:p w14:paraId="4C0BB04C" w14:textId="77777777" w:rsidR="00AD6824" w:rsidRDefault="00F54870">
            <w:pPr>
              <w:spacing w:before="40" w:after="40"/>
            </w:pPr>
            <w:r>
              <w:rPr>
                <w:b/>
                <w:bCs/>
                <w:color w:val="C9A84C"/>
                <w:sz w:val="18"/>
                <w:szCs w:val="18"/>
              </w:rPr>
              <w:t>What triggers next</w:t>
            </w:r>
          </w:p>
        </w:tc>
        <w:tc>
          <w:tcPr>
            <w:tcW w:w="7400" w:type="dxa"/>
            <w:shd w:val="clear" w:color="auto" w:fill="FFFFFF"/>
          </w:tcPr>
          <w:p w14:paraId="7777438D" w14:textId="77777777" w:rsidR="00AD6824" w:rsidRDefault="00F54870">
            <w:pPr>
              <w:spacing w:before="40" w:after="40"/>
            </w:pPr>
            <w:r>
              <w:rPr>
                <w:sz w:val="19"/>
                <w:szCs w:val="19"/>
              </w:rPr>
              <w:t>Draft complete</w:t>
            </w:r>
          </w:p>
        </w:tc>
      </w:tr>
    </w:tbl>
    <w:p w14:paraId="59E628FC"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045EE627" w14:textId="77777777">
        <w:tblPrEx>
          <w:tblCellMar>
            <w:top w:w="0" w:type="dxa"/>
            <w:bottom w:w="0" w:type="dxa"/>
          </w:tblCellMar>
        </w:tblPrEx>
        <w:tc>
          <w:tcPr>
            <w:tcW w:w="1400" w:type="dxa"/>
            <w:shd w:val="clear" w:color="auto" w:fill="1B2A4A"/>
          </w:tcPr>
          <w:p w14:paraId="6DBF4288" w14:textId="77777777" w:rsidR="00AD6824" w:rsidRDefault="00F54870">
            <w:pPr>
              <w:spacing w:before="60" w:after="60"/>
              <w:jc w:val="center"/>
            </w:pPr>
            <w:r>
              <w:rPr>
                <w:b/>
                <w:bCs/>
                <w:color w:val="C9A84C"/>
                <w:sz w:val="24"/>
                <w:szCs w:val="24"/>
              </w:rPr>
              <w:t>S2</w:t>
            </w:r>
          </w:p>
        </w:tc>
        <w:tc>
          <w:tcPr>
            <w:tcW w:w="7400" w:type="dxa"/>
            <w:shd w:val="clear" w:color="auto" w:fill="F5F7FA"/>
          </w:tcPr>
          <w:p w14:paraId="5D684654" w14:textId="77777777" w:rsidR="00AD6824" w:rsidRDefault="00F54870">
            <w:pPr>
              <w:spacing w:before="60" w:after="60"/>
            </w:pPr>
            <w:r>
              <w:rPr>
                <w:b/>
                <w:bCs/>
                <w:color w:val="1B2A4A"/>
              </w:rPr>
              <w:t>SOW review</w:t>
            </w:r>
          </w:p>
        </w:tc>
      </w:tr>
      <w:tr w:rsidR="00AD6824" w14:paraId="69C04077" w14:textId="77777777">
        <w:tblPrEx>
          <w:tblCellMar>
            <w:top w:w="0" w:type="dxa"/>
            <w:bottom w:w="0" w:type="dxa"/>
          </w:tblCellMar>
        </w:tblPrEx>
        <w:tc>
          <w:tcPr>
            <w:tcW w:w="1400" w:type="dxa"/>
            <w:shd w:val="clear" w:color="auto" w:fill="FFFFFF"/>
          </w:tcPr>
          <w:p w14:paraId="47B00D48" w14:textId="77777777" w:rsidR="00AD6824" w:rsidRDefault="00F54870">
            <w:pPr>
              <w:spacing w:before="40" w:after="40"/>
            </w:pPr>
            <w:r>
              <w:rPr>
                <w:b/>
                <w:bCs/>
                <w:color w:val="C9A84C"/>
                <w:sz w:val="18"/>
                <w:szCs w:val="18"/>
              </w:rPr>
              <w:t>Who does it</w:t>
            </w:r>
          </w:p>
        </w:tc>
        <w:tc>
          <w:tcPr>
            <w:tcW w:w="7400" w:type="dxa"/>
            <w:shd w:val="clear" w:color="auto" w:fill="FFFFFF"/>
          </w:tcPr>
          <w:p w14:paraId="47FA55F4" w14:textId="77777777" w:rsidR="00AD6824" w:rsidRDefault="00F54870">
            <w:pPr>
              <w:spacing w:before="40" w:after="40"/>
            </w:pPr>
            <w:r>
              <w:rPr>
                <w:sz w:val="19"/>
                <w:szCs w:val="19"/>
              </w:rPr>
              <w:t>Client reviews; team member mediates any negotiation</w:t>
            </w:r>
          </w:p>
        </w:tc>
      </w:tr>
      <w:tr w:rsidR="00AD6824" w14:paraId="3775BF32" w14:textId="77777777">
        <w:tblPrEx>
          <w:tblCellMar>
            <w:top w:w="0" w:type="dxa"/>
            <w:bottom w:w="0" w:type="dxa"/>
          </w:tblCellMar>
        </w:tblPrEx>
        <w:tc>
          <w:tcPr>
            <w:tcW w:w="1400" w:type="dxa"/>
            <w:shd w:val="clear" w:color="auto" w:fill="FFFFFF"/>
          </w:tcPr>
          <w:p w14:paraId="0F75F25F" w14:textId="77777777" w:rsidR="00AD6824" w:rsidRDefault="00F54870">
            <w:pPr>
              <w:spacing w:before="40" w:after="40"/>
            </w:pPr>
            <w:r>
              <w:rPr>
                <w:b/>
                <w:bCs/>
                <w:color w:val="C9A84C"/>
                <w:sz w:val="18"/>
                <w:szCs w:val="18"/>
              </w:rPr>
              <w:t>What happens</w:t>
            </w:r>
          </w:p>
        </w:tc>
        <w:tc>
          <w:tcPr>
            <w:tcW w:w="7400" w:type="dxa"/>
            <w:shd w:val="clear" w:color="auto" w:fill="FFFFFF"/>
          </w:tcPr>
          <w:p w14:paraId="3ADFD185" w14:textId="77777777" w:rsidR="00AD6824" w:rsidRDefault="00F54870">
            <w:pPr>
              <w:spacing w:before="40" w:after="40"/>
            </w:pPr>
            <w:r>
              <w:rPr>
                <w:sz w:val="19"/>
                <w:szCs w:val="19"/>
              </w:rPr>
              <w:t>The client reviews the draft. Changes are negotiated openly and amended in the document, not agreed verbally. The team member's job in any negotiation is to protect the structure: a SOW without measurable KPIs, a named client-side owner, or an exit condition does not proceed, whatever the commercial pressure.</w:t>
            </w:r>
          </w:p>
        </w:tc>
      </w:tr>
      <w:tr w:rsidR="00AD6824" w14:paraId="4AEB008D" w14:textId="77777777">
        <w:tblPrEx>
          <w:tblCellMar>
            <w:top w:w="0" w:type="dxa"/>
            <w:bottom w:w="0" w:type="dxa"/>
          </w:tblCellMar>
        </w:tblPrEx>
        <w:tc>
          <w:tcPr>
            <w:tcW w:w="1400" w:type="dxa"/>
            <w:shd w:val="clear" w:color="auto" w:fill="FFFFFF"/>
          </w:tcPr>
          <w:p w14:paraId="3B34BFE0" w14:textId="77777777" w:rsidR="00AD6824" w:rsidRDefault="00F54870">
            <w:pPr>
              <w:spacing w:before="40" w:after="40"/>
            </w:pPr>
            <w:r>
              <w:rPr>
                <w:b/>
                <w:bCs/>
                <w:color w:val="C9A84C"/>
                <w:sz w:val="18"/>
                <w:szCs w:val="18"/>
              </w:rPr>
              <w:t>Document used</w:t>
            </w:r>
          </w:p>
        </w:tc>
        <w:tc>
          <w:tcPr>
            <w:tcW w:w="7400" w:type="dxa"/>
            <w:shd w:val="clear" w:color="auto" w:fill="FFFFFF"/>
          </w:tcPr>
          <w:p w14:paraId="71B1BEA0" w14:textId="77777777" w:rsidR="00AD6824" w:rsidRDefault="00F54870">
            <w:pPr>
              <w:spacing w:before="40" w:after="40"/>
            </w:pPr>
            <w:r>
              <w:rPr>
                <w:sz w:val="19"/>
                <w:szCs w:val="19"/>
              </w:rPr>
              <w:t>T01 (amended as needed)</w:t>
            </w:r>
          </w:p>
        </w:tc>
      </w:tr>
      <w:tr w:rsidR="00AD6824" w14:paraId="00B3A1A2" w14:textId="77777777">
        <w:tblPrEx>
          <w:tblCellMar>
            <w:top w:w="0" w:type="dxa"/>
            <w:bottom w:w="0" w:type="dxa"/>
          </w:tblCellMar>
        </w:tblPrEx>
        <w:tc>
          <w:tcPr>
            <w:tcW w:w="1400" w:type="dxa"/>
            <w:shd w:val="clear" w:color="auto" w:fill="FFFFFF"/>
          </w:tcPr>
          <w:p w14:paraId="348107F3" w14:textId="77777777" w:rsidR="00AD6824" w:rsidRDefault="00F54870">
            <w:pPr>
              <w:spacing w:before="40" w:after="40"/>
            </w:pPr>
            <w:r>
              <w:rPr>
                <w:b/>
                <w:bCs/>
                <w:color w:val="C9A84C"/>
                <w:sz w:val="18"/>
                <w:szCs w:val="18"/>
              </w:rPr>
              <w:t>Output</w:t>
            </w:r>
          </w:p>
        </w:tc>
        <w:tc>
          <w:tcPr>
            <w:tcW w:w="7400" w:type="dxa"/>
            <w:shd w:val="clear" w:color="auto" w:fill="FFFFFF"/>
          </w:tcPr>
          <w:p w14:paraId="551AD03D" w14:textId="77777777" w:rsidR="00AD6824" w:rsidRDefault="00F54870">
            <w:pPr>
              <w:spacing w:before="40" w:after="40"/>
            </w:pPr>
            <w:r>
              <w:rPr>
                <w:sz w:val="19"/>
                <w:szCs w:val="19"/>
              </w:rPr>
              <w:t>An agreed final SOW</w:t>
            </w:r>
          </w:p>
        </w:tc>
      </w:tr>
      <w:tr w:rsidR="00AD6824" w14:paraId="0AB9223A" w14:textId="77777777">
        <w:tblPrEx>
          <w:tblCellMar>
            <w:top w:w="0" w:type="dxa"/>
            <w:bottom w:w="0" w:type="dxa"/>
          </w:tblCellMar>
        </w:tblPrEx>
        <w:tc>
          <w:tcPr>
            <w:tcW w:w="1400" w:type="dxa"/>
            <w:shd w:val="clear" w:color="auto" w:fill="FFFFFF"/>
          </w:tcPr>
          <w:p w14:paraId="064C85CB" w14:textId="77777777" w:rsidR="00AD6824" w:rsidRDefault="00F54870">
            <w:pPr>
              <w:spacing w:before="40" w:after="40"/>
            </w:pPr>
            <w:r>
              <w:rPr>
                <w:b/>
                <w:bCs/>
                <w:color w:val="C9A84C"/>
                <w:sz w:val="18"/>
                <w:szCs w:val="18"/>
              </w:rPr>
              <w:t>What triggers next</w:t>
            </w:r>
          </w:p>
        </w:tc>
        <w:tc>
          <w:tcPr>
            <w:tcW w:w="7400" w:type="dxa"/>
            <w:shd w:val="clear" w:color="auto" w:fill="FFFFFF"/>
          </w:tcPr>
          <w:p w14:paraId="40B56A3B" w14:textId="77777777" w:rsidR="00AD6824" w:rsidRDefault="00F54870">
            <w:pPr>
              <w:spacing w:before="40" w:after="40"/>
            </w:pPr>
            <w:r>
              <w:rPr>
                <w:sz w:val="19"/>
                <w:szCs w:val="19"/>
              </w:rPr>
              <w:t>Both parties confirm the final text</w:t>
            </w:r>
          </w:p>
        </w:tc>
      </w:tr>
    </w:tbl>
    <w:p w14:paraId="7B62B58D"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759C7BBE" w14:textId="77777777">
        <w:tblPrEx>
          <w:tblCellMar>
            <w:top w:w="0" w:type="dxa"/>
            <w:bottom w:w="0" w:type="dxa"/>
          </w:tblCellMar>
        </w:tblPrEx>
        <w:tc>
          <w:tcPr>
            <w:tcW w:w="1400" w:type="dxa"/>
            <w:shd w:val="clear" w:color="auto" w:fill="1B2A4A"/>
          </w:tcPr>
          <w:p w14:paraId="14DBE20E" w14:textId="77777777" w:rsidR="00AD6824" w:rsidRDefault="00F54870">
            <w:pPr>
              <w:spacing w:before="60" w:after="60"/>
              <w:jc w:val="center"/>
            </w:pPr>
            <w:r>
              <w:rPr>
                <w:b/>
                <w:bCs/>
                <w:color w:val="C9A84C"/>
                <w:sz w:val="24"/>
                <w:szCs w:val="24"/>
              </w:rPr>
              <w:t>S3</w:t>
            </w:r>
          </w:p>
        </w:tc>
        <w:tc>
          <w:tcPr>
            <w:tcW w:w="7400" w:type="dxa"/>
            <w:shd w:val="clear" w:color="auto" w:fill="F5F7FA"/>
          </w:tcPr>
          <w:p w14:paraId="527BE211" w14:textId="77777777" w:rsidR="00AD6824" w:rsidRDefault="00F54870">
            <w:pPr>
              <w:spacing w:before="60" w:after="60"/>
            </w:pPr>
            <w:r>
              <w:rPr>
                <w:b/>
                <w:bCs/>
                <w:color w:val="1B2A4A"/>
              </w:rPr>
              <w:t>Signature</w:t>
            </w:r>
          </w:p>
        </w:tc>
      </w:tr>
      <w:tr w:rsidR="00AD6824" w14:paraId="5D8FDFFD" w14:textId="77777777">
        <w:tblPrEx>
          <w:tblCellMar>
            <w:top w:w="0" w:type="dxa"/>
            <w:bottom w:w="0" w:type="dxa"/>
          </w:tblCellMar>
        </w:tblPrEx>
        <w:tc>
          <w:tcPr>
            <w:tcW w:w="1400" w:type="dxa"/>
            <w:shd w:val="clear" w:color="auto" w:fill="FFFFFF"/>
          </w:tcPr>
          <w:p w14:paraId="0F441280" w14:textId="77777777" w:rsidR="00AD6824" w:rsidRDefault="00F54870">
            <w:pPr>
              <w:spacing w:before="40" w:after="40"/>
            </w:pPr>
            <w:r>
              <w:rPr>
                <w:b/>
                <w:bCs/>
                <w:color w:val="C9A84C"/>
                <w:sz w:val="18"/>
                <w:szCs w:val="18"/>
              </w:rPr>
              <w:t>Who does it</w:t>
            </w:r>
          </w:p>
        </w:tc>
        <w:tc>
          <w:tcPr>
            <w:tcW w:w="7400" w:type="dxa"/>
            <w:shd w:val="clear" w:color="auto" w:fill="FFFFFF"/>
          </w:tcPr>
          <w:p w14:paraId="41867052" w14:textId="77777777" w:rsidR="00AD6824" w:rsidRDefault="00F54870">
            <w:pPr>
              <w:spacing w:before="40" w:after="40"/>
            </w:pPr>
            <w:r>
              <w:rPr>
                <w:sz w:val="19"/>
                <w:szCs w:val="19"/>
              </w:rPr>
              <w:t>Practitioner, client, and TWG sign</w:t>
            </w:r>
          </w:p>
        </w:tc>
      </w:tr>
      <w:tr w:rsidR="00AD6824" w14:paraId="2134D75A" w14:textId="77777777">
        <w:tblPrEx>
          <w:tblCellMar>
            <w:top w:w="0" w:type="dxa"/>
            <w:bottom w:w="0" w:type="dxa"/>
          </w:tblCellMar>
        </w:tblPrEx>
        <w:tc>
          <w:tcPr>
            <w:tcW w:w="1400" w:type="dxa"/>
            <w:shd w:val="clear" w:color="auto" w:fill="FFFFFF"/>
          </w:tcPr>
          <w:p w14:paraId="7390E3D2" w14:textId="77777777" w:rsidR="00AD6824" w:rsidRDefault="00F54870">
            <w:pPr>
              <w:spacing w:before="40" w:after="40"/>
            </w:pPr>
            <w:r>
              <w:rPr>
                <w:b/>
                <w:bCs/>
                <w:color w:val="C9A84C"/>
                <w:sz w:val="18"/>
                <w:szCs w:val="18"/>
              </w:rPr>
              <w:t>What happens</w:t>
            </w:r>
          </w:p>
        </w:tc>
        <w:tc>
          <w:tcPr>
            <w:tcW w:w="7400" w:type="dxa"/>
            <w:shd w:val="clear" w:color="auto" w:fill="FFFFFF"/>
          </w:tcPr>
          <w:p w14:paraId="1880D33F" w14:textId="77777777" w:rsidR="00AD6824" w:rsidRDefault="00F54870">
            <w:pPr>
              <w:spacing w:before="40" w:after="40"/>
            </w:pPr>
            <w:r>
              <w:rPr>
                <w:sz w:val="19"/>
                <w:szCs w:val="19"/>
              </w:rPr>
              <w:t>The SOW is signed by all parties before any work begins. Contracting structure note: pending the solicitor's answer, the intended model is that TWG contracts with the client and subcontracts to the practitioner, which is what makes the invoice flow in Section 6 work. The executed SOW is filed in the engagement record with the locked fee stack and the start date confirmed.</w:t>
            </w:r>
          </w:p>
        </w:tc>
      </w:tr>
      <w:tr w:rsidR="00AD6824" w14:paraId="446EFCDD" w14:textId="77777777">
        <w:tblPrEx>
          <w:tblCellMar>
            <w:top w:w="0" w:type="dxa"/>
            <w:bottom w:w="0" w:type="dxa"/>
          </w:tblCellMar>
        </w:tblPrEx>
        <w:tc>
          <w:tcPr>
            <w:tcW w:w="1400" w:type="dxa"/>
            <w:shd w:val="clear" w:color="auto" w:fill="FFFFFF"/>
          </w:tcPr>
          <w:p w14:paraId="03366BC5" w14:textId="77777777" w:rsidR="00AD6824" w:rsidRDefault="00F54870">
            <w:pPr>
              <w:spacing w:before="40" w:after="40"/>
            </w:pPr>
            <w:r>
              <w:rPr>
                <w:b/>
                <w:bCs/>
                <w:color w:val="C9A84C"/>
                <w:sz w:val="18"/>
                <w:szCs w:val="18"/>
              </w:rPr>
              <w:t>Document used</w:t>
            </w:r>
          </w:p>
        </w:tc>
        <w:tc>
          <w:tcPr>
            <w:tcW w:w="7400" w:type="dxa"/>
            <w:shd w:val="clear" w:color="auto" w:fill="FFFFFF"/>
          </w:tcPr>
          <w:p w14:paraId="59D11066" w14:textId="77777777" w:rsidR="00AD6824" w:rsidRDefault="00F54870">
            <w:pPr>
              <w:spacing w:before="40" w:after="40"/>
            </w:pPr>
            <w:r>
              <w:rPr>
                <w:sz w:val="19"/>
                <w:szCs w:val="19"/>
              </w:rPr>
              <w:t>T01 executed</w:t>
            </w:r>
          </w:p>
        </w:tc>
      </w:tr>
      <w:tr w:rsidR="00AD6824" w14:paraId="3DF0898D" w14:textId="77777777">
        <w:tblPrEx>
          <w:tblCellMar>
            <w:top w:w="0" w:type="dxa"/>
            <w:bottom w:w="0" w:type="dxa"/>
          </w:tblCellMar>
        </w:tblPrEx>
        <w:tc>
          <w:tcPr>
            <w:tcW w:w="1400" w:type="dxa"/>
            <w:shd w:val="clear" w:color="auto" w:fill="FFFFFF"/>
          </w:tcPr>
          <w:p w14:paraId="70E772AA" w14:textId="77777777" w:rsidR="00AD6824" w:rsidRDefault="00F54870">
            <w:pPr>
              <w:spacing w:before="40" w:after="40"/>
            </w:pPr>
            <w:r>
              <w:rPr>
                <w:b/>
                <w:bCs/>
                <w:color w:val="C9A84C"/>
                <w:sz w:val="18"/>
                <w:szCs w:val="18"/>
              </w:rPr>
              <w:t>Output</w:t>
            </w:r>
          </w:p>
        </w:tc>
        <w:tc>
          <w:tcPr>
            <w:tcW w:w="7400" w:type="dxa"/>
            <w:shd w:val="clear" w:color="auto" w:fill="FFFFFF"/>
          </w:tcPr>
          <w:p w14:paraId="7A26CF6D" w14:textId="77777777" w:rsidR="00AD6824" w:rsidRDefault="00F54870">
            <w:pPr>
              <w:spacing w:before="40" w:after="40"/>
            </w:pPr>
            <w:r>
              <w:rPr>
                <w:sz w:val="19"/>
                <w:szCs w:val="19"/>
              </w:rPr>
              <w:t>A signed SOW, an engagement record, a start date</w:t>
            </w:r>
          </w:p>
        </w:tc>
      </w:tr>
      <w:tr w:rsidR="00AD6824" w14:paraId="62F89B85" w14:textId="77777777">
        <w:tblPrEx>
          <w:tblCellMar>
            <w:top w:w="0" w:type="dxa"/>
            <w:bottom w:w="0" w:type="dxa"/>
          </w:tblCellMar>
        </w:tblPrEx>
        <w:tc>
          <w:tcPr>
            <w:tcW w:w="1400" w:type="dxa"/>
            <w:shd w:val="clear" w:color="auto" w:fill="FFFFFF"/>
          </w:tcPr>
          <w:p w14:paraId="4FD9B0ED" w14:textId="77777777" w:rsidR="00AD6824" w:rsidRDefault="00F54870">
            <w:pPr>
              <w:spacing w:before="40" w:after="40"/>
            </w:pPr>
            <w:r>
              <w:rPr>
                <w:b/>
                <w:bCs/>
                <w:color w:val="C9A84C"/>
                <w:sz w:val="18"/>
                <w:szCs w:val="18"/>
              </w:rPr>
              <w:t>What triggers next</w:t>
            </w:r>
          </w:p>
        </w:tc>
        <w:tc>
          <w:tcPr>
            <w:tcW w:w="7400" w:type="dxa"/>
            <w:shd w:val="clear" w:color="auto" w:fill="FFFFFF"/>
          </w:tcPr>
          <w:p w14:paraId="6D65519B" w14:textId="77777777" w:rsidR="00AD6824" w:rsidRDefault="00F54870">
            <w:pPr>
              <w:spacing w:before="40" w:after="40"/>
            </w:pPr>
            <w:r>
              <w:rPr>
                <w:sz w:val="19"/>
                <w:szCs w:val="19"/>
              </w:rPr>
              <w:t>Start date arrives</w:t>
            </w:r>
          </w:p>
        </w:tc>
      </w:tr>
    </w:tbl>
    <w:p w14:paraId="76733307" w14:textId="77777777" w:rsidR="00AD6824" w:rsidRDefault="00F54870">
      <w:r>
        <w:br w:type="page"/>
      </w:r>
    </w:p>
    <w:p w14:paraId="3C797B18" w14:textId="77777777" w:rsidR="00AD6824" w:rsidRDefault="00F54870">
      <w:pPr>
        <w:pBdr>
          <w:bottom w:val="single" w:sz="3" w:space="6" w:color="C9A84C"/>
        </w:pBdr>
        <w:spacing w:before="460" w:after="130"/>
      </w:pPr>
      <w:r>
        <w:rPr>
          <w:b/>
          <w:bCs/>
          <w:color w:val="1B2A4A"/>
          <w:sz w:val="29"/>
          <w:szCs w:val="29"/>
        </w:rPr>
        <w:lastRenderedPageBreak/>
        <w:t>Section 5 · Delivery</w:t>
      </w:r>
    </w:p>
    <w:p w14:paraId="1B7422C2" w14:textId="77777777" w:rsidR="00AD6824" w:rsidRDefault="00F54870">
      <w:pPr>
        <w:spacing w:before="55" w:after="105"/>
      </w:pPr>
      <w:r>
        <w:t>Day one to final milestone. The practitioner delivers; the network's job is rhythm, visibility, and removing friction before it becomes conflict.</w:t>
      </w: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2B4B9EA4" w14:textId="77777777">
        <w:tblPrEx>
          <w:tblCellMar>
            <w:top w:w="0" w:type="dxa"/>
            <w:bottom w:w="0" w:type="dxa"/>
          </w:tblCellMar>
        </w:tblPrEx>
        <w:tc>
          <w:tcPr>
            <w:tcW w:w="1400" w:type="dxa"/>
            <w:shd w:val="clear" w:color="auto" w:fill="1B2A4A"/>
          </w:tcPr>
          <w:p w14:paraId="51663A8D" w14:textId="77777777" w:rsidR="00AD6824" w:rsidRDefault="00F54870">
            <w:pPr>
              <w:spacing w:before="60" w:after="60"/>
              <w:jc w:val="center"/>
            </w:pPr>
            <w:r>
              <w:rPr>
                <w:b/>
                <w:bCs/>
                <w:color w:val="C9A84C"/>
                <w:sz w:val="24"/>
                <w:szCs w:val="24"/>
              </w:rPr>
              <w:t>D1</w:t>
            </w:r>
          </w:p>
        </w:tc>
        <w:tc>
          <w:tcPr>
            <w:tcW w:w="7400" w:type="dxa"/>
            <w:shd w:val="clear" w:color="auto" w:fill="F5F7FA"/>
          </w:tcPr>
          <w:p w14:paraId="59E11767" w14:textId="77777777" w:rsidR="00AD6824" w:rsidRDefault="00F54870">
            <w:pPr>
              <w:spacing w:before="60" w:after="60"/>
            </w:pPr>
            <w:r>
              <w:rPr>
                <w:b/>
                <w:bCs/>
                <w:color w:val="1B2A4A"/>
              </w:rPr>
              <w:t>Engagement start</w:t>
            </w:r>
          </w:p>
        </w:tc>
      </w:tr>
      <w:tr w:rsidR="00AD6824" w14:paraId="4A0581AE" w14:textId="77777777">
        <w:tblPrEx>
          <w:tblCellMar>
            <w:top w:w="0" w:type="dxa"/>
            <w:bottom w:w="0" w:type="dxa"/>
          </w:tblCellMar>
        </w:tblPrEx>
        <w:tc>
          <w:tcPr>
            <w:tcW w:w="1400" w:type="dxa"/>
            <w:shd w:val="clear" w:color="auto" w:fill="FFFFFF"/>
          </w:tcPr>
          <w:p w14:paraId="0F11B35A" w14:textId="77777777" w:rsidR="00AD6824" w:rsidRDefault="00F54870">
            <w:pPr>
              <w:spacing w:before="40" w:after="40"/>
            </w:pPr>
            <w:r>
              <w:rPr>
                <w:b/>
                <w:bCs/>
                <w:color w:val="C9A84C"/>
                <w:sz w:val="18"/>
                <w:szCs w:val="18"/>
              </w:rPr>
              <w:t>Who does it</w:t>
            </w:r>
          </w:p>
        </w:tc>
        <w:tc>
          <w:tcPr>
            <w:tcW w:w="7400" w:type="dxa"/>
            <w:shd w:val="clear" w:color="auto" w:fill="FFFFFF"/>
          </w:tcPr>
          <w:p w14:paraId="351A38E5" w14:textId="77777777" w:rsidR="00AD6824" w:rsidRDefault="00F54870">
            <w:pPr>
              <w:spacing w:before="40" w:after="40"/>
            </w:pPr>
            <w:r>
              <w:rPr>
                <w:sz w:val="19"/>
                <w:szCs w:val="19"/>
              </w:rPr>
              <w:t>Practitioner and client-side owner</w:t>
            </w:r>
          </w:p>
        </w:tc>
      </w:tr>
      <w:tr w:rsidR="00AD6824" w14:paraId="3AE1671B" w14:textId="77777777">
        <w:tblPrEx>
          <w:tblCellMar>
            <w:top w:w="0" w:type="dxa"/>
            <w:bottom w:w="0" w:type="dxa"/>
          </w:tblCellMar>
        </w:tblPrEx>
        <w:tc>
          <w:tcPr>
            <w:tcW w:w="1400" w:type="dxa"/>
            <w:shd w:val="clear" w:color="auto" w:fill="FFFFFF"/>
          </w:tcPr>
          <w:p w14:paraId="504CDDE8" w14:textId="77777777" w:rsidR="00AD6824" w:rsidRDefault="00F54870">
            <w:pPr>
              <w:spacing w:before="40" w:after="40"/>
            </w:pPr>
            <w:r>
              <w:rPr>
                <w:b/>
                <w:bCs/>
                <w:color w:val="C9A84C"/>
                <w:sz w:val="18"/>
                <w:szCs w:val="18"/>
              </w:rPr>
              <w:t>What happens</w:t>
            </w:r>
          </w:p>
        </w:tc>
        <w:tc>
          <w:tcPr>
            <w:tcW w:w="7400" w:type="dxa"/>
            <w:shd w:val="clear" w:color="auto" w:fill="FFFFFF"/>
          </w:tcPr>
          <w:p w14:paraId="2FE9E420" w14:textId="77777777" w:rsidR="00AD6824" w:rsidRDefault="00F54870">
            <w:pPr>
              <w:spacing w:before="40" w:after="40"/>
            </w:pPr>
            <w:r>
              <w:rPr>
                <w:sz w:val="19"/>
                <w:szCs w:val="19"/>
              </w:rPr>
              <w:t>Work begins on the SOW start date. Week one includes a structured kick-off against the SOW: milestones restated, access and commitments confirmed delivered (the client's obligations start now too), the internal successor introduced and their development path agreed, and the review cadence booked into diaries for the whole engagement.</w:t>
            </w:r>
          </w:p>
        </w:tc>
      </w:tr>
      <w:tr w:rsidR="00AD6824" w14:paraId="2C85D140" w14:textId="77777777">
        <w:tblPrEx>
          <w:tblCellMar>
            <w:top w:w="0" w:type="dxa"/>
            <w:bottom w:w="0" w:type="dxa"/>
          </w:tblCellMar>
        </w:tblPrEx>
        <w:tc>
          <w:tcPr>
            <w:tcW w:w="1400" w:type="dxa"/>
            <w:shd w:val="clear" w:color="auto" w:fill="FFFFFF"/>
          </w:tcPr>
          <w:p w14:paraId="743D5B96" w14:textId="77777777" w:rsidR="00AD6824" w:rsidRDefault="00F54870">
            <w:pPr>
              <w:spacing w:before="40" w:after="40"/>
            </w:pPr>
            <w:r>
              <w:rPr>
                <w:b/>
                <w:bCs/>
                <w:color w:val="C9A84C"/>
                <w:sz w:val="18"/>
                <w:szCs w:val="18"/>
              </w:rPr>
              <w:t>Document used</w:t>
            </w:r>
          </w:p>
        </w:tc>
        <w:tc>
          <w:tcPr>
            <w:tcW w:w="7400" w:type="dxa"/>
            <w:shd w:val="clear" w:color="auto" w:fill="FFFFFF"/>
          </w:tcPr>
          <w:p w14:paraId="70EF6F18" w14:textId="77777777" w:rsidR="00AD6824" w:rsidRDefault="00F54870">
            <w:pPr>
              <w:spacing w:before="40" w:after="40"/>
            </w:pPr>
            <w:r>
              <w:rPr>
                <w:sz w:val="19"/>
                <w:szCs w:val="19"/>
              </w:rPr>
              <w:t>T01 (the reference document for everything)</w:t>
            </w:r>
          </w:p>
        </w:tc>
      </w:tr>
      <w:tr w:rsidR="00AD6824" w14:paraId="30C618EB" w14:textId="77777777">
        <w:tblPrEx>
          <w:tblCellMar>
            <w:top w:w="0" w:type="dxa"/>
            <w:bottom w:w="0" w:type="dxa"/>
          </w:tblCellMar>
        </w:tblPrEx>
        <w:tc>
          <w:tcPr>
            <w:tcW w:w="1400" w:type="dxa"/>
            <w:shd w:val="clear" w:color="auto" w:fill="FFFFFF"/>
          </w:tcPr>
          <w:p w14:paraId="24B93C86" w14:textId="77777777" w:rsidR="00AD6824" w:rsidRDefault="00F54870">
            <w:pPr>
              <w:spacing w:before="40" w:after="40"/>
            </w:pPr>
            <w:r>
              <w:rPr>
                <w:b/>
                <w:bCs/>
                <w:color w:val="C9A84C"/>
                <w:sz w:val="18"/>
                <w:szCs w:val="18"/>
              </w:rPr>
              <w:t>Output</w:t>
            </w:r>
          </w:p>
        </w:tc>
        <w:tc>
          <w:tcPr>
            <w:tcW w:w="7400" w:type="dxa"/>
            <w:shd w:val="clear" w:color="auto" w:fill="FFFFFF"/>
          </w:tcPr>
          <w:p w14:paraId="7153A3F6" w14:textId="77777777" w:rsidR="00AD6824" w:rsidRDefault="00F54870">
            <w:pPr>
              <w:spacing w:before="40" w:after="40"/>
            </w:pPr>
            <w:r>
              <w:rPr>
                <w:sz w:val="19"/>
                <w:szCs w:val="19"/>
              </w:rPr>
              <w:t>A running engagement with every review pre-booked</w:t>
            </w:r>
          </w:p>
        </w:tc>
      </w:tr>
      <w:tr w:rsidR="00AD6824" w14:paraId="0404481B" w14:textId="77777777">
        <w:tblPrEx>
          <w:tblCellMar>
            <w:top w:w="0" w:type="dxa"/>
            <w:bottom w:w="0" w:type="dxa"/>
          </w:tblCellMar>
        </w:tblPrEx>
        <w:tc>
          <w:tcPr>
            <w:tcW w:w="1400" w:type="dxa"/>
            <w:shd w:val="clear" w:color="auto" w:fill="FFFFFF"/>
          </w:tcPr>
          <w:p w14:paraId="3AB6AF49" w14:textId="77777777" w:rsidR="00AD6824" w:rsidRDefault="00F54870">
            <w:pPr>
              <w:spacing w:before="40" w:after="40"/>
            </w:pPr>
            <w:r>
              <w:rPr>
                <w:b/>
                <w:bCs/>
                <w:color w:val="C9A84C"/>
                <w:sz w:val="18"/>
                <w:szCs w:val="18"/>
              </w:rPr>
              <w:t>What triggers next</w:t>
            </w:r>
          </w:p>
        </w:tc>
        <w:tc>
          <w:tcPr>
            <w:tcW w:w="7400" w:type="dxa"/>
            <w:shd w:val="clear" w:color="auto" w:fill="FFFFFF"/>
          </w:tcPr>
          <w:p w14:paraId="0D6F5B0A" w14:textId="77777777" w:rsidR="00AD6824" w:rsidRDefault="00F54870">
            <w:pPr>
              <w:spacing w:before="40" w:after="40"/>
            </w:pPr>
            <w:r>
              <w:rPr>
                <w:sz w:val="19"/>
                <w:szCs w:val="19"/>
              </w:rPr>
              <w:t>First review date</w:t>
            </w:r>
          </w:p>
        </w:tc>
      </w:tr>
    </w:tbl>
    <w:p w14:paraId="334EF380"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222AD914" w14:textId="77777777">
        <w:tblPrEx>
          <w:tblCellMar>
            <w:top w:w="0" w:type="dxa"/>
            <w:bottom w:w="0" w:type="dxa"/>
          </w:tblCellMar>
        </w:tblPrEx>
        <w:tc>
          <w:tcPr>
            <w:tcW w:w="1400" w:type="dxa"/>
            <w:shd w:val="clear" w:color="auto" w:fill="1B2A4A"/>
          </w:tcPr>
          <w:p w14:paraId="76E0381C" w14:textId="77777777" w:rsidR="00AD6824" w:rsidRDefault="00F54870">
            <w:pPr>
              <w:spacing w:before="60" w:after="60"/>
              <w:jc w:val="center"/>
            </w:pPr>
            <w:r>
              <w:rPr>
                <w:b/>
                <w:bCs/>
                <w:color w:val="C9A84C"/>
                <w:sz w:val="24"/>
                <w:szCs w:val="24"/>
              </w:rPr>
              <w:t>D2</w:t>
            </w:r>
          </w:p>
        </w:tc>
        <w:tc>
          <w:tcPr>
            <w:tcW w:w="7400" w:type="dxa"/>
            <w:shd w:val="clear" w:color="auto" w:fill="F5F7FA"/>
          </w:tcPr>
          <w:p w14:paraId="12D5765F" w14:textId="77777777" w:rsidR="00AD6824" w:rsidRDefault="00F54870">
            <w:pPr>
              <w:spacing w:before="60" w:after="60"/>
            </w:pPr>
            <w:r>
              <w:rPr>
                <w:b/>
                <w:bCs/>
                <w:color w:val="1B2A4A"/>
              </w:rPr>
              <w:t>Milestone reviews</w:t>
            </w:r>
          </w:p>
        </w:tc>
      </w:tr>
      <w:tr w:rsidR="00AD6824" w14:paraId="7D96478C" w14:textId="77777777">
        <w:tblPrEx>
          <w:tblCellMar>
            <w:top w:w="0" w:type="dxa"/>
            <w:bottom w:w="0" w:type="dxa"/>
          </w:tblCellMar>
        </w:tblPrEx>
        <w:tc>
          <w:tcPr>
            <w:tcW w:w="1400" w:type="dxa"/>
            <w:shd w:val="clear" w:color="auto" w:fill="FFFFFF"/>
          </w:tcPr>
          <w:p w14:paraId="60D6A171" w14:textId="77777777" w:rsidR="00AD6824" w:rsidRDefault="00F54870">
            <w:pPr>
              <w:spacing w:before="40" w:after="40"/>
            </w:pPr>
            <w:r>
              <w:rPr>
                <w:b/>
                <w:bCs/>
                <w:color w:val="C9A84C"/>
                <w:sz w:val="18"/>
                <w:szCs w:val="18"/>
              </w:rPr>
              <w:t>Who does it</w:t>
            </w:r>
          </w:p>
        </w:tc>
        <w:tc>
          <w:tcPr>
            <w:tcW w:w="7400" w:type="dxa"/>
            <w:shd w:val="clear" w:color="auto" w:fill="FFFFFF"/>
          </w:tcPr>
          <w:p w14:paraId="24FC4957" w14:textId="77777777" w:rsidR="00AD6824" w:rsidRDefault="00F54870">
            <w:pPr>
              <w:spacing w:before="40" w:after="40"/>
            </w:pPr>
            <w:r>
              <w:rPr>
                <w:sz w:val="19"/>
                <w:szCs w:val="19"/>
              </w:rPr>
              <w:t>Practitioner and client-side owner; team member joins where useful</w:t>
            </w:r>
          </w:p>
        </w:tc>
      </w:tr>
      <w:tr w:rsidR="00AD6824" w14:paraId="11D1ACB0" w14:textId="77777777">
        <w:tblPrEx>
          <w:tblCellMar>
            <w:top w:w="0" w:type="dxa"/>
            <w:bottom w:w="0" w:type="dxa"/>
          </w:tblCellMar>
        </w:tblPrEx>
        <w:tc>
          <w:tcPr>
            <w:tcW w:w="1400" w:type="dxa"/>
            <w:shd w:val="clear" w:color="auto" w:fill="FFFFFF"/>
          </w:tcPr>
          <w:p w14:paraId="0943C7DD" w14:textId="77777777" w:rsidR="00AD6824" w:rsidRDefault="00F54870">
            <w:pPr>
              <w:spacing w:before="40" w:after="40"/>
            </w:pPr>
            <w:r>
              <w:rPr>
                <w:b/>
                <w:bCs/>
                <w:color w:val="C9A84C"/>
                <w:sz w:val="18"/>
                <w:szCs w:val="18"/>
              </w:rPr>
              <w:t>What happens</w:t>
            </w:r>
          </w:p>
        </w:tc>
        <w:tc>
          <w:tcPr>
            <w:tcW w:w="7400" w:type="dxa"/>
            <w:shd w:val="clear" w:color="auto" w:fill="FFFFFF"/>
          </w:tcPr>
          <w:p w14:paraId="08572276" w14:textId="77777777" w:rsidR="00AD6824" w:rsidRDefault="00F54870">
            <w:pPr>
              <w:spacing w:before="40" w:after="40"/>
            </w:pPr>
            <w:r>
              <w:rPr>
                <w:sz w:val="19"/>
                <w:szCs w:val="19"/>
              </w:rPr>
              <w:t>Every two to four weeks per the SOW: progress against milestones, KPIs measured and recorded, blockers named (including client-side commitment failures, which are raised early and factually), and the knowledge transfer progress checked. Notes are filed to the engagement record every time. This running record is what makes the final 360 evidence-based rather than vibes-based, and it is what protects everyone if anything is later disputed.</w:t>
            </w:r>
          </w:p>
        </w:tc>
      </w:tr>
      <w:tr w:rsidR="00AD6824" w14:paraId="35A52EF1" w14:textId="77777777">
        <w:tblPrEx>
          <w:tblCellMar>
            <w:top w:w="0" w:type="dxa"/>
            <w:bottom w:w="0" w:type="dxa"/>
          </w:tblCellMar>
        </w:tblPrEx>
        <w:tc>
          <w:tcPr>
            <w:tcW w:w="1400" w:type="dxa"/>
            <w:shd w:val="clear" w:color="auto" w:fill="FFFFFF"/>
          </w:tcPr>
          <w:p w14:paraId="33DA88AC" w14:textId="77777777" w:rsidR="00AD6824" w:rsidRDefault="00F54870">
            <w:pPr>
              <w:spacing w:before="40" w:after="40"/>
            </w:pPr>
            <w:r>
              <w:rPr>
                <w:b/>
                <w:bCs/>
                <w:color w:val="C9A84C"/>
                <w:sz w:val="18"/>
                <w:szCs w:val="18"/>
              </w:rPr>
              <w:t>Document used</w:t>
            </w:r>
          </w:p>
        </w:tc>
        <w:tc>
          <w:tcPr>
            <w:tcW w:w="7400" w:type="dxa"/>
            <w:shd w:val="clear" w:color="auto" w:fill="FFFFFF"/>
          </w:tcPr>
          <w:p w14:paraId="61B9F2D1" w14:textId="77777777" w:rsidR="00AD6824" w:rsidRDefault="00F54870">
            <w:pPr>
              <w:spacing w:before="40" w:after="40"/>
            </w:pPr>
            <w:r>
              <w:rPr>
                <w:sz w:val="19"/>
                <w:szCs w:val="19"/>
              </w:rPr>
              <w:t>Milestone review notes (filed to engagement record)</w:t>
            </w:r>
          </w:p>
        </w:tc>
      </w:tr>
      <w:tr w:rsidR="00AD6824" w14:paraId="501D0C8F" w14:textId="77777777">
        <w:tblPrEx>
          <w:tblCellMar>
            <w:top w:w="0" w:type="dxa"/>
            <w:bottom w:w="0" w:type="dxa"/>
          </w:tblCellMar>
        </w:tblPrEx>
        <w:tc>
          <w:tcPr>
            <w:tcW w:w="1400" w:type="dxa"/>
            <w:shd w:val="clear" w:color="auto" w:fill="FFFFFF"/>
          </w:tcPr>
          <w:p w14:paraId="1D06A66D" w14:textId="77777777" w:rsidR="00AD6824" w:rsidRDefault="00F54870">
            <w:pPr>
              <w:spacing w:before="40" w:after="40"/>
            </w:pPr>
            <w:r>
              <w:rPr>
                <w:b/>
                <w:bCs/>
                <w:color w:val="C9A84C"/>
                <w:sz w:val="18"/>
                <w:szCs w:val="18"/>
              </w:rPr>
              <w:t>Output</w:t>
            </w:r>
          </w:p>
        </w:tc>
        <w:tc>
          <w:tcPr>
            <w:tcW w:w="7400" w:type="dxa"/>
            <w:shd w:val="clear" w:color="auto" w:fill="FFFFFF"/>
          </w:tcPr>
          <w:p w14:paraId="232B5308" w14:textId="77777777" w:rsidR="00AD6824" w:rsidRDefault="00F54870">
            <w:pPr>
              <w:spacing w:before="40" w:after="40"/>
            </w:pPr>
            <w:r>
              <w:rPr>
                <w:sz w:val="19"/>
                <w:szCs w:val="19"/>
              </w:rPr>
              <w:t>A documented, current picture of the engagement</w:t>
            </w:r>
          </w:p>
        </w:tc>
      </w:tr>
      <w:tr w:rsidR="00AD6824" w14:paraId="14B19C49" w14:textId="77777777">
        <w:tblPrEx>
          <w:tblCellMar>
            <w:top w:w="0" w:type="dxa"/>
            <w:bottom w:w="0" w:type="dxa"/>
          </w:tblCellMar>
        </w:tblPrEx>
        <w:tc>
          <w:tcPr>
            <w:tcW w:w="1400" w:type="dxa"/>
            <w:shd w:val="clear" w:color="auto" w:fill="FFFFFF"/>
          </w:tcPr>
          <w:p w14:paraId="05779BB3" w14:textId="77777777" w:rsidR="00AD6824" w:rsidRDefault="00F54870">
            <w:pPr>
              <w:spacing w:before="40" w:after="40"/>
            </w:pPr>
            <w:r>
              <w:rPr>
                <w:b/>
                <w:bCs/>
                <w:color w:val="C9A84C"/>
                <w:sz w:val="18"/>
                <w:szCs w:val="18"/>
              </w:rPr>
              <w:t>What triggers next</w:t>
            </w:r>
          </w:p>
        </w:tc>
        <w:tc>
          <w:tcPr>
            <w:tcW w:w="7400" w:type="dxa"/>
            <w:shd w:val="clear" w:color="auto" w:fill="FFFFFF"/>
          </w:tcPr>
          <w:p w14:paraId="589CDC05" w14:textId="77777777" w:rsidR="00AD6824" w:rsidRDefault="00F54870">
            <w:pPr>
              <w:spacing w:before="40" w:after="40"/>
            </w:pPr>
            <w:r>
              <w:rPr>
                <w:sz w:val="19"/>
                <w:szCs w:val="19"/>
              </w:rPr>
              <w:t>Each review completed; next one already booked</w:t>
            </w:r>
          </w:p>
        </w:tc>
      </w:tr>
    </w:tbl>
    <w:p w14:paraId="7CC568A5"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0CC9F62A" w14:textId="77777777">
        <w:tblPrEx>
          <w:tblCellMar>
            <w:top w:w="0" w:type="dxa"/>
            <w:bottom w:w="0" w:type="dxa"/>
          </w:tblCellMar>
        </w:tblPrEx>
        <w:tc>
          <w:tcPr>
            <w:tcW w:w="1400" w:type="dxa"/>
            <w:shd w:val="clear" w:color="auto" w:fill="1B2A4A"/>
          </w:tcPr>
          <w:p w14:paraId="3C4C70C3" w14:textId="77777777" w:rsidR="00AD6824" w:rsidRDefault="00F54870">
            <w:pPr>
              <w:spacing w:before="60" w:after="60"/>
              <w:jc w:val="center"/>
            </w:pPr>
            <w:r>
              <w:rPr>
                <w:b/>
                <w:bCs/>
                <w:color w:val="C9A84C"/>
                <w:sz w:val="24"/>
                <w:szCs w:val="24"/>
              </w:rPr>
              <w:t>D3</w:t>
            </w:r>
          </w:p>
        </w:tc>
        <w:tc>
          <w:tcPr>
            <w:tcW w:w="7400" w:type="dxa"/>
            <w:shd w:val="clear" w:color="auto" w:fill="F5F7FA"/>
          </w:tcPr>
          <w:p w14:paraId="5B8EB531" w14:textId="77777777" w:rsidR="00AD6824" w:rsidRDefault="00F54870">
            <w:pPr>
              <w:spacing w:before="60" w:after="60"/>
            </w:pPr>
            <w:r>
              <w:rPr>
                <w:b/>
                <w:bCs/>
                <w:color w:val="1B2A4A"/>
              </w:rPr>
              <w:t>Scope change</w:t>
            </w:r>
          </w:p>
        </w:tc>
      </w:tr>
      <w:tr w:rsidR="00AD6824" w14:paraId="23DDD256" w14:textId="77777777">
        <w:tblPrEx>
          <w:tblCellMar>
            <w:top w:w="0" w:type="dxa"/>
            <w:bottom w:w="0" w:type="dxa"/>
          </w:tblCellMar>
        </w:tblPrEx>
        <w:tc>
          <w:tcPr>
            <w:tcW w:w="1400" w:type="dxa"/>
            <w:shd w:val="clear" w:color="auto" w:fill="FFFFFF"/>
          </w:tcPr>
          <w:p w14:paraId="3AF5692C" w14:textId="77777777" w:rsidR="00AD6824" w:rsidRDefault="00F54870">
            <w:pPr>
              <w:spacing w:before="40" w:after="40"/>
            </w:pPr>
            <w:r>
              <w:rPr>
                <w:b/>
                <w:bCs/>
                <w:color w:val="C9A84C"/>
                <w:sz w:val="18"/>
                <w:szCs w:val="18"/>
              </w:rPr>
              <w:t>Who does it</w:t>
            </w:r>
          </w:p>
        </w:tc>
        <w:tc>
          <w:tcPr>
            <w:tcW w:w="7400" w:type="dxa"/>
            <w:shd w:val="clear" w:color="auto" w:fill="FFFFFF"/>
          </w:tcPr>
          <w:p w14:paraId="73D0947F" w14:textId="77777777" w:rsidR="00AD6824" w:rsidRDefault="00F54870">
            <w:pPr>
              <w:spacing w:before="40" w:after="40"/>
            </w:pPr>
            <w:r>
              <w:rPr>
                <w:sz w:val="19"/>
                <w:szCs w:val="19"/>
              </w:rPr>
              <w:t>Either party proposes; both sign</w:t>
            </w:r>
          </w:p>
        </w:tc>
      </w:tr>
      <w:tr w:rsidR="00AD6824" w14:paraId="46FAAB69" w14:textId="77777777">
        <w:tblPrEx>
          <w:tblCellMar>
            <w:top w:w="0" w:type="dxa"/>
            <w:bottom w:w="0" w:type="dxa"/>
          </w:tblCellMar>
        </w:tblPrEx>
        <w:tc>
          <w:tcPr>
            <w:tcW w:w="1400" w:type="dxa"/>
            <w:shd w:val="clear" w:color="auto" w:fill="FFFFFF"/>
          </w:tcPr>
          <w:p w14:paraId="0FDAED02" w14:textId="77777777" w:rsidR="00AD6824" w:rsidRDefault="00F54870">
            <w:pPr>
              <w:spacing w:before="40" w:after="40"/>
            </w:pPr>
            <w:r>
              <w:rPr>
                <w:b/>
                <w:bCs/>
                <w:color w:val="C9A84C"/>
                <w:sz w:val="18"/>
                <w:szCs w:val="18"/>
              </w:rPr>
              <w:t>What happens</w:t>
            </w:r>
          </w:p>
        </w:tc>
        <w:tc>
          <w:tcPr>
            <w:tcW w:w="7400" w:type="dxa"/>
            <w:shd w:val="clear" w:color="auto" w:fill="FFFFFF"/>
          </w:tcPr>
          <w:p w14:paraId="5CC32F4E" w14:textId="77777777" w:rsidR="00AD6824" w:rsidRDefault="00F54870">
            <w:pPr>
              <w:spacing w:before="40" w:after="40"/>
            </w:pPr>
            <w:r>
              <w:rPr>
                <w:sz w:val="19"/>
                <w:szCs w:val="19"/>
              </w:rPr>
              <w:t>Any change to scope, timeline, days, or deliverables requires a written SOW amendment signed by both parties before the changed work begins. Verbal scope changes do not exist in this model. The amendment updates the fee stack if days change, and the team member re-confirms the revised total to the client in writing. This single discipline kills the scope creep that poisons most fractional engagements.</w:t>
            </w:r>
          </w:p>
        </w:tc>
      </w:tr>
      <w:tr w:rsidR="00AD6824" w14:paraId="1E97FC02" w14:textId="77777777">
        <w:tblPrEx>
          <w:tblCellMar>
            <w:top w:w="0" w:type="dxa"/>
            <w:bottom w:w="0" w:type="dxa"/>
          </w:tblCellMar>
        </w:tblPrEx>
        <w:tc>
          <w:tcPr>
            <w:tcW w:w="1400" w:type="dxa"/>
            <w:shd w:val="clear" w:color="auto" w:fill="FFFFFF"/>
          </w:tcPr>
          <w:p w14:paraId="198EC073" w14:textId="77777777" w:rsidR="00AD6824" w:rsidRDefault="00F54870">
            <w:pPr>
              <w:spacing w:before="40" w:after="40"/>
            </w:pPr>
            <w:r>
              <w:rPr>
                <w:b/>
                <w:bCs/>
                <w:color w:val="C9A84C"/>
                <w:sz w:val="18"/>
                <w:szCs w:val="18"/>
              </w:rPr>
              <w:t>Document used</w:t>
            </w:r>
          </w:p>
        </w:tc>
        <w:tc>
          <w:tcPr>
            <w:tcW w:w="7400" w:type="dxa"/>
            <w:shd w:val="clear" w:color="auto" w:fill="FFFFFF"/>
          </w:tcPr>
          <w:p w14:paraId="1479C56F" w14:textId="77777777" w:rsidR="00AD6824" w:rsidRDefault="00F54870">
            <w:pPr>
              <w:spacing w:before="40" w:after="40"/>
            </w:pPr>
            <w:r>
              <w:rPr>
                <w:sz w:val="19"/>
                <w:szCs w:val="19"/>
              </w:rPr>
              <w:t>SOW amendment (T01 addendum)</w:t>
            </w:r>
          </w:p>
        </w:tc>
      </w:tr>
      <w:tr w:rsidR="00AD6824" w14:paraId="17C88EFD" w14:textId="77777777">
        <w:tblPrEx>
          <w:tblCellMar>
            <w:top w:w="0" w:type="dxa"/>
            <w:bottom w:w="0" w:type="dxa"/>
          </w:tblCellMar>
        </w:tblPrEx>
        <w:tc>
          <w:tcPr>
            <w:tcW w:w="1400" w:type="dxa"/>
            <w:shd w:val="clear" w:color="auto" w:fill="FFFFFF"/>
          </w:tcPr>
          <w:p w14:paraId="47AB938C" w14:textId="77777777" w:rsidR="00AD6824" w:rsidRDefault="00F54870">
            <w:pPr>
              <w:spacing w:before="40" w:after="40"/>
            </w:pPr>
            <w:r>
              <w:rPr>
                <w:b/>
                <w:bCs/>
                <w:color w:val="C9A84C"/>
                <w:sz w:val="18"/>
                <w:szCs w:val="18"/>
              </w:rPr>
              <w:t>Output</w:t>
            </w:r>
          </w:p>
        </w:tc>
        <w:tc>
          <w:tcPr>
            <w:tcW w:w="7400" w:type="dxa"/>
            <w:shd w:val="clear" w:color="auto" w:fill="FFFFFF"/>
          </w:tcPr>
          <w:p w14:paraId="1C482BE4" w14:textId="77777777" w:rsidR="00AD6824" w:rsidRDefault="00F54870">
            <w:pPr>
              <w:spacing w:before="40" w:after="40"/>
            </w:pPr>
            <w:r>
              <w:rPr>
                <w:sz w:val="19"/>
                <w:szCs w:val="19"/>
              </w:rPr>
              <w:t>An amended, signed SOW</w:t>
            </w:r>
          </w:p>
        </w:tc>
      </w:tr>
      <w:tr w:rsidR="00AD6824" w14:paraId="68A08DF9" w14:textId="77777777">
        <w:tblPrEx>
          <w:tblCellMar>
            <w:top w:w="0" w:type="dxa"/>
            <w:bottom w:w="0" w:type="dxa"/>
          </w:tblCellMar>
        </w:tblPrEx>
        <w:tc>
          <w:tcPr>
            <w:tcW w:w="1400" w:type="dxa"/>
            <w:shd w:val="clear" w:color="auto" w:fill="FFFFFF"/>
          </w:tcPr>
          <w:p w14:paraId="04224C7E" w14:textId="77777777" w:rsidR="00AD6824" w:rsidRDefault="00F54870">
            <w:pPr>
              <w:spacing w:before="40" w:after="40"/>
            </w:pPr>
            <w:r>
              <w:rPr>
                <w:b/>
                <w:bCs/>
                <w:color w:val="C9A84C"/>
                <w:sz w:val="18"/>
                <w:szCs w:val="18"/>
              </w:rPr>
              <w:t>What triggers next</w:t>
            </w:r>
          </w:p>
        </w:tc>
        <w:tc>
          <w:tcPr>
            <w:tcW w:w="7400" w:type="dxa"/>
            <w:shd w:val="clear" w:color="auto" w:fill="FFFFFF"/>
          </w:tcPr>
          <w:p w14:paraId="32DD2350" w14:textId="77777777" w:rsidR="00AD6824" w:rsidRDefault="00F54870">
            <w:pPr>
              <w:spacing w:before="40" w:after="40"/>
            </w:pPr>
            <w:r>
              <w:rPr>
                <w:sz w:val="19"/>
                <w:szCs w:val="19"/>
              </w:rPr>
              <w:t>Amendment executed; work continues</w:t>
            </w:r>
          </w:p>
        </w:tc>
      </w:tr>
    </w:tbl>
    <w:p w14:paraId="72738875"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0386B067" w14:textId="77777777">
        <w:tblPrEx>
          <w:tblCellMar>
            <w:top w:w="0" w:type="dxa"/>
            <w:bottom w:w="0" w:type="dxa"/>
          </w:tblCellMar>
        </w:tblPrEx>
        <w:tc>
          <w:tcPr>
            <w:tcW w:w="1400" w:type="dxa"/>
            <w:shd w:val="clear" w:color="auto" w:fill="1B2A4A"/>
          </w:tcPr>
          <w:p w14:paraId="5546EC22" w14:textId="77777777" w:rsidR="00AD6824" w:rsidRDefault="00F54870">
            <w:pPr>
              <w:spacing w:before="60" w:after="60"/>
              <w:jc w:val="center"/>
            </w:pPr>
            <w:r>
              <w:rPr>
                <w:b/>
                <w:bCs/>
                <w:color w:val="C9A84C"/>
                <w:sz w:val="24"/>
                <w:szCs w:val="24"/>
              </w:rPr>
              <w:t>D4</w:t>
            </w:r>
          </w:p>
        </w:tc>
        <w:tc>
          <w:tcPr>
            <w:tcW w:w="7400" w:type="dxa"/>
            <w:shd w:val="clear" w:color="auto" w:fill="F5F7FA"/>
          </w:tcPr>
          <w:p w14:paraId="1CDDC978" w14:textId="77777777" w:rsidR="00AD6824" w:rsidRDefault="00F54870">
            <w:pPr>
              <w:spacing w:before="60" w:after="60"/>
            </w:pPr>
            <w:r>
              <w:rPr>
                <w:b/>
                <w:bCs/>
                <w:color w:val="1B2A4A"/>
              </w:rPr>
              <w:t>Mid-engagement pulse</w:t>
            </w:r>
          </w:p>
        </w:tc>
      </w:tr>
      <w:tr w:rsidR="00AD6824" w14:paraId="45B77604" w14:textId="77777777">
        <w:tblPrEx>
          <w:tblCellMar>
            <w:top w:w="0" w:type="dxa"/>
            <w:bottom w:w="0" w:type="dxa"/>
          </w:tblCellMar>
        </w:tblPrEx>
        <w:tc>
          <w:tcPr>
            <w:tcW w:w="1400" w:type="dxa"/>
            <w:shd w:val="clear" w:color="auto" w:fill="FFFFFF"/>
          </w:tcPr>
          <w:p w14:paraId="612A0E8C" w14:textId="77777777" w:rsidR="00AD6824" w:rsidRDefault="00F54870">
            <w:pPr>
              <w:spacing w:before="40" w:after="40"/>
            </w:pPr>
            <w:r>
              <w:rPr>
                <w:b/>
                <w:bCs/>
                <w:color w:val="C9A84C"/>
                <w:sz w:val="18"/>
                <w:szCs w:val="18"/>
              </w:rPr>
              <w:t>Who does it</w:t>
            </w:r>
          </w:p>
        </w:tc>
        <w:tc>
          <w:tcPr>
            <w:tcW w:w="7400" w:type="dxa"/>
            <w:shd w:val="clear" w:color="auto" w:fill="FFFFFF"/>
          </w:tcPr>
          <w:p w14:paraId="257CF45E" w14:textId="77777777" w:rsidR="00AD6824" w:rsidRDefault="00F54870">
            <w:pPr>
              <w:spacing w:before="40" w:after="40"/>
            </w:pPr>
            <w:r>
              <w:rPr>
                <w:sz w:val="19"/>
                <w:szCs w:val="19"/>
              </w:rPr>
              <w:t>Team member</w:t>
            </w:r>
          </w:p>
        </w:tc>
      </w:tr>
      <w:tr w:rsidR="00AD6824" w14:paraId="4CAA766F" w14:textId="77777777">
        <w:tblPrEx>
          <w:tblCellMar>
            <w:top w:w="0" w:type="dxa"/>
            <w:bottom w:w="0" w:type="dxa"/>
          </w:tblCellMar>
        </w:tblPrEx>
        <w:tc>
          <w:tcPr>
            <w:tcW w:w="1400" w:type="dxa"/>
            <w:shd w:val="clear" w:color="auto" w:fill="FFFFFF"/>
          </w:tcPr>
          <w:p w14:paraId="2A375650" w14:textId="77777777" w:rsidR="00AD6824" w:rsidRDefault="00F54870">
            <w:pPr>
              <w:spacing w:before="40" w:after="40"/>
            </w:pPr>
            <w:r>
              <w:rPr>
                <w:b/>
                <w:bCs/>
                <w:color w:val="C9A84C"/>
                <w:sz w:val="18"/>
                <w:szCs w:val="18"/>
              </w:rPr>
              <w:t>What happens</w:t>
            </w:r>
          </w:p>
        </w:tc>
        <w:tc>
          <w:tcPr>
            <w:tcW w:w="7400" w:type="dxa"/>
            <w:shd w:val="clear" w:color="auto" w:fill="FFFFFF"/>
          </w:tcPr>
          <w:p w14:paraId="27F71341" w14:textId="77777777" w:rsidR="00AD6824" w:rsidRDefault="00F54870">
            <w:pPr>
              <w:spacing w:before="40" w:after="40"/>
            </w:pPr>
            <w:r>
              <w:rPr>
                <w:sz w:val="19"/>
                <w:szCs w:val="19"/>
              </w:rPr>
              <w:t>At the midpoint of any engagement over eight weeks, the team member takes a pulse from both sides separately: anything unsaid, any friction, any early signal of a problem. Ten minutes each. Most engagement failures announce themselves quietly at the midpoint and loudly at the end; this step hears the quiet version.</w:t>
            </w:r>
          </w:p>
        </w:tc>
      </w:tr>
      <w:tr w:rsidR="00AD6824" w14:paraId="5102CE2B" w14:textId="77777777">
        <w:tblPrEx>
          <w:tblCellMar>
            <w:top w:w="0" w:type="dxa"/>
            <w:bottom w:w="0" w:type="dxa"/>
          </w:tblCellMar>
        </w:tblPrEx>
        <w:tc>
          <w:tcPr>
            <w:tcW w:w="1400" w:type="dxa"/>
            <w:shd w:val="clear" w:color="auto" w:fill="FFFFFF"/>
          </w:tcPr>
          <w:p w14:paraId="428E67A7" w14:textId="77777777" w:rsidR="00AD6824" w:rsidRDefault="00F54870">
            <w:pPr>
              <w:spacing w:before="40" w:after="40"/>
            </w:pPr>
            <w:r>
              <w:rPr>
                <w:b/>
                <w:bCs/>
                <w:color w:val="C9A84C"/>
                <w:sz w:val="18"/>
                <w:szCs w:val="18"/>
              </w:rPr>
              <w:t>Document used</w:t>
            </w:r>
          </w:p>
        </w:tc>
        <w:tc>
          <w:tcPr>
            <w:tcW w:w="7400" w:type="dxa"/>
            <w:shd w:val="clear" w:color="auto" w:fill="FFFFFF"/>
          </w:tcPr>
          <w:p w14:paraId="6C2B37A6" w14:textId="77777777" w:rsidR="00AD6824" w:rsidRDefault="00F54870">
            <w:pPr>
              <w:spacing w:before="40" w:after="40"/>
            </w:pPr>
            <w:r>
              <w:rPr>
                <w:sz w:val="19"/>
                <w:szCs w:val="19"/>
              </w:rPr>
              <w:t>Pulse notes (filed)</w:t>
            </w:r>
          </w:p>
        </w:tc>
      </w:tr>
      <w:tr w:rsidR="00AD6824" w14:paraId="4E15BAF0" w14:textId="77777777">
        <w:tblPrEx>
          <w:tblCellMar>
            <w:top w:w="0" w:type="dxa"/>
            <w:bottom w:w="0" w:type="dxa"/>
          </w:tblCellMar>
        </w:tblPrEx>
        <w:tc>
          <w:tcPr>
            <w:tcW w:w="1400" w:type="dxa"/>
            <w:shd w:val="clear" w:color="auto" w:fill="FFFFFF"/>
          </w:tcPr>
          <w:p w14:paraId="73AC32FE" w14:textId="77777777" w:rsidR="00AD6824" w:rsidRDefault="00F54870">
            <w:pPr>
              <w:spacing w:before="40" w:after="40"/>
            </w:pPr>
            <w:r>
              <w:rPr>
                <w:b/>
                <w:bCs/>
                <w:color w:val="C9A84C"/>
                <w:sz w:val="18"/>
                <w:szCs w:val="18"/>
              </w:rPr>
              <w:lastRenderedPageBreak/>
              <w:t>Output</w:t>
            </w:r>
          </w:p>
        </w:tc>
        <w:tc>
          <w:tcPr>
            <w:tcW w:w="7400" w:type="dxa"/>
            <w:shd w:val="clear" w:color="auto" w:fill="FFFFFF"/>
          </w:tcPr>
          <w:p w14:paraId="302D1F47" w14:textId="77777777" w:rsidR="00AD6824" w:rsidRDefault="00F54870">
            <w:pPr>
              <w:spacing w:before="40" w:after="40"/>
            </w:pPr>
            <w:r>
              <w:rPr>
                <w:sz w:val="19"/>
                <w:szCs w:val="19"/>
              </w:rPr>
              <w:t>Early warning or clean bill</w:t>
            </w:r>
          </w:p>
        </w:tc>
      </w:tr>
      <w:tr w:rsidR="00AD6824" w14:paraId="3DF6BF5B" w14:textId="77777777">
        <w:tblPrEx>
          <w:tblCellMar>
            <w:top w:w="0" w:type="dxa"/>
            <w:bottom w:w="0" w:type="dxa"/>
          </w:tblCellMar>
        </w:tblPrEx>
        <w:tc>
          <w:tcPr>
            <w:tcW w:w="1400" w:type="dxa"/>
            <w:shd w:val="clear" w:color="auto" w:fill="FFFFFF"/>
          </w:tcPr>
          <w:p w14:paraId="32B1625A" w14:textId="77777777" w:rsidR="00AD6824" w:rsidRDefault="00F54870">
            <w:pPr>
              <w:spacing w:before="40" w:after="40"/>
            </w:pPr>
            <w:r>
              <w:rPr>
                <w:b/>
                <w:bCs/>
                <w:color w:val="C9A84C"/>
                <w:sz w:val="18"/>
                <w:szCs w:val="18"/>
              </w:rPr>
              <w:t>What triggers next</w:t>
            </w:r>
          </w:p>
        </w:tc>
        <w:tc>
          <w:tcPr>
            <w:tcW w:w="7400" w:type="dxa"/>
            <w:shd w:val="clear" w:color="auto" w:fill="FFFFFF"/>
          </w:tcPr>
          <w:p w14:paraId="5A16F661" w14:textId="77777777" w:rsidR="00AD6824" w:rsidRDefault="00F54870">
            <w:pPr>
              <w:spacing w:before="40" w:after="40"/>
            </w:pPr>
            <w:r>
              <w:rPr>
                <w:sz w:val="19"/>
                <w:szCs w:val="19"/>
              </w:rPr>
              <w:t>Any issue routes to Section 9; otherwise delivery continues</w:t>
            </w:r>
          </w:p>
        </w:tc>
      </w:tr>
    </w:tbl>
    <w:p w14:paraId="3E17D0EA" w14:textId="77777777" w:rsidR="00AD6824" w:rsidRDefault="00F54870">
      <w:r>
        <w:br w:type="page"/>
      </w:r>
    </w:p>
    <w:p w14:paraId="32B66618" w14:textId="77777777" w:rsidR="00AD6824" w:rsidRDefault="00F54870">
      <w:pPr>
        <w:pBdr>
          <w:bottom w:val="single" w:sz="3" w:space="6" w:color="C9A84C"/>
        </w:pBdr>
        <w:spacing w:before="460" w:after="130"/>
      </w:pPr>
      <w:r>
        <w:rPr>
          <w:b/>
          <w:bCs/>
          <w:color w:val="1B2A4A"/>
          <w:sz w:val="29"/>
          <w:szCs w:val="29"/>
        </w:rPr>
        <w:lastRenderedPageBreak/>
        <w:t>Section 6 · Money</w:t>
      </w:r>
    </w:p>
    <w:p w14:paraId="1A776C54" w14:textId="77777777" w:rsidR="00AD6824" w:rsidRDefault="00F54870">
      <w:pPr>
        <w:spacing w:before="55" w:after="105"/>
      </w:pPr>
      <w:r>
        <w:t>Who invoices whom, when everyone gets paid, and how the overrides flow. The intended model, pending solicitor confirmation of the contracting structure: money flows through TWG in both directions, which is what makes the escalation protection real.</w:t>
      </w: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6652DFB8" w14:textId="77777777">
        <w:tblPrEx>
          <w:tblCellMar>
            <w:top w:w="0" w:type="dxa"/>
            <w:bottom w:w="0" w:type="dxa"/>
          </w:tblCellMar>
        </w:tblPrEx>
        <w:tc>
          <w:tcPr>
            <w:tcW w:w="1400" w:type="dxa"/>
            <w:shd w:val="clear" w:color="auto" w:fill="1B2A4A"/>
          </w:tcPr>
          <w:p w14:paraId="7283A289" w14:textId="77777777" w:rsidR="00AD6824" w:rsidRDefault="00F54870">
            <w:pPr>
              <w:spacing w:before="60" w:after="60"/>
              <w:jc w:val="center"/>
            </w:pPr>
            <w:r>
              <w:rPr>
                <w:b/>
                <w:bCs/>
                <w:color w:val="C9A84C"/>
                <w:sz w:val="24"/>
                <w:szCs w:val="24"/>
              </w:rPr>
              <w:t>F1</w:t>
            </w:r>
          </w:p>
        </w:tc>
        <w:tc>
          <w:tcPr>
            <w:tcW w:w="7400" w:type="dxa"/>
            <w:shd w:val="clear" w:color="auto" w:fill="F5F7FA"/>
          </w:tcPr>
          <w:p w14:paraId="3EFF61AC" w14:textId="77777777" w:rsidR="00AD6824" w:rsidRDefault="00F54870">
            <w:pPr>
              <w:spacing w:before="60" w:after="60"/>
            </w:pPr>
            <w:r>
              <w:rPr>
                <w:b/>
                <w:bCs/>
                <w:color w:val="1B2A4A"/>
              </w:rPr>
              <w:t>TWG invoices the client</w:t>
            </w:r>
          </w:p>
        </w:tc>
      </w:tr>
      <w:tr w:rsidR="00AD6824" w14:paraId="4BA76CB6" w14:textId="77777777">
        <w:tblPrEx>
          <w:tblCellMar>
            <w:top w:w="0" w:type="dxa"/>
            <w:bottom w:w="0" w:type="dxa"/>
          </w:tblCellMar>
        </w:tblPrEx>
        <w:tc>
          <w:tcPr>
            <w:tcW w:w="1400" w:type="dxa"/>
            <w:shd w:val="clear" w:color="auto" w:fill="FFFFFF"/>
          </w:tcPr>
          <w:p w14:paraId="145D86B0" w14:textId="77777777" w:rsidR="00AD6824" w:rsidRDefault="00F54870">
            <w:pPr>
              <w:spacing w:before="40" w:after="40"/>
            </w:pPr>
            <w:r>
              <w:rPr>
                <w:b/>
                <w:bCs/>
                <w:color w:val="C9A84C"/>
                <w:sz w:val="18"/>
                <w:szCs w:val="18"/>
              </w:rPr>
              <w:t>Who does it</w:t>
            </w:r>
          </w:p>
        </w:tc>
        <w:tc>
          <w:tcPr>
            <w:tcW w:w="7400" w:type="dxa"/>
            <w:shd w:val="clear" w:color="auto" w:fill="FFFFFF"/>
          </w:tcPr>
          <w:p w14:paraId="6304D68B" w14:textId="77777777" w:rsidR="00AD6824" w:rsidRDefault="00F54870">
            <w:pPr>
              <w:spacing w:before="40" w:after="40"/>
            </w:pPr>
            <w:r>
              <w:rPr>
                <w:sz w:val="19"/>
                <w:szCs w:val="19"/>
              </w:rPr>
              <w:t>TWG (me, until an operations function exists)</w:t>
            </w:r>
          </w:p>
        </w:tc>
      </w:tr>
      <w:tr w:rsidR="00AD6824" w14:paraId="00751A73" w14:textId="77777777">
        <w:tblPrEx>
          <w:tblCellMar>
            <w:top w:w="0" w:type="dxa"/>
            <w:bottom w:w="0" w:type="dxa"/>
          </w:tblCellMar>
        </w:tblPrEx>
        <w:tc>
          <w:tcPr>
            <w:tcW w:w="1400" w:type="dxa"/>
            <w:shd w:val="clear" w:color="auto" w:fill="FFFFFF"/>
          </w:tcPr>
          <w:p w14:paraId="71025044" w14:textId="77777777" w:rsidR="00AD6824" w:rsidRDefault="00F54870">
            <w:pPr>
              <w:spacing w:before="40" w:after="40"/>
            </w:pPr>
            <w:r>
              <w:rPr>
                <w:b/>
                <w:bCs/>
                <w:color w:val="C9A84C"/>
                <w:sz w:val="18"/>
                <w:szCs w:val="18"/>
              </w:rPr>
              <w:t>What happens</w:t>
            </w:r>
          </w:p>
        </w:tc>
        <w:tc>
          <w:tcPr>
            <w:tcW w:w="7400" w:type="dxa"/>
            <w:shd w:val="clear" w:color="auto" w:fill="FFFFFF"/>
          </w:tcPr>
          <w:p w14:paraId="00CE2BDB" w14:textId="77777777" w:rsidR="00AD6824" w:rsidRDefault="00F54870">
            <w:pPr>
              <w:spacing w:before="40" w:after="40"/>
            </w:pPr>
            <w:r>
              <w:rPr>
                <w:sz w:val="19"/>
                <w:szCs w:val="19"/>
              </w:rPr>
              <w:t>Per the payment terms in the SOW (monthly in arrears as the default; milestone or other schedules where agreed), TWG invoices the client for: days delivered at the practitioner's day rate, plus the 10% network fee, plus any locked overrides, capped at 15% above day rate. The invoice matches the fee stack the client confirmed at M4 to the penny. Payment terms on the invoice: 14 days.</w:t>
            </w:r>
          </w:p>
        </w:tc>
      </w:tr>
      <w:tr w:rsidR="00AD6824" w14:paraId="579A02F7" w14:textId="77777777">
        <w:tblPrEx>
          <w:tblCellMar>
            <w:top w:w="0" w:type="dxa"/>
            <w:bottom w:w="0" w:type="dxa"/>
          </w:tblCellMar>
        </w:tblPrEx>
        <w:tc>
          <w:tcPr>
            <w:tcW w:w="1400" w:type="dxa"/>
            <w:shd w:val="clear" w:color="auto" w:fill="FFFFFF"/>
          </w:tcPr>
          <w:p w14:paraId="27844F80" w14:textId="77777777" w:rsidR="00AD6824" w:rsidRDefault="00F54870">
            <w:pPr>
              <w:spacing w:before="40" w:after="40"/>
            </w:pPr>
            <w:r>
              <w:rPr>
                <w:b/>
                <w:bCs/>
                <w:color w:val="C9A84C"/>
                <w:sz w:val="18"/>
                <w:szCs w:val="18"/>
              </w:rPr>
              <w:t>Document used</w:t>
            </w:r>
          </w:p>
        </w:tc>
        <w:tc>
          <w:tcPr>
            <w:tcW w:w="7400" w:type="dxa"/>
            <w:shd w:val="clear" w:color="auto" w:fill="FFFFFF"/>
          </w:tcPr>
          <w:p w14:paraId="19EA9670" w14:textId="77777777" w:rsidR="00AD6824" w:rsidRDefault="00F54870">
            <w:pPr>
              <w:spacing w:before="40" w:after="40"/>
            </w:pPr>
            <w:r>
              <w:rPr>
                <w:sz w:val="19"/>
                <w:szCs w:val="19"/>
              </w:rPr>
              <w:t>T06 Invoice</w:t>
            </w:r>
          </w:p>
        </w:tc>
      </w:tr>
      <w:tr w:rsidR="00AD6824" w14:paraId="43C34E4F" w14:textId="77777777">
        <w:tblPrEx>
          <w:tblCellMar>
            <w:top w:w="0" w:type="dxa"/>
            <w:bottom w:w="0" w:type="dxa"/>
          </w:tblCellMar>
        </w:tblPrEx>
        <w:tc>
          <w:tcPr>
            <w:tcW w:w="1400" w:type="dxa"/>
            <w:shd w:val="clear" w:color="auto" w:fill="FFFFFF"/>
          </w:tcPr>
          <w:p w14:paraId="4A70AFBC" w14:textId="77777777" w:rsidR="00AD6824" w:rsidRDefault="00F54870">
            <w:pPr>
              <w:spacing w:before="40" w:after="40"/>
            </w:pPr>
            <w:r>
              <w:rPr>
                <w:b/>
                <w:bCs/>
                <w:color w:val="C9A84C"/>
                <w:sz w:val="18"/>
                <w:szCs w:val="18"/>
              </w:rPr>
              <w:t>Output</w:t>
            </w:r>
          </w:p>
        </w:tc>
        <w:tc>
          <w:tcPr>
            <w:tcW w:w="7400" w:type="dxa"/>
            <w:shd w:val="clear" w:color="auto" w:fill="FFFFFF"/>
          </w:tcPr>
          <w:p w14:paraId="601293F7" w14:textId="77777777" w:rsidR="00AD6824" w:rsidRDefault="00F54870">
            <w:pPr>
              <w:spacing w:before="40" w:after="40"/>
            </w:pPr>
            <w:r>
              <w:rPr>
                <w:sz w:val="19"/>
                <w:szCs w:val="19"/>
              </w:rPr>
              <w:t>An issued client invoice</w:t>
            </w:r>
          </w:p>
        </w:tc>
      </w:tr>
      <w:tr w:rsidR="00AD6824" w14:paraId="3FA65CD0" w14:textId="77777777">
        <w:tblPrEx>
          <w:tblCellMar>
            <w:top w:w="0" w:type="dxa"/>
            <w:bottom w:w="0" w:type="dxa"/>
          </w:tblCellMar>
        </w:tblPrEx>
        <w:tc>
          <w:tcPr>
            <w:tcW w:w="1400" w:type="dxa"/>
            <w:shd w:val="clear" w:color="auto" w:fill="FFFFFF"/>
          </w:tcPr>
          <w:p w14:paraId="36A015E6" w14:textId="77777777" w:rsidR="00AD6824" w:rsidRDefault="00F54870">
            <w:pPr>
              <w:spacing w:before="40" w:after="40"/>
            </w:pPr>
            <w:r>
              <w:rPr>
                <w:b/>
                <w:bCs/>
                <w:color w:val="C9A84C"/>
                <w:sz w:val="18"/>
                <w:szCs w:val="18"/>
              </w:rPr>
              <w:t>What triggers next</w:t>
            </w:r>
          </w:p>
        </w:tc>
        <w:tc>
          <w:tcPr>
            <w:tcW w:w="7400" w:type="dxa"/>
            <w:shd w:val="clear" w:color="auto" w:fill="FFFFFF"/>
          </w:tcPr>
          <w:p w14:paraId="3674F34B" w14:textId="77777777" w:rsidR="00AD6824" w:rsidRDefault="00F54870">
            <w:pPr>
              <w:spacing w:before="40" w:after="40"/>
            </w:pPr>
            <w:r>
              <w:rPr>
                <w:sz w:val="19"/>
                <w:szCs w:val="19"/>
              </w:rPr>
              <w:t>Invoice issued; day counter starts</w:t>
            </w:r>
          </w:p>
        </w:tc>
      </w:tr>
    </w:tbl>
    <w:p w14:paraId="6C4365DC"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7413AB75" w14:textId="77777777">
        <w:tblPrEx>
          <w:tblCellMar>
            <w:top w:w="0" w:type="dxa"/>
            <w:bottom w:w="0" w:type="dxa"/>
          </w:tblCellMar>
        </w:tblPrEx>
        <w:tc>
          <w:tcPr>
            <w:tcW w:w="1400" w:type="dxa"/>
            <w:shd w:val="clear" w:color="auto" w:fill="1B2A4A"/>
          </w:tcPr>
          <w:p w14:paraId="70A7A201" w14:textId="77777777" w:rsidR="00AD6824" w:rsidRDefault="00F54870">
            <w:pPr>
              <w:spacing w:before="60" w:after="60"/>
              <w:jc w:val="center"/>
            </w:pPr>
            <w:r>
              <w:rPr>
                <w:b/>
                <w:bCs/>
                <w:color w:val="C9A84C"/>
                <w:sz w:val="24"/>
                <w:szCs w:val="24"/>
              </w:rPr>
              <w:t>F2</w:t>
            </w:r>
          </w:p>
        </w:tc>
        <w:tc>
          <w:tcPr>
            <w:tcW w:w="7400" w:type="dxa"/>
            <w:shd w:val="clear" w:color="auto" w:fill="F5F7FA"/>
          </w:tcPr>
          <w:p w14:paraId="69FEEE95" w14:textId="77777777" w:rsidR="00AD6824" w:rsidRDefault="00F54870">
            <w:pPr>
              <w:spacing w:before="60" w:after="60"/>
            </w:pPr>
            <w:r>
              <w:rPr>
                <w:b/>
                <w:bCs/>
                <w:color w:val="1B2A4A"/>
              </w:rPr>
              <w:t>Practitioner pro forma</w:t>
            </w:r>
          </w:p>
        </w:tc>
      </w:tr>
      <w:tr w:rsidR="00AD6824" w14:paraId="01E64377" w14:textId="77777777">
        <w:tblPrEx>
          <w:tblCellMar>
            <w:top w:w="0" w:type="dxa"/>
            <w:bottom w:w="0" w:type="dxa"/>
          </w:tblCellMar>
        </w:tblPrEx>
        <w:tc>
          <w:tcPr>
            <w:tcW w:w="1400" w:type="dxa"/>
            <w:shd w:val="clear" w:color="auto" w:fill="FFFFFF"/>
          </w:tcPr>
          <w:p w14:paraId="31A5A5D6" w14:textId="77777777" w:rsidR="00AD6824" w:rsidRDefault="00F54870">
            <w:pPr>
              <w:spacing w:before="40" w:after="40"/>
            </w:pPr>
            <w:r>
              <w:rPr>
                <w:b/>
                <w:bCs/>
                <w:color w:val="C9A84C"/>
                <w:sz w:val="18"/>
                <w:szCs w:val="18"/>
              </w:rPr>
              <w:t>Who does it</w:t>
            </w:r>
          </w:p>
        </w:tc>
        <w:tc>
          <w:tcPr>
            <w:tcW w:w="7400" w:type="dxa"/>
            <w:shd w:val="clear" w:color="auto" w:fill="FFFFFF"/>
          </w:tcPr>
          <w:p w14:paraId="3AD7BFCF" w14:textId="77777777" w:rsidR="00AD6824" w:rsidRDefault="00F54870">
            <w:pPr>
              <w:spacing w:before="40" w:after="40"/>
            </w:pPr>
            <w:r>
              <w:rPr>
                <w:sz w:val="19"/>
                <w:szCs w:val="19"/>
              </w:rPr>
              <w:t>TWG</w:t>
            </w:r>
          </w:p>
        </w:tc>
      </w:tr>
      <w:tr w:rsidR="00AD6824" w14:paraId="682C60B9" w14:textId="77777777">
        <w:tblPrEx>
          <w:tblCellMar>
            <w:top w:w="0" w:type="dxa"/>
            <w:bottom w:w="0" w:type="dxa"/>
          </w:tblCellMar>
        </w:tblPrEx>
        <w:tc>
          <w:tcPr>
            <w:tcW w:w="1400" w:type="dxa"/>
            <w:shd w:val="clear" w:color="auto" w:fill="FFFFFF"/>
          </w:tcPr>
          <w:p w14:paraId="79B6E8D8" w14:textId="77777777" w:rsidR="00AD6824" w:rsidRDefault="00F54870">
            <w:pPr>
              <w:spacing w:before="40" w:after="40"/>
            </w:pPr>
            <w:r>
              <w:rPr>
                <w:b/>
                <w:bCs/>
                <w:color w:val="C9A84C"/>
                <w:sz w:val="18"/>
                <w:szCs w:val="18"/>
              </w:rPr>
              <w:t>What happens</w:t>
            </w:r>
          </w:p>
        </w:tc>
        <w:tc>
          <w:tcPr>
            <w:tcW w:w="7400" w:type="dxa"/>
            <w:shd w:val="clear" w:color="auto" w:fill="FFFFFF"/>
          </w:tcPr>
          <w:p w14:paraId="790FA4A6" w14:textId="77777777" w:rsidR="00AD6824" w:rsidRDefault="00F54870">
            <w:pPr>
              <w:spacing w:before="40" w:after="40"/>
            </w:pPr>
            <w:r>
              <w:rPr>
                <w:sz w:val="19"/>
                <w:szCs w:val="19"/>
              </w:rPr>
              <w:t>Simultaneously, the practitioner receives a pro forma statement showing exactly what they are owed for the period: days delivered at their full rate, untouched. Where the practitioner has override earnings from other engagements (peer or company introductions), those appear on the same statement, itemised by engagement. The practitioner invoices TWG against the pro forma, or the pro forma serves as the self-billing record where that is agreed.</w:t>
            </w:r>
          </w:p>
        </w:tc>
      </w:tr>
      <w:tr w:rsidR="00AD6824" w14:paraId="40CAC680" w14:textId="77777777">
        <w:tblPrEx>
          <w:tblCellMar>
            <w:top w:w="0" w:type="dxa"/>
            <w:bottom w:w="0" w:type="dxa"/>
          </w:tblCellMar>
        </w:tblPrEx>
        <w:tc>
          <w:tcPr>
            <w:tcW w:w="1400" w:type="dxa"/>
            <w:shd w:val="clear" w:color="auto" w:fill="FFFFFF"/>
          </w:tcPr>
          <w:p w14:paraId="0987931E" w14:textId="77777777" w:rsidR="00AD6824" w:rsidRDefault="00F54870">
            <w:pPr>
              <w:spacing w:before="40" w:after="40"/>
            </w:pPr>
            <w:r>
              <w:rPr>
                <w:b/>
                <w:bCs/>
                <w:color w:val="C9A84C"/>
                <w:sz w:val="18"/>
                <w:szCs w:val="18"/>
              </w:rPr>
              <w:t>Document used</w:t>
            </w:r>
          </w:p>
        </w:tc>
        <w:tc>
          <w:tcPr>
            <w:tcW w:w="7400" w:type="dxa"/>
            <w:shd w:val="clear" w:color="auto" w:fill="FFFFFF"/>
          </w:tcPr>
          <w:p w14:paraId="3123ADAE" w14:textId="77777777" w:rsidR="00AD6824" w:rsidRDefault="00F54870">
            <w:pPr>
              <w:spacing w:before="40" w:after="40"/>
            </w:pPr>
            <w:r>
              <w:rPr>
                <w:sz w:val="19"/>
                <w:szCs w:val="19"/>
              </w:rPr>
              <w:t>Pro forma statement, T06</w:t>
            </w:r>
          </w:p>
        </w:tc>
      </w:tr>
      <w:tr w:rsidR="00AD6824" w14:paraId="715E2311" w14:textId="77777777">
        <w:tblPrEx>
          <w:tblCellMar>
            <w:top w:w="0" w:type="dxa"/>
            <w:bottom w:w="0" w:type="dxa"/>
          </w:tblCellMar>
        </w:tblPrEx>
        <w:tc>
          <w:tcPr>
            <w:tcW w:w="1400" w:type="dxa"/>
            <w:shd w:val="clear" w:color="auto" w:fill="FFFFFF"/>
          </w:tcPr>
          <w:p w14:paraId="3E2DF19E" w14:textId="77777777" w:rsidR="00AD6824" w:rsidRDefault="00F54870">
            <w:pPr>
              <w:spacing w:before="40" w:after="40"/>
            </w:pPr>
            <w:r>
              <w:rPr>
                <w:b/>
                <w:bCs/>
                <w:color w:val="C9A84C"/>
                <w:sz w:val="18"/>
                <w:szCs w:val="18"/>
              </w:rPr>
              <w:t>Output</w:t>
            </w:r>
          </w:p>
        </w:tc>
        <w:tc>
          <w:tcPr>
            <w:tcW w:w="7400" w:type="dxa"/>
            <w:shd w:val="clear" w:color="auto" w:fill="FFFFFF"/>
          </w:tcPr>
          <w:p w14:paraId="039B216E" w14:textId="77777777" w:rsidR="00AD6824" w:rsidRDefault="00F54870">
            <w:pPr>
              <w:spacing w:before="40" w:after="40"/>
            </w:pPr>
            <w:r>
              <w:rPr>
                <w:sz w:val="19"/>
                <w:szCs w:val="19"/>
              </w:rPr>
              <w:t>A practitioner statement with zero ambiguity about what is owed</w:t>
            </w:r>
          </w:p>
        </w:tc>
      </w:tr>
      <w:tr w:rsidR="00AD6824" w14:paraId="63CB5050" w14:textId="77777777">
        <w:tblPrEx>
          <w:tblCellMar>
            <w:top w:w="0" w:type="dxa"/>
            <w:bottom w:w="0" w:type="dxa"/>
          </w:tblCellMar>
        </w:tblPrEx>
        <w:tc>
          <w:tcPr>
            <w:tcW w:w="1400" w:type="dxa"/>
            <w:shd w:val="clear" w:color="auto" w:fill="FFFFFF"/>
          </w:tcPr>
          <w:p w14:paraId="43744686" w14:textId="77777777" w:rsidR="00AD6824" w:rsidRDefault="00F54870">
            <w:pPr>
              <w:spacing w:before="40" w:after="40"/>
            </w:pPr>
            <w:r>
              <w:rPr>
                <w:b/>
                <w:bCs/>
                <w:color w:val="C9A84C"/>
                <w:sz w:val="18"/>
                <w:szCs w:val="18"/>
              </w:rPr>
              <w:t>What triggers next</w:t>
            </w:r>
          </w:p>
        </w:tc>
        <w:tc>
          <w:tcPr>
            <w:tcW w:w="7400" w:type="dxa"/>
            <w:shd w:val="clear" w:color="auto" w:fill="FFFFFF"/>
          </w:tcPr>
          <w:p w14:paraId="5EC26C8D" w14:textId="77777777" w:rsidR="00AD6824" w:rsidRDefault="00F54870">
            <w:pPr>
              <w:spacing w:before="40" w:after="40"/>
            </w:pPr>
            <w:r>
              <w:rPr>
                <w:sz w:val="19"/>
                <w:szCs w:val="19"/>
              </w:rPr>
              <w:t>Client payment received</w:t>
            </w:r>
          </w:p>
        </w:tc>
      </w:tr>
    </w:tbl>
    <w:p w14:paraId="09D4E6E8"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001F361E" w14:textId="77777777">
        <w:tblPrEx>
          <w:tblCellMar>
            <w:top w:w="0" w:type="dxa"/>
            <w:bottom w:w="0" w:type="dxa"/>
          </w:tblCellMar>
        </w:tblPrEx>
        <w:tc>
          <w:tcPr>
            <w:tcW w:w="1400" w:type="dxa"/>
            <w:shd w:val="clear" w:color="auto" w:fill="1B2A4A"/>
          </w:tcPr>
          <w:p w14:paraId="47AAFD97" w14:textId="77777777" w:rsidR="00AD6824" w:rsidRDefault="00F54870">
            <w:pPr>
              <w:spacing w:before="60" w:after="60"/>
              <w:jc w:val="center"/>
            </w:pPr>
            <w:r>
              <w:rPr>
                <w:b/>
                <w:bCs/>
                <w:color w:val="C9A84C"/>
                <w:sz w:val="24"/>
                <w:szCs w:val="24"/>
              </w:rPr>
              <w:t>F3</w:t>
            </w:r>
          </w:p>
        </w:tc>
        <w:tc>
          <w:tcPr>
            <w:tcW w:w="7400" w:type="dxa"/>
            <w:shd w:val="clear" w:color="auto" w:fill="F5F7FA"/>
          </w:tcPr>
          <w:p w14:paraId="05CF6340" w14:textId="77777777" w:rsidR="00AD6824" w:rsidRDefault="00F54870">
            <w:pPr>
              <w:spacing w:before="60" w:after="60"/>
            </w:pPr>
            <w:r>
              <w:rPr>
                <w:b/>
                <w:bCs/>
                <w:color w:val="1B2A4A"/>
              </w:rPr>
              <w:t>Client pays; practitioner paid</w:t>
            </w:r>
          </w:p>
        </w:tc>
      </w:tr>
      <w:tr w:rsidR="00AD6824" w14:paraId="273C5331" w14:textId="77777777">
        <w:tblPrEx>
          <w:tblCellMar>
            <w:top w:w="0" w:type="dxa"/>
            <w:bottom w:w="0" w:type="dxa"/>
          </w:tblCellMar>
        </w:tblPrEx>
        <w:tc>
          <w:tcPr>
            <w:tcW w:w="1400" w:type="dxa"/>
            <w:shd w:val="clear" w:color="auto" w:fill="FFFFFF"/>
          </w:tcPr>
          <w:p w14:paraId="486BC24A" w14:textId="77777777" w:rsidR="00AD6824" w:rsidRDefault="00F54870">
            <w:pPr>
              <w:spacing w:before="40" w:after="40"/>
            </w:pPr>
            <w:r>
              <w:rPr>
                <w:b/>
                <w:bCs/>
                <w:color w:val="C9A84C"/>
                <w:sz w:val="18"/>
                <w:szCs w:val="18"/>
              </w:rPr>
              <w:t>Who does it</w:t>
            </w:r>
          </w:p>
        </w:tc>
        <w:tc>
          <w:tcPr>
            <w:tcW w:w="7400" w:type="dxa"/>
            <w:shd w:val="clear" w:color="auto" w:fill="FFFFFF"/>
          </w:tcPr>
          <w:p w14:paraId="69095CDC" w14:textId="77777777" w:rsidR="00AD6824" w:rsidRDefault="00F54870">
            <w:pPr>
              <w:spacing w:before="40" w:after="40"/>
            </w:pPr>
            <w:r>
              <w:rPr>
                <w:sz w:val="19"/>
                <w:szCs w:val="19"/>
              </w:rPr>
              <w:t>Client pays TWG; TWG pays practitioner</w:t>
            </w:r>
          </w:p>
        </w:tc>
      </w:tr>
      <w:tr w:rsidR="00AD6824" w14:paraId="65956266" w14:textId="77777777">
        <w:tblPrEx>
          <w:tblCellMar>
            <w:top w:w="0" w:type="dxa"/>
            <w:bottom w:w="0" w:type="dxa"/>
          </w:tblCellMar>
        </w:tblPrEx>
        <w:tc>
          <w:tcPr>
            <w:tcW w:w="1400" w:type="dxa"/>
            <w:shd w:val="clear" w:color="auto" w:fill="FFFFFF"/>
          </w:tcPr>
          <w:p w14:paraId="50504E86" w14:textId="77777777" w:rsidR="00AD6824" w:rsidRDefault="00F54870">
            <w:pPr>
              <w:spacing w:before="40" w:after="40"/>
            </w:pPr>
            <w:r>
              <w:rPr>
                <w:b/>
                <w:bCs/>
                <w:color w:val="C9A84C"/>
                <w:sz w:val="18"/>
                <w:szCs w:val="18"/>
              </w:rPr>
              <w:t>What happens</w:t>
            </w:r>
          </w:p>
        </w:tc>
        <w:tc>
          <w:tcPr>
            <w:tcW w:w="7400" w:type="dxa"/>
            <w:shd w:val="clear" w:color="auto" w:fill="FFFFFF"/>
          </w:tcPr>
          <w:p w14:paraId="33E14EB6" w14:textId="77777777" w:rsidR="00AD6824" w:rsidRDefault="00F54870">
            <w:pPr>
              <w:spacing w:before="40" w:after="40"/>
            </w:pPr>
            <w:r>
              <w:rPr>
                <w:sz w:val="19"/>
                <w:szCs w:val="19"/>
              </w:rPr>
              <w:t>The client pays TWG within 14 days. TWG pays the practitioner their full day-rate amount, and pays any override amounts to the entitled introducers, within 5 working days of cleared client funds. The network fee remains with TWG. Every payment is recorded to the engagement record.</w:t>
            </w:r>
          </w:p>
        </w:tc>
      </w:tr>
      <w:tr w:rsidR="00AD6824" w14:paraId="6E612C76" w14:textId="77777777">
        <w:tblPrEx>
          <w:tblCellMar>
            <w:top w:w="0" w:type="dxa"/>
            <w:bottom w:w="0" w:type="dxa"/>
          </w:tblCellMar>
        </w:tblPrEx>
        <w:tc>
          <w:tcPr>
            <w:tcW w:w="1400" w:type="dxa"/>
            <w:shd w:val="clear" w:color="auto" w:fill="FFFFFF"/>
          </w:tcPr>
          <w:p w14:paraId="2EECCB6E" w14:textId="77777777" w:rsidR="00AD6824" w:rsidRDefault="00F54870">
            <w:pPr>
              <w:spacing w:before="40" w:after="40"/>
            </w:pPr>
            <w:r>
              <w:rPr>
                <w:b/>
                <w:bCs/>
                <w:color w:val="C9A84C"/>
                <w:sz w:val="18"/>
                <w:szCs w:val="18"/>
              </w:rPr>
              <w:t>Document used</w:t>
            </w:r>
          </w:p>
        </w:tc>
        <w:tc>
          <w:tcPr>
            <w:tcW w:w="7400" w:type="dxa"/>
            <w:shd w:val="clear" w:color="auto" w:fill="FFFFFF"/>
          </w:tcPr>
          <w:p w14:paraId="4D4515C6" w14:textId="77777777" w:rsidR="00AD6824" w:rsidRDefault="00F54870">
            <w:pPr>
              <w:spacing w:before="40" w:after="40"/>
            </w:pPr>
            <w:r>
              <w:rPr>
                <w:sz w:val="19"/>
                <w:szCs w:val="19"/>
              </w:rPr>
              <w:t>Remittances, engagement record</w:t>
            </w:r>
          </w:p>
        </w:tc>
      </w:tr>
      <w:tr w:rsidR="00AD6824" w14:paraId="0F69749A" w14:textId="77777777">
        <w:tblPrEx>
          <w:tblCellMar>
            <w:top w:w="0" w:type="dxa"/>
            <w:bottom w:w="0" w:type="dxa"/>
          </w:tblCellMar>
        </w:tblPrEx>
        <w:tc>
          <w:tcPr>
            <w:tcW w:w="1400" w:type="dxa"/>
            <w:shd w:val="clear" w:color="auto" w:fill="FFFFFF"/>
          </w:tcPr>
          <w:p w14:paraId="20F39B69" w14:textId="77777777" w:rsidR="00AD6824" w:rsidRDefault="00F54870">
            <w:pPr>
              <w:spacing w:before="40" w:after="40"/>
            </w:pPr>
            <w:r>
              <w:rPr>
                <w:b/>
                <w:bCs/>
                <w:color w:val="C9A84C"/>
                <w:sz w:val="18"/>
                <w:szCs w:val="18"/>
              </w:rPr>
              <w:t>Output</w:t>
            </w:r>
          </w:p>
        </w:tc>
        <w:tc>
          <w:tcPr>
            <w:tcW w:w="7400" w:type="dxa"/>
            <w:shd w:val="clear" w:color="auto" w:fill="FFFFFF"/>
          </w:tcPr>
          <w:p w14:paraId="3C9DDE64" w14:textId="77777777" w:rsidR="00AD6824" w:rsidRDefault="00F54870">
            <w:pPr>
              <w:spacing w:before="40" w:after="40"/>
            </w:pPr>
            <w:r>
              <w:rPr>
                <w:sz w:val="19"/>
                <w:szCs w:val="19"/>
              </w:rPr>
              <w:t>Everyone paid, everything recorded</w:t>
            </w:r>
          </w:p>
        </w:tc>
      </w:tr>
      <w:tr w:rsidR="00AD6824" w14:paraId="1A939BF7" w14:textId="77777777">
        <w:tblPrEx>
          <w:tblCellMar>
            <w:top w:w="0" w:type="dxa"/>
            <w:bottom w:w="0" w:type="dxa"/>
          </w:tblCellMar>
        </w:tblPrEx>
        <w:tc>
          <w:tcPr>
            <w:tcW w:w="1400" w:type="dxa"/>
            <w:shd w:val="clear" w:color="auto" w:fill="FFFFFF"/>
          </w:tcPr>
          <w:p w14:paraId="5BAAFC5A" w14:textId="77777777" w:rsidR="00AD6824" w:rsidRDefault="00F54870">
            <w:pPr>
              <w:spacing w:before="40" w:after="40"/>
            </w:pPr>
            <w:r>
              <w:rPr>
                <w:b/>
                <w:bCs/>
                <w:color w:val="C9A84C"/>
                <w:sz w:val="18"/>
                <w:szCs w:val="18"/>
              </w:rPr>
              <w:t>What triggers next</w:t>
            </w:r>
          </w:p>
        </w:tc>
        <w:tc>
          <w:tcPr>
            <w:tcW w:w="7400" w:type="dxa"/>
            <w:shd w:val="clear" w:color="auto" w:fill="FFFFFF"/>
          </w:tcPr>
          <w:p w14:paraId="49A002AE" w14:textId="77777777" w:rsidR="00AD6824" w:rsidRDefault="00F54870">
            <w:pPr>
              <w:spacing w:before="40" w:after="40"/>
            </w:pPr>
            <w:r>
              <w:rPr>
                <w:sz w:val="19"/>
                <w:szCs w:val="19"/>
              </w:rPr>
              <w:t>Next invoicing period, or engagement close</w:t>
            </w:r>
          </w:p>
        </w:tc>
      </w:tr>
    </w:tbl>
    <w:p w14:paraId="2BD30289"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063968B4" w14:textId="77777777">
        <w:tblPrEx>
          <w:tblCellMar>
            <w:top w:w="0" w:type="dxa"/>
            <w:bottom w:w="0" w:type="dxa"/>
          </w:tblCellMar>
        </w:tblPrEx>
        <w:tc>
          <w:tcPr>
            <w:tcW w:w="1400" w:type="dxa"/>
            <w:shd w:val="clear" w:color="auto" w:fill="1B2A4A"/>
          </w:tcPr>
          <w:p w14:paraId="59151743" w14:textId="77777777" w:rsidR="00AD6824" w:rsidRDefault="00F54870">
            <w:pPr>
              <w:spacing w:before="60" w:after="60"/>
              <w:jc w:val="center"/>
            </w:pPr>
            <w:r>
              <w:rPr>
                <w:b/>
                <w:bCs/>
                <w:color w:val="C9A84C"/>
                <w:sz w:val="24"/>
                <w:szCs w:val="24"/>
              </w:rPr>
              <w:t>F4</w:t>
            </w:r>
          </w:p>
        </w:tc>
        <w:tc>
          <w:tcPr>
            <w:tcW w:w="7400" w:type="dxa"/>
            <w:shd w:val="clear" w:color="auto" w:fill="F5F7FA"/>
          </w:tcPr>
          <w:p w14:paraId="192A48D9" w14:textId="77777777" w:rsidR="00AD6824" w:rsidRDefault="00F54870">
            <w:pPr>
              <w:spacing w:before="60" w:after="60"/>
            </w:pPr>
            <w:r>
              <w:rPr>
                <w:b/>
                <w:bCs/>
                <w:color w:val="1B2A4A"/>
              </w:rPr>
              <w:t>Late payment: day 15</w:t>
            </w:r>
          </w:p>
        </w:tc>
      </w:tr>
      <w:tr w:rsidR="00AD6824" w14:paraId="4F09EBDA" w14:textId="77777777">
        <w:tblPrEx>
          <w:tblCellMar>
            <w:top w:w="0" w:type="dxa"/>
            <w:bottom w:w="0" w:type="dxa"/>
          </w:tblCellMar>
        </w:tblPrEx>
        <w:tc>
          <w:tcPr>
            <w:tcW w:w="1400" w:type="dxa"/>
            <w:shd w:val="clear" w:color="auto" w:fill="FFFFFF"/>
          </w:tcPr>
          <w:p w14:paraId="637279E2" w14:textId="77777777" w:rsidR="00AD6824" w:rsidRDefault="00F54870">
            <w:pPr>
              <w:spacing w:before="40" w:after="40"/>
            </w:pPr>
            <w:r>
              <w:rPr>
                <w:b/>
                <w:bCs/>
                <w:color w:val="C9A84C"/>
                <w:sz w:val="18"/>
                <w:szCs w:val="18"/>
              </w:rPr>
              <w:t>Who does it</w:t>
            </w:r>
          </w:p>
        </w:tc>
        <w:tc>
          <w:tcPr>
            <w:tcW w:w="7400" w:type="dxa"/>
            <w:shd w:val="clear" w:color="auto" w:fill="FFFFFF"/>
          </w:tcPr>
          <w:p w14:paraId="39BAD1A8" w14:textId="77777777" w:rsidR="00AD6824" w:rsidRDefault="00F54870">
            <w:pPr>
              <w:spacing w:before="40" w:after="40"/>
            </w:pPr>
            <w:r>
              <w:rPr>
                <w:sz w:val="19"/>
                <w:szCs w:val="19"/>
              </w:rPr>
              <w:t>TWG, never the practitioner</w:t>
            </w:r>
          </w:p>
        </w:tc>
      </w:tr>
      <w:tr w:rsidR="00AD6824" w14:paraId="3BCCB143" w14:textId="77777777">
        <w:tblPrEx>
          <w:tblCellMar>
            <w:top w:w="0" w:type="dxa"/>
            <w:bottom w:w="0" w:type="dxa"/>
          </w:tblCellMar>
        </w:tblPrEx>
        <w:tc>
          <w:tcPr>
            <w:tcW w:w="1400" w:type="dxa"/>
            <w:shd w:val="clear" w:color="auto" w:fill="FFFFFF"/>
          </w:tcPr>
          <w:p w14:paraId="4AA9F185" w14:textId="77777777" w:rsidR="00AD6824" w:rsidRDefault="00F54870">
            <w:pPr>
              <w:spacing w:before="40" w:after="40"/>
            </w:pPr>
            <w:r>
              <w:rPr>
                <w:b/>
                <w:bCs/>
                <w:color w:val="C9A84C"/>
                <w:sz w:val="18"/>
                <w:szCs w:val="18"/>
              </w:rPr>
              <w:t>What happens</w:t>
            </w:r>
          </w:p>
        </w:tc>
        <w:tc>
          <w:tcPr>
            <w:tcW w:w="7400" w:type="dxa"/>
            <w:shd w:val="clear" w:color="auto" w:fill="FFFFFF"/>
          </w:tcPr>
          <w:p w14:paraId="74A367A9" w14:textId="77777777" w:rsidR="00AD6824" w:rsidRDefault="00F54870">
            <w:pPr>
              <w:spacing w:before="40" w:after="40"/>
            </w:pPr>
            <w:r>
              <w:rPr>
                <w:sz w:val="19"/>
                <w:szCs w:val="19"/>
              </w:rPr>
              <w:t xml:space="preserve">The day a client invoice passes 14 days unpaid, escalation begins and it is the network that escalates, never the individual practitioner. Day 15: a formal reminder from TWG citing the SOW terms. Day 21: a direct call from a founding team member to the client-side owner. Day 28: written notice that work pauses at day 35 and statutory interest (8% plus base) applies per the client agreement. Day 35: work pauses until payment </w:t>
            </w:r>
            <w:r>
              <w:rPr>
                <w:sz w:val="19"/>
                <w:szCs w:val="19"/>
              </w:rPr>
              <w:lastRenderedPageBreak/>
              <w:t>clears. The practitioner is kept informed at every step and never has to chase their own money. The client's payment conduct is recorded and feeds their 360.</w:t>
            </w:r>
          </w:p>
        </w:tc>
      </w:tr>
      <w:tr w:rsidR="00AD6824" w14:paraId="5D662263" w14:textId="77777777">
        <w:tblPrEx>
          <w:tblCellMar>
            <w:top w:w="0" w:type="dxa"/>
            <w:bottom w:w="0" w:type="dxa"/>
          </w:tblCellMar>
        </w:tblPrEx>
        <w:tc>
          <w:tcPr>
            <w:tcW w:w="1400" w:type="dxa"/>
            <w:shd w:val="clear" w:color="auto" w:fill="FFFFFF"/>
          </w:tcPr>
          <w:p w14:paraId="36B91C5A" w14:textId="77777777" w:rsidR="00AD6824" w:rsidRDefault="00F54870">
            <w:pPr>
              <w:spacing w:before="40" w:after="40"/>
            </w:pPr>
            <w:r>
              <w:rPr>
                <w:b/>
                <w:bCs/>
                <w:color w:val="C9A84C"/>
                <w:sz w:val="18"/>
                <w:szCs w:val="18"/>
              </w:rPr>
              <w:lastRenderedPageBreak/>
              <w:t>Document used</w:t>
            </w:r>
          </w:p>
        </w:tc>
        <w:tc>
          <w:tcPr>
            <w:tcW w:w="7400" w:type="dxa"/>
            <w:shd w:val="clear" w:color="auto" w:fill="FFFFFF"/>
          </w:tcPr>
          <w:p w14:paraId="76816755" w14:textId="77777777" w:rsidR="00AD6824" w:rsidRDefault="00F54870">
            <w:pPr>
              <w:spacing w:before="40" w:after="40"/>
            </w:pPr>
            <w:r>
              <w:rPr>
                <w:sz w:val="19"/>
                <w:szCs w:val="19"/>
              </w:rPr>
              <w:t>Escalation letters (standard wording), engagement record</w:t>
            </w:r>
          </w:p>
        </w:tc>
      </w:tr>
      <w:tr w:rsidR="00AD6824" w14:paraId="716A067D" w14:textId="77777777">
        <w:tblPrEx>
          <w:tblCellMar>
            <w:top w:w="0" w:type="dxa"/>
            <w:bottom w:w="0" w:type="dxa"/>
          </w:tblCellMar>
        </w:tblPrEx>
        <w:tc>
          <w:tcPr>
            <w:tcW w:w="1400" w:type="dxa"/>
            <w:shd w:val="clear" w:color="auto" w:fill="FFFFFF"/>
          </w:tcPr>
          <w:p w14:paraId="32420935" w14:textId="77777777" w:rsidR="00AD6824" w:rsidRDefault="00F54870">
            <w:pPr>
              <w:spacing w:before="40" w:after="40"/>
            </w:pPr>
            <w:r>
              <w:rPr>
                <w:b/>
                <w:bCs/>
                <w:color w:val="C9A84C"/>
                <w:sz w:val="18"/>
                <w:szCs w:val="18"/>
              </w:rPr>
              <w:t>Output</w:t>
            </w:r>
          </w:p>
        </w:tc>
        <w:tc>
          <w:tcPr>
            <w:tcW w:w="7400" w:type="dxa"/>
            <w:shd w:val="clear" w:color="auto" w:fill="FFFFFF"/>
          </w:tcPr>
          <w:p w14:paraId="2A67F68B" w14:textId="77777777" w:rsidR="00AD6824" w:rsidRDefault="00F54870">
            <w:pPr>
              <w:spacing w:before="40" w:after="40"/>
            </w:pPr>
            <w:r>
              <w:rPr>
                <w:sz w:val="19"/>
                <w:szCs w:val="19"/>
              </w:rPr>
              <w:t>Payment recovered, or a paused engagement and a documented record</w:t>
            </w:r>
          </w:p>
        </w:tc>
      </w:tr>
      <w:tr w:rsidR="00AD6824" w14:paraId="18843977" w14:textId="77777777">
        <w:tblPrEx>
          <w:tblCellMar>
            <w:top w:w="0" w:type="dxa"/>
            <w:bottom w:w="0" w:type="dxa"/>
          </w:tblCellMar>
        </w:tblPrEx>
        <w:tc>
          <w:tcPr>
            <w:tcW w:w="1400" w:type="dxa"/>
            <w:shd w:val="clear" w:color="auto" w:fill="FFFFFF"/>
          </w:tcPr>
          <w:p w14:paraId="0B87DB01" w14:textId="77777777" w:rsidR="00AD6824" w:rsidRDefault="00F54870">
            <w:pPr>
              <w:spacing w:before="40" w:after="40"/>
            </w:pPr>
            <w:r>
              <w:rPr>
                <w:b/>
                <w:bCs/>
                <w:color w:val="C9A84C"/>
                <w:sz w:val="18"/>
                <w:szCs w:val="18"/>
              </w:rPr>
              <w:t>What triggers next</w:t>
            </w:r>
          </w:p>
        </w:tc>
        <w:tc>
          <w:tcPr>
            <w:tcW w:w="7400" w:type="dxa"/>
            <w:shd w:val="clear" w:color="auto" w:fill="FFFFFF"/>
          </w:tcPr>
          <w:p w14:paraId="75E976EC" w14:textId="77777777" w:rsidR="00AD6824" w:rsidRDefault="00F54870">
            <w:pPr>
              <w:spacing w:before="40" w:after="40"/>
            </w:pPr>
            <w:r>
              <w:rPr>
                <w:sz w:val="19"/>
                <w:szCs w:val="19"/>
              </w:rPr>
              <w:t>Payment clears (work resumes) or dispute routes to Section 9</w:t>
            </w:r>
          </w:p>
        </w:tc>
      </w:tr>
    </w:tbl>
    <w:p w14:paraId="239D5C47" w14:textId="77777777" w:rsidR="00AD6824" w:rsidRDefault="00AD6824">
      <w:pPr>
        <w:spacing w:after="180"/>
      </w:pPr>
    </w:p>
    <w:p w14:paraId="66E9E5A9" w14:textId="77777777" w:rsidR="00AD6824" w:rsidRDefault="00F54870">
      <w:pPr>
        <w:spacing w:before="280" w:after="85"/>
      </w:pPr>
      <w:r>
        <w:rPr>
          <w:b/>
          <w:bCs/>
          <w:color w:val="1B2A4A"/>
          <w:sz w:val="24"/>
          <w:szCs w:val="24"/>
        </w:rPr>
        <w:t>The override arithmetic, worked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500"/>
        <w:gridCol w:w="2000"/>
        <w:gridCol w:w="1000"/>
      </w:tblGrid>
      <w:tr w:rsidR="00AD6824" w14:paraId="32A31AC5" w14:textId="77777777">
        <w:tblPrEx>
          <w:tblCellMar>
            <w:top w:w="0" w:type="dxa"/>
            <w:bottom w:w="0" w:type="dxa"/>
          </w:tblCellMar>
        </w:tblPrEx>
        <w:tc>
          <w:tcPr>
            <w:tcW w:w="2600" w:type="dxa"/>
            <w:shd w:val="clear" w:color="auto" w:fill="1B2A4A"/>
          </w:tcPr>
          <w:p w14:paraId="361C6461" w14:textId="77777777" w:rsidR="00AD6824" w:rsidRDefault="00F54870">
            <w:r>
              <w:rPr>
                <w:b/>
                <w:bCs/>
                <w:color w:val="FFFFFF"/>
                <w:sz w:val="18"/>
                <w:szCs w:val="18"/>
              </w:rPr>
              <w:t>Scenario</w:t>
            </w:r>
          </w:p>
        </w:tc>
        <w:tc>
          <w:tcPr>
            <w:tcW w:w="1700" w:type="dxa"/>
            <w:shd w:val="clear" w:color="auto" w:fill="1B2A4A"/>
          </w:tcPr>
          <w:p w14:paraId="7A43AADC" w14:textId="77777777" w:rsidR="00AD6824" w:rsidRDefault="00F54870">
            <w:r>
              <w:rPr>
                <w:b/>
                <w:bCs/>
                <w:color w:val="FFFFFF"/>
                <w:sz w:val="18"/>
                <w:szCs w:val="18"/>
              </w:rPr>
              <w:t>Client pays / day</w:t>
            </w:r>
          </w:p>
        </w:tc>
        <w:tc>
          <w:tcPr>
            <w:tcW w:w="1500" w:type="dxa"/>
            <w:shd w:val="clear" w:color="auto" w:fill="1B2A4A"/>
          </w:tcPr>
          <w:p w14:paraId="10FEC105" w14:textId="77777777" w:rsidR="00AD6824" w:rsidRDefault="00F54870">
            <w:r>
              <w:rPr>
                <w:b/>
                <w:bCs/>
                <w:color w:val="FFFFFF"/>
                <w:sz w:val="18"/>
                <w:szCs w:val="18"/>
              </w:rPr>
              <w:t>Practitioner gets</w:t>
            </w:r>
          </w:p>
        </w:tc>
        <w:tc>
          <w:tcPr>
            <w:tcW w:w="2000" w:type="dxa"/>
            <w:shd w:val="clear" w:color="auto" w:fill="1B2A4A"/>
          </w:tcPr>
          <w:p w14:paraId="183FA37A" w14:textId="77777777" w:rsidR="00AD6824" w:rsidRDefault="00F54870">
            <w:r>
              <w:rPr>
                <w:b/>
                <w:bCs/>
                <w:color w:val="FFFFFF"/>
                <w:sz w:val="18"/>
                <w:szCs w:val="18"/>
              </w:rPr>
              <w:t>Introducer gets</w:t>
            </w:r>
          </w:p>
        </w:tc>
        <w:tc>
          <w:tcPr>
            <w:tcW w:w="1000" w:type="dxa"/>
            <w:shd w:val="clear" w:color="auto" w:fill="1B2A4A"/>
          </w:tcPr>
          <w:p w14:paraId="5C6F3DCF" w14:textId="77777777" w:rsidR="00AD6824" w:rsidRDefault="00F54870">
            <w:r>
              <w:rPr>
                <w:b/>
                <w:bCs/>
                <w:color w:val="FFFFFF"/>
                <w:sz w:val="18"/>
                <w:szCs w:val="18"/>
              </w:rPr>
              <w:t>TWG gets</w:t>
            </w:r>
          </w:p>
        </w:tc>
      </w:tr>
      <w:tr w:rsidR="00AD6824" w14:paraId="6BBCAEE9" w14:textId="77777777">
        <w:tblPrEx>
          <w:tblCellMar>
            <w:top w:w="0" w:type="dxa"/>
            <w:bottom w:w="0" w:type="dxa"/>
          </w:tblCellMar>
        </w:tblPrEx>
        <w:tc>
          <w:tcPr>
            <w:tcW w:w="2600" w:type="dxa"/>
            <w:shd w:val="clear" w:color="auto" w:fill="FFFFFF"/>
          </w:tcPr>
          <w:p w14:paraId="3646D8F9" w14:textId="77777777" w:rsidR="00AD6824" w:rsidRDefault="00F54870">
            <w:r>
              <w:rPr>
                <w:sz w:val="18"/>
                <w:szCs w:val="18"/>
              </w:rPr>
              <w:t>No introductions. £1,000 rate</w:t>
            </w:r>
          </w:p>
        </w:tc>
        <w:tc>
          <w:tcPr>
            <w:tcW w:w="1700" w:type="dxa"/>
            <w:shd w:val="clear" w:color="auto" w:fill="FFFFFF"/>
          </w:tcPr>
          <w:p w14:paraId="56FEA764" w14:textId="77777777" w:rsidR="00AD6824" w:rsidRDefault="00F54870">
            <w:r>
              <w:rPr>
                <w:sz w:val="18"/>
                <w:szCs w:val="18"/>
              </w:rPr>
              <w:t>£1,100</w:t>
            </w:r>
          </w:p>
        </w:tc>
        <w:tc>
          <w:tcPr>
            <w:tcW w:w="1500" w:type="dxa"/>
            <w:shd w:val="clear" w:color="auto" w:fill="FFFFFF"/>
          </w:tcPr>
          <w:p w14:paraId="0268867E" w14:textId="77777777" w:rsidR="00AD6824" w:rsidRDefault="00F54870">
            <w:r>
              <w:rPr>
                <w:sz w:val="18"/>
                <w:szCs w:val="18"/>
              </w:rPr>
              <w:t>£1,000</w:t>
            </w:r>
          </w:p>
        </w:tc>
        <w:tc>
          <w:tcPr>
            <w:tcW w:w="2000" w:type="dxa"/>
            <w:shd w:val="clear" w:color="auto" w:fill="FFFFFF"/>
          </w:tcPr>
          <w:p w14:paraId="7EFC371B" w14:textId="77777777" w:rsidR="00AD6824" w:rsidRDefault="00F54870">
            <w:r>
              <w:rPr>
                <w:sz w:val="18"/>
                <w:szCs w:val="18"/>
              </w:rPr>
              <w:t>None</w:t>
            </w:r>
          </w:p>
        </w:tc>
        <w:tc>
          <w:tcPr>
            <w:tcW w:w="1000" w:type="dxa"/>
            <w:shd w:val="clear" w:color="auto" w:fill="FFFFFF"/>
          </w:tcPr>
          <w:p w14:paraId="2CDB14E0" w14:textId="77777777" w:rsidR="00AD6824" w:rsidRDefault="00F54870">
            <w:r>
              <w:rPr>
                <w:sz w:val="18"/>
                <w:szCs w:val="18"/>
              </w:rPr>
              <w:t>£100</w:t>
            </w:r>
          </w:p>
        </w:tc>
      </w:tr>
      <w:tr w:rsidR="00AD6824" w14:paraId="7C1E82BC" w14:textId="77777777">
        <w:tblPrEx>
          <w:tblCellMar>
            <w:top w:w="0" w:type="dxa"/>
            <w:bottom w:w="0" w:type="dxa"/>
          </w:tblCellMar>
        </w:tblPrEx>
        <w:tc>
          <w:tcPr>
            <w:tcW w:w="2600" w:type="dxa"/>
            <w:shd w:val="clear" w:color="auto" w:fill="F5F7FA"/>
          </w:tcPr>
          <w:p w14:paraId="408F232B" w14:textId="77777777" w:rsidR="00AD6824" w:rsidRDefault="00F54870">
            <w:r>
              <w:rPr>
                <w:sz w:val="18"/>
                <w:szCs w:val="18"/>
              </w:rPr>
              <w:t>Peer introduction. £1,000 rate</w:t>
            </w:r>
          </w:p>
        </w:tc>
        <w:tc>
          <w:tcPr>
            <w:tcW w:w="1700" w:type="dxa"/>
            <w:shd w:val="clear" w:color="auto" w:fill="F5F7FA"/>
          </w:tcPr>
          <w:p w14:paraId="4E4512A5" w14:textId="77777777" w:rsidR="00AD6824" w:rsidRDefault="00F54870">
            <w:r>
              <w:rPr>
                <w:sz w:val="18"/>
                <w:szCs w:val="18"/>
              </w:rPr>
              <w:t>£1,150</w:t>
            </w:r>
          </w:p>
        </w:tc>
        <w:tc>
          <w:tcPr>
            <w:tcW w:w="1500" w:type="dxa"/>
            <w:shd w:val="clear" w:color="auto" w:fill="F5F7FA"/>
          </w:tcPr>
          <w:p w14:paraId="4AE91E9B" w14:textId="77777777" w:rsidR="00AD6824" w:rsidRDefault="00F54870">
            <w:r>
              <w:rPr>
                <w:sz w:val="18"/>
                <w:szCs w:val="18"/>
              </w:rPr>
              <w:t>£1,000</w:t>
            </w:r>
          </w:p>
        </w:tc>
        <w:tc>
          <w:tcPr>
            <w:tcW w:w="2000" w:type="dxa"/>
            <w:shd w:val="clear" w:color="auto" w:fill="F5F7FA"/>
          </w:tcPr>
          <w:p w14:paraId="6C47F1E7" w14:textId="77777777" w:rsidR="00AD6824" w:rsidRDefault="00F54870">
            <w:r>
              <w:rPr>
                <w:sz w:val="18"/>
                <w:szCs w:val="18"/>
              </w:rPr>
              <w:t>£50 / day, life of engagement</w:t>
            </w:r>
          </w:p>
        </w:tc>
        <w:tc>
          <w:tcPr>
            <w:tcW w:w="1000" w:type="dxa"/>
            <w:shd w:val="clear" w:color="auto" w:fill="F5F7FA"/>
          </w:tcPr>
          <w:p w14:paraId="1F1823B4" w14:textId="77777777" w:rsidR="00AD6824" w:rsidRDefault="00F54870">
            <w:r>
              <w:rPr>
                <w:sz w:val="18"/>
                <w:szCs w:val="18"/>
              </w:rPr>
              <w:t>£100</w:t>
            </w:r>
          </w:p>
        </w:tc>
      </w:tr>
      <w:tr w:rsidR="00AD6824" w14:paraId="68EC174C" w14:textId="77777777">
        <w:tblPrEx>
          <w:tblCellMar>
            <w:top w:w="0" w:type="dxa"/>
            <w:bottom w:w="0" w:type="dxa"/>
          </w:tblCellMar>
        </w:tblPrEx>
        <w:tc>
          <w:tcPr>
            <w:tcW w:w="2600" w:type="dxa"/>
            <w:shd w:val="clear" w:color="auto" w:fill="FFFFFF"/>
          </w:tcPr>
          <w:p w14:paraId="398A580A" w14:textId="77777777" w:rsidR="00AD6824" w:rsidRDefault="00F54870">
            <w:r>
              <w:rPr>
                <w:sz w:val="18"/>
                <w:szCs w:val="18"/>
              </w:rPr>
              <w:t>Company introduction. £1,000 rate</w:t>
            </w:r>
          </w:p>
        </w:tc>
        <w:tc>
          <w:tcPr>
            <w:tcW w:w="1700" w:type="dxa"/>
            <w:shd w:val="clear" w:color="auto" w:fill="FFFFFF"/>
          </w:tcPr>
          <w:p w14:paraId="0B604749" w14:textId="77777777" w:rsidR="00AD6824" w:rsidRDefault="00F54870">
            <w:r>
              <w:rPr>
                <w:sz w:val="18"/>
                <w:szCs w:val="18"/>
              </w:rPr>
              <w:t>£1,150</w:t>
            </w:r>
          </w:p>
        </w:tc>
        <w:tc>
          <w:tcPr>
            <w:tcW w:w="1500" w:type="dxa"/>
            <w:shd w:val="clear" w:color="auto" w:fill="FFFFFF"/>
          </w:tcPr>
          <w:p w14:paraId="079B7239" w14:textId="77777777" w:rsidR="00AD6824" w:rsidRDefault="00F54870">
            <w:r>
              <w:rPr>
                <w:sz w:val="18"/>
                <w:szCs w:val="18"/>
              </w:rPr>
              <w:t>£1,000</w:t>
            </w:r>
          </w:p>
        </w:tc>
        <w:tc>
          <w:tcPr>
            <w:tcW w:w="2000" w:type="dxa"/>
            <w:shd w:val="clear" w:color="auto" w:fill="FFFFFF"/>
          </w:tcPr>
          <w:p w14:paraId="717998BF" w14:textId="77777777" w:rsidR="00AD6824" w:rsidRDefault="00F54870">
            <w:r>
              <w:rPr>
                <w:sz w:val="18"/>
                <w:szCs w:val="18"/>
              </w:rPr>
              <w:t>£50 / day, every contract, lifetime</w:t>
            </w:r>
          </w:p>
        </w:tc>
        <w:tc>
          <w:tcPr>
            <w:tcW w:w="1000" w:type="dxa"/>
            <w:shd w:val="clear" w:color="auto" w:fill="FFFFFF"/>
          </w:tcPr>
          <w:p w14:paraId="60E5BF63" w14:textId="77777777" w:rsidR="00AD6824" w:rsidRDefault="00F54870">
            <w:r>
              <w:rPr>
                <w:sz w:val="18"/>
                <w:szCs w:val="18"/>
              </w:rPr>
              <w:t>£100</w:t>
            </w:r>
          </w:p>
        </w:tc>
      </w:tr>
      <w:tr w:rsidR="00AD6824" w14:paraId="000B47A2" w14:textId="77777777">
        <w:tblPrEx>
          <w:tblCellMar>
            <w:top w:w="0" w:type="dxa"/>
            <w:bottom w:w="0" w:type="dxa"/>
          </w:tblCellMar>
        </w:tblPrEx>
        <w:tc>
          <w:tcPr>
            <w:tcW w:w="2600" w:type="dxa"/>
            <w:shd w:val="clear" w:color="auto" w:fill="F5F7FA"/>
          </w:tcPr>
          <w:p w14:paraId="4446B2C0" w14:textId="77777777" w:rsidR="00AD6824" w:rsidRDefault="00F54870">
            <w:r>
              <w:rPr>
                <w:sz w:val="18"/>
                <w:szCs w:val="18"/>
              </w:rPr>
              <w:t>Both apply. £1,000 rate</w:t>
            </w:r>
          </w:p>
        </w:tc>
        <w:tc>
          <w:tcPr>
            <w:tcW w:w="1700" w:type="dxa"/>
            <w:shd w:val="clear" w:color="auto" w:fill="F5F7FA"/>
          </w:tcPr>
          <w:p w14:paraId="6744380E" w14:textId="77777777" w:rsidR="00AD6824" w:rsidRDefault="00F54870">
            <w:r>
              <w:rPr>
                <w:sz w:val="18"/>
                <w:szCs w:val="18"/>
              </w:rPr>
              <w:t>£1,150 (15% cap)</w:t>
            </w:r>
          </w:p>
        </w:tc>
        <w:tc>
          <w:tcPr>
            <w:tcW w:w="1500" w:type="dxa"/>
            <w:shd w:val="clear" w:color="auto" w:fill="F5F7FA"/>
          </w:tcPr>
          <w:p w14:paraId="3F2755CA" w14:textId="77777777" w:rsidR="00AD6824" w:rsidRDefault="00F54870">
            <w:r>
              <w:rPr>
                <w:sz w:val="18"/>
                <w:szCs w:val="18"/>
              </w:rPr>
              <w:t>£1,000</w:t>
            </w:r>
          </w:p>
        </w:tc>
        <w:tc>
          <w:tcPr>
            <w:tcW w:w="2000" w:type="dxa"/>
            <w:shd w:val="clear" w:color="auto" w:fill="F5F7FA"/>
          </w:tcPr>
          <w:p w14:paraId="63130504" w14:textId="77777777" w:rsidR="00AD6824" w:rsidRDefault="00F54870">
            <w:r>
              <w:rPr>
                <w:sz w:val="18"/>
                <w:szCs w:val="18"/>
              </w:rPr>
              <w:t>£50 split per cap rules</w:t>
            </w:r>
          </w:p>
        </w:tc>
        <w:tc>
          <w:tcPr>
            <w:tcW w:w="1000" w:type="dxa"/>
            <w:shd w:val="clear" w:color="auto" w:fill="F5F7FA"/>
          </w:tcPr>
          <w:p w14:paraId="6BB4541A" w14:textId="77777777" w:rsidR="00AD6824" w:rsidRDefault="00F54870">
            <w:r>
              <w:rPr>
                <w:sz w:val="18"/>
                <w:szCs w:val="18"/>
              </w:rPr>
              <w:t>£100</w:t>
            </w:r>
          </w:p>
        </w:tc>
      </w:tr>
    </w:tbl>
    <w:p w14:paraId="4BC7D1C4" w14:textId="77777777" w:rsidR="00AD6824" w:rsidRDefault="00AD6824">
      <w:pPr>
        <w:spacing w:after="180"/>
      </w:pPr>
    </w:p>
    <w:p w14:paraId="4BC723B8" w14:textId="77777777" w:rsidR="00AD6824" w:rsidRDefault="00F54870">
      <w:pPr>
        <w:shd w:val="clear" w:color="auto" w:fill="EAF4FB"/>
        <w:spacing w:before="125" w:after="125"/>
      </w:pPr>
      <w:r>
        <w:rPr>
          <w:color w:val="1B4F72"/>
          <w:sz w:val="20"/>
          <w:szCs w:val="20"/>
        </w:rPr>
        <w:t>ℹ</w:t>
      </w:r>
      <w:r>
        <w:rPr>
          <w:color w:val="1B4F72"/>
          <w:sz w:val="20"/>
          <w:szCs w:val="20"/>
        </w:rPr>
        <w:t xml:space="preserve">  The £350 annual membership fee is entirely separate from engagement money. It is invoiced at joining and renewal (P6), never appears on engagement invoices, and is never deducted from anything.</w:t>
      </w:r>
    </w:p>
    <w:p w14:paraId="31B23751" w14:textId="77777777" w:rsidR="00AD6824" w:rsidRDefault="00F54870">
      <w:r>
        <w:br w:type="page"/>
      </w:r>
    </w:p>
    <w:p w14:paraId="1D00E05D" w14:textId="77777777" w:rsidR="00AD6824" w:rsidRDefault="00F54870">
      <w:pPr>
        <w:pBdr>
          <w:bottom w:val="single" w:sz="3" w:space="6" w:color="C9A84C"/>
        </w:pBdr>
        <w:spacing w:before="460" w:after="130"/>
      </w:pPr>
      <w:r>
        <w:rPr>
          <w:b/>
          <w:bCs/>
          <w:color w:val="1B2A4A"/>
          <w:sz w:val="29"/>
          <w:szCs w:val="29"/>
        </w:rPr>
        <w:lastRenderedPageBreak/>
        <w:t>Section 7 · The Close</w:t>
      </w:r>
    </w:p>
    <w:p w14:paraId="45AC23A1" w14:textId="77777777" w:rsidR="00AD6824" w:rsidRDefault="00F54870">
      <w:pPr>
        <w:spacing w:before="55" w:after="105"/>
      </w:pPr>
      <w:r>
        <w:t>The engagement ends the way it started: on terms everyone agreed in writing. The close is triggered by the final milestone or the exit condition in the SOW being met.</w:t>
      </w: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7A15FB93" w14:textId="77777777">
        <w:tblPrEx>
          <w:tblCellMar>
            <w:top w:w="0" w:type="dxa"/>
            <w:bottom w:w="0" w:type="dxa"/>
          </w:tblCellMar>
        </w:tblPrEx>
        <w:tc>
          <w:tcPr>
            <w:tcW w:w="1400" w:type="dxa"/>
            <w:shd w:val="clear" w:color="auto" w:fill="1B2A4A"/>
          </w:tcPr>
          <w:p w14:paraId="77DFBB24" w14:textId="77777777" w:rsidR="00AD6824" w:rsidRDefault="00F54870">
            <w:pPr>
              <w:spacing w:before="60" w:after="60"/>
              <w:jc w:val="center"/>
            </w:pPr>
            <w:r>
              <w:rPr>
                <w:b/>
                <w:bCs/>
                <w:color w:val="C9A84C"/>
                <w:sz w:val="24"/>
                <w:szCs w:val="24"/>
              </w:rPr>
              <w:t>E1</w:t>
            </w:r>
          </w:p>
        </w:tc>
        <w:tc>
          <w:tcPr>
            <w:tcW w:w="7400" w:type="dxa"/>
            <w:shd w:val="clear" w:color="auto" w:fill="F5F7FA"/>
          </w:tcPr>
          <w:p w14:paraId="5D1B443F" w14:textId="77777777" w:rsidR="00AD6824" w:rsidRDefault="00F54870">
            <w:pPr>
              <w:spacing w:before="60" w:after="60"/>
            </w:pPr>
            <w:r>
              <w:rPr>
                <w:b/>
                <w:bCs/>
                <w:color w:val="1B2A4A"/>
              </w:rPr>
              <w:t>Exit condition check</w:t>
            </w:r>
          </w:p>
        </w:tc>
      </w:tr>
      <w:tr w:rsidR="00AD6824" w14:paraId="08655CB8" w14:textId="77777777">
        <w:tblPrEx>
          <w:tblCellMar>
            <w:top w:w="0" w:type="dxa"/>
            <w:bottom w:w="0" w:type="dxa"/>
          </w:tblCellMar>
        </w:tblPrEx>
        <w:tc>
          <w:tcPr>
            <w:tcW w:w="1400" w:type="dxa"/>
            <w:shd w:val="clear" w:color="auto" w:fill="FFFFFF"/>
          </w:tcPr>
          <w:p w14:paraId="38613CAD" w14:textId="77777777" w:rsidR="00AD6824" w:rsidRDefault="00F54870">
            <w:pPr>
              <w:spacing w:before="40" w:after="40"/>
            </w:pPr>
            <w:r>
              <w:rPr>
                <w:b/>
                <w:bCs/>
                <w:color w:val="C9A84C"/>
                <w:sz w:val="18"/>
                <w:szCs w:val="18"/>
              </w:rPr>
              <w:t>Who does it</w:t>
            </w:r>
          </w:p>
        </w:tc>
        <w:tc>
          <w:tcPr>
            <w:tcW w:w="7400" w:type="dxa"/>
            <w:shd w:val="clear" w:color="auto" w:fill="FFFFFF"/>
          </w:tcPr>
          <w:p w14:paraId="05617F82" w14:textId="77777777" w:rsidR="00AD6824" w:rsidRDefault="00F54870">
            <w:pPr>
              <w:spacing w:before="40" w:after="40"/>
            </w:pPr>
            <w:r>
              <w:rPr>
                <w:sz w:val="19"/>
                <w:szCs w:val="19"/>
              </w:rPr>
              <w:t>Practitioner and client-side owner, against the SOW</w:t>
            </w:r>
          </w:p>
        </w:tc>
      </w:tr>
      <w:tr w:rsidR="00AD6824" w14:paraId="542A81EC" w14:textId="77777777">
        <w:tblPrEx>
          <w:tblCellMar>
            <w:top w:w="0" w:type="dxa"/>
            <w:bottom w:w="0" w:type="dxa"/>
          </w:tblCellMar>
        </w:tblPrEx>
        <w:tc>
          <w:tcPr>
            <w:tcW w:w="1400" w:type="dxa"/>
            <w:shd w:val="clear" w:color="auto" w:fill="FFFFFF"/>
          </w:tcPr>
          <w:p w14:paraId="33A2C50D" w14:textId="77777777" w:rsidR="00AD6824" w:rsidRDefault="00F54870">
            <w:pPr>
              <w:spacing w:before="40" w:after="40"/>
            </w:pPr>
            <w:r>
              <w:rPr>
                <w:b/>
                <w:bCs/>
                <w:color w:val="C9A84C"/>
                <w:sz w:val="18"/>
                <w:szCs w:val="18"/>
              </w:rPr>
              <w:t>What happens</w:t>
            </w:r>
          </w:p>
        </w:tc>
        <w:tc>
          <w:tcPr>
            <w:tcW w:w="7400" w:type="dxa"/>
            <w:shd w:val="clear" w:color="auto" w:fill="FFFFFF"/>
          </w:tcPr>
          <w:p w14:paraId="066E6522" w14:textId="77777777" w:rsidR="00AD6824" w:rsidRDefault="00F54870">
            <w:pPr>
              <w:spacing w:before="40" w:after="40"/>
            </w:pPr>
            <w:r>
              <w:rPr>
                <w:sz w:val="19"/>
                <w:szCs w:val="19"/>
              </w:rPr>
              <w:t>The final milestone review checks the exit condition as written in the SOW: is the specific state of the world it describes now true? Deliverables are checked off, KPIs are measured a final time against the record built through D2, and anything genuinely outstanding is either completed or explicitly agreed as out of scope with reasons recorded.</w:t>
            </w:r>
          </w:p>
        </w:tc>
      </w:tr>
      <w:tr w:rsidR="00AD6824" w14:paraId="5F88999A" w14:textId="77777777">
        <w:tblPrEx>
          <w:tblCellMar>
            <w:top w:w="0" w:type="dxa"/>
            <w:bottom w:w="0" w:type="dxa"/>
          </w:tblCellMar>
        </w:tblPrEx>
        <w:tc>
          <w:tcPr>
            <w:tcW w:w="1400" w:type="dxa"/>
            <w:shd w:val="clear" w:color="auto" w:fill="FFFFFF"/>
          </w:tcPr>
          <w:p w14:paraId="7DC719E4" w14:textId="77777777" w:rsidR="00AD6824" w:rsidRDefault="00F54870">
            <w:pPr>
              <w:spacing w:before="40" w:after="40"/>
            </w:pPr>
            <w:r>
              <w:rPr>
                <w:b/>
                <w:bCs/>
                <w:color w:val="C9A84C"/>
                <w:sz w:val="18"/>
                <w:szCs w:val="18"/>
              </w:rPr>
              <w:t>Document used</w:t>
            </w:r>
          </w:p>
        </w:tc>
        <w:tc>
          <w:tcPr>
            <w:tcW w:w="7400" w:type="dxa"/>
            <w:shd w:val="clear" w:color="auto" w:fill="FFFFFF"/>
          </w:tcPr>
          <w:p w14:paraId="5A3933E4" w14:textId="77777777" w:rsidR="00AD6824" w:rsidRDefault="00F54870">
            <w:pPr>
              <w:spacing w:before="40" w:after="40"/>
            </w:pPr>
            <w:r>
              <w:rPr>
                <w:sz w:val="19"/>
                <w:szCs w:val="19"/>
              </w:rPr>
              <w:t>T01 (exit condition), milestone record</w:t>
            </w:r>
          </w:p>
        </w:tc>
      </w:tr>
      <w:tr w:rsidR="00AD6824" w14:paraId="6858D3A7" w14:textId="77777777">
        <w:tblPrEx>
          <w:tblCellMar>
            <w:top w:w="0" w:type="dxa"/>
            <w:bottom w:w="0" w:type="dxa"/>
          </w:tblCellMar>
        </w:tblPrEx>
        <w:tc>
          <w:tcPr>
            <w:tcW w:w="1400" w:type="dxa"/>
            <w:shd w:val="clear" w:color="auto" w:fill="FFFFFF"/>
          </w:tcPr>
          <w:p w14:paraId="167998BE" w14:textId="77777777" w:rsidR="00AD6824" w:rsidRDefault="00F54870">
            <w:pPr>
              <w:spacing w:before="40" w:after="40"/>
            </w:pPr>
            <w:r>
              <w:rPr>
                <w:b/>
                <w:bCs/>
                <w:color w:val="C9A84C"/>
                <w:sz w:val="18"/>
                <w:szCs w:val="18"/>
              </w:rPr>
              <w:t>Output</w:t>
            </w:r>
          </w:p>
        </w:tc>
        <w:tc>
          <w:tcPr>
            <w:tcW w:w="7400" w:type="dxa"/>
            <w:shd w:val="clear" w:color="auto" w:fill="FFFFFF"/>
          </w:tcPr>
          <w:p w14:paraId="51E564CC" w14:textId="77777777" w:rsidR="00AD6824" w:rsidRDefault="00F54870">
            <w:pPr>
              <w:spacing w:before="40" w:after="40"/>
            </w:pPr>
            <w:r>
              <w:rPr>
                <w:sz w:val="19"/>
                <w:szCs w:val="19"/>
              </w:rPr>
              <w:t>A confirmed, evidenced completion</w:t>
            </w:r>
          </w:p>
        </w:tc>
      </w:tr>
      <w:tr w:rsidR="00AD6824" w14:paraId="328E38AD" w14:textId="77777777">
        <w:tblPrEx>
          <w:tblCellMar>
            <w:top w:w="0" w:type="dxa"/>
            <w:bottom w:w="0" w:type="dxa"/>
          </w:tblCellMar>
        </w:tblPrEx>
        <w:tc>
          <w:tcPr>
            <w:tcW w:w="1400" w:type="dxa"/>
            <w:shd w:val="clear" w:color="auto" w:fill="FFFFFF"/>
          </w:tcPr>
          <w:p w14:paraId="32BC9CF0" w14:textId="77777777" w:rsidR="00AD6824" w:rsidRDefault="00F54870">
            <w:pPr>
              <w:spacing w:before="40" w:after="40"/>
            </w:pPr>
            <w:r>
              <w:rPr>
                <w:b/>
                <w:bCs/>
                <w:color w:val="C9A84C"/>
                <w:sz w:val="18"/>
                <w:szCs w:val="18"/>
              </w:rPr>
              <w:t>What triggers next</w:t>
            </w:r>
          </w:p>
        </w:tc>
        <w:tc>
          <w:tcPr>
            <w:tcW w:w="7400" w:type="dxa"/>
            <w:shd w:val="clear" w:color="auto" w:fill="FFFFFF"/>
          </w:tcPr>
          <w:p w14:paraId="08DD72EA" w14:textId="77777777" w:rsidR="00AD6824" w:rsidRDefault="00F54870">
            <w:pPr>
              <w:spacing w:before="40" w:after="40"/>
            </w:pPr>
            <w:r>
              <w:rPr>
                <w:sz w:val="19"/>
                <w:szCs w:val="19"/>
              </w:rPr>
              <w:t>Both parties confirm the exit condition is met</w:t>
            </w:r>
          </w:p>
        </w:tc>
      </w:tr>
    </w:tbl>
    <w:p w14:paraId="15210B22"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4E0E901D" w14:textId="77777777">
        <w:tblPrEx>
          <w:tblCellMar>
            <w:top w:w="0" w:type="dxa"/>
            <w:bottom w:w="0" w:type="dxa"/>
          </w:tblCellMar>
        </w:tblPrEx>
        <w:tc>
          <w:tcPr>
            <w:tcW w:w="1400" w:type="dxa"/>
            <w:shd w:val="clear" w:color="auto" w:fill="1B2A4A"/>
          </w:tcPr>
          <w:p w14:paraId="2FB4D95D" w14:textId="77777777" w:rsidR="00AD6824" w:rsidRDefault="00F54870">
            <w:pPr>
              <w:spacing w:before="60" w:after="60"/>
              <w:jc w:val="center"/>
            </w:pPr>
            <w:r>
              <w:rPr>
                <w:b/>
                <w:bCs/>
                <w:color w:val="C9A84C"/>
                <w:sz w:val="24"/>
                <w:szCs w:val="24"/>
              </w:rPr>
              <w:t>E2</w:t>
            </w:r>
          </w:p>
        </w:tc>
        <w:tc>
          <w:tcPr>
            <w:tcW w:w="7400" w:type="dxa"/>
            <w:shd w:val="clear" w:color="auto" w:fill="F5F7FA"/>
          </w:tcPr>
          <w:p w14:paraId="48039F99" w14:textId="77777777" w:rsidR="00AD6824" w:rsidRDefault="00F54870">
            <w:pPr>
              <w:spacing w:before="60" w:after="60"/>
            </w:pPr>
            <w:r>
              <w:rPr>
                <w:b/>
                <w:bCs/>
                <w:color w:val="1B2A4A"/>
              </w:rPr>
              <w:t>Knowledge transfer confirmation</w:t>
            </w:r>
          </w:p>
        </w:tc>
      </w:tr>
      <w:tr w:rsidR="00AD6824" w14:paraId="5A461F1E" w14:textId="77777777">
        <w:tblPrEx>
          <w:tblCellMar>
            <w:top w:w="0" w:type="dxa"/>
            <w:bottom w:w="0" w:type="dxa"/>
          </w:tblCellMar>
        </w:tblPrEx>
        <w:tc>
          <w:tcPr>
            <w:tcW w:w="1400" w:type="dxa"/>
            <w:shd w:val="clear" w:color="auto" w:fill="FFFFFF"/>
          </w:tcPr>
          <w:p w14:paraId="1FBB9914" w14:textId="77777777" w:rsidR="00AD6824" w:rsidRDefault="00F54870">
            <w:pPr>
              <w:spacing w:before="40" w:after="40"/>
            </w:pPr>
            <w:r>
              <w:rPr>
                <w:b/>
                <w:bCs/>
                <w:color w:val="C9A84C"/>
                <w:sz w:val="18"/>
                <w:szCs w:val="18"/>
              </w:rPr>
              <w:t>Who does it</w:t>
            </w:r>
          </w:p>
        </w:tc>
        <w:tc>
          <w:tcPr>
            <w:tcW w:w="7400" w:type="dxa"/>
            <w:shd w:val="clear" w:color="auto" w:fill="FFFFFF"/>
          </w:tcPr>
          <w:p w14:paraId="7AEC675C" w14:textId="77777777" w:rsidR="00AD6824" w:rsidRDefault="00F54870">
            <w:pPr>
              <w:spacing w:before="40" w:after="40"/>
            </w:pPr>
            <w:r>
              <w:rPr>
                <w:sz w:val="19"/>
                <w:szCs w:val="19"/>
              </w:rPr>
              <w:t>Practitioner, successor, and client-side owner</w:t>
            </w:r>
          </w:p>
        </w:tc>
      </w:tr>
      <w:tr w:rsidR="00AD6824" w14:paraId="1FFB5889" w14:textId="77777777">
        <w:tblPrEx>
          <w:tblCellMar>
            <w:top w:w="0" w:type="dxa"/>
            <w:bottom w:w="0" w:type="dxa"/>
          </w:tblCellMar>
        </w:tblPrEx>
        <w:tc>
          <w:tcPr>
            <w:tcW w:w="1400" w:type="dxa"/>
            <w:shd w:val="clear" w:color="auto" w:fill="FFFFFF"/>
          </w:tcPr>
          <w:p w14:paraId="4F24B4EA" w14:textId="77777777" w:rsidR="00AD6824" w:rsidRDefault="00F54870">
            <w:pPr>
              <w:spacing w:before="40" w:after="40"/>
            </w:pPr>
            <w:r>
              <w:rPr>
                <w:b/>
                <w:bCs/>
                <w:color w:val="C9A84C"/>
                <w:sz w:val="18"/>
                <w:szCs w:val="18"/>
              </w:rPr>
              <w:t>What happens</w:t>
            </w:r>
          </w:p>
        </w:tc>
        <w:tc>
          <w:tcPr>
            <w:tcW w:w="7400" w:type="dxa"/>
            <w:shd w:val="clear" w:color="auto" w:fill="FFFFFF"/>
          </w:tcPr>
          <w:p w14:paraId="4E3D47E1" w14:textId="77777777" w:rsidR="00AD6824" w:rsidRDefault="00F54870">
            <w:pPr>
              <w:spacing w:before="40" w:after="40"/>
            </w:pPr>
            <w:r>
              <w:rPr>
                <w:sz w:val="19"/>
                <w:szCs w:val="19"/>
              </w:rPr>
              <w:t>The named successor demonstrates they are running what was built: not a handover document, a working demonstration. The practitioner's mentoring obligation is discharged when the client-side owner confirms in writing that the internal team operates the capability independently. This confirmation is the difference between TWG and every consultancy the client has used before; treat it with that weight.</w:t>
            </w:r>
          </w:p>
        </w:tc>
      </w:tr>
      <w:tr w:rsidR="00AD6824" w14:paraId="624CBF8A" w14:textId="77777777">
        <w:tblPrEx>
          <w:tblCellMar>
            <w:top w:w="0" w:type="dxa"/>
            <w:bottom w:w="0" w:type="dxa"/>
          </w:tblCellMar>
        </w:tblPrEx>
        <w:tc>
          <w:tcPr>
            <w:tcW w:w="1400" w:type="dxa"/>
            <w:shd w:val="clear" w:color="auto" w:fill="FFFFFF"/>
          </w:tcPr>
          <w:p w14:paraId="0880326D" w14:textId="77777777" w:rsidR="00AD6824" w:rsidRDefault="00F54870">
            <w:pPr>
              <w:spacing w:before="40" w:after="40"/>
            </w:pPr>
            <w:r>
              <w:rPr>
                <w:b/>
                <w:bCs/>
                <w:color w:val="C9A84C"/>
                <w:sz w:val="18"/>
                <w:szCs w:val="18"/>
              </w:rPr>
              <w:t>Document used</w:t>
            </w:r>
          </w:p>
        </w:tc>
        <w:tc>
          <w:tcPr>
            <w:tcW w:w="7400" w:type="dxa"/>
            <w:shd w:val="clear" w:color="auto" w:fill="FFFFFF"/>
          </w:tcPr>
          <w:p w14:paraId="391B2AFB" w14:textId="77777777" w:rsidR="00AD6824" w:rsidRDefault="00F54870">
            <w:pPr>
              <w:spacing w:before="40" w:after="40"/>
            </w:pPr>
            <w:r>
              <w:rPr>
                <w:sz w:val="19"/>
                <w:szCs w:val="19"/>
              </w:rPr>
              <w:t>Knowledge transfer confirmation (filed to engagement record)</w:t>
            </w:r>
          </w:p>
        </w:tc>
      </w:tr>
      <w:tr w:rsidR="00AD6824" w14:paraId="191ACA5C" w14:textId="77777777">
        <w:tblPrEx>
          <w:tblCellMar>
            <w:top w:w="0" w:type="dxa"/>
            <w:bottom w:w="0" w:type="dxa"/>
          </w:tblCellMar>
        </w:tblPrEx>
        <w:tc>
          <w:tcPr>
            <w:tcW w:w="1400" w:type="dxa"/>
            <w:shd w:val="clear" w:color="auto" w:fill="FFFFFF"/>
          </w:tcPr>
          <w:p w14:paraId="355D019A" w14:textId="77777777" w:rsidR="00AD6824" w:rsidRDefault="00F54870">
            <w:pPr>
              <w:spacing w:before="40" w:after="40"/>
            </w:pPr>
            <w:r>
              <w:rPr>
                <w:b/>
                <w:bCs/>
                <w:color w:val="C9A84C"/>
                <w:sz w:val="18"/>
                <w:szCs w:val="18"/>
              </w:rPr>
              <w:t>Output</w:t>
            </w:r>
          </w:p>
        </w:tc>
        <w:tc>
          <w:tcPr>
            <w:tcW w:w="7400" w:type="dxa"/>
            <w:shd w:val="clear" w:color="auto" w:fill="FFFFFF"/>
          </w:tcPr>
          <w:p w14:paraId="4C133D12" w14:textId="77777777" w:rsidR="00AD6824" w:rsidRDefault="00F54870">
            <w:pPr>
              <w:spacing w:before="40" w:after="40"/>
            </w:pPr>
            <w:r>
              <w:rPr>
                <w:sz w:val="19"/>
                <w:szCs w:val="19"/>
              </w:rPr>
              <w:t>A client team running it themselves, confirmed in writing</w:t>
            </w:r>
          </w:p>
        </w:tc>
      </w:tr>
      <w:tr w:rsidR="00AD6824" w14:paraId="57D14745" w14:textId="77777777">
        <w:tblPrEx>
          <w:tblCellMar>
            <w:top w:w="0" w:type="dxa"/>
            <w:bottom w:w="0" w:type="dxa"/>
          </w:tblCellMar>
        </w:tblPrEx>
        <w:tc>
          <w:tcPr>
            <w:tcW w:w="1400" w:type="dxa"/>
            <w:shd w:val="clear" w:color="auto" w:fill="FFFFFF"/>
          </w:tcPr>
          <w:p w14:paraId="33D1F7B3" w14:textId="77777777" w:rsidR="00AD6824" w:rsidRDefault="00F54870">
            <w:pPr>
              <w:spacing w:before="40" w:after="40"/>
            </w:pPr>
            <w:r>
              <w:rPr>
                <w:b/>
                <w:bCs/>
                <w:color w:val="C9A84C"/>
                <w:sz w:val="18"/>
                <w:szCs w:val="18"/>
              </w:rPr>
              <w:t>What triggers next</w:t>
            </w:r>
          </w:p>
        </w:tc>
        <w:tc>
          <w:tcPr>
            <w:tcW w:w="7400" w:type="dxa"/>
            <w:shd w:val="clear" w:color="auto" w:fill="FFFFFF"/>
          </w:tcPr>
          <w:p w14:paraId="1918646C" w14:textId="77777777" w:rsidR="00AD6824" w:rsidRDefault="00F54870">
            <w:pPr>
              <w:spacing w:before="40" w:after="40"/>
            </w:pPr>
            <w:r>
              <w:rPr>
                <w:sz w:val="19"/>
                <w:szCs w:val="19"/>
              </w:rPr>
              <w:t>Confirmation filed</w:t>
            </w:r>
          </w:p>
        </w:tc>
      </w:tr>
    </w:tbl>
    <w:p w14:paraId="12A7F936"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79BF1FD4" w14:textId="77777777">
        <w:tblPrEx>
          <w:tblCellMar>
            <w:top w:w="0" w:type="dxa"/>
            <w:bottom w:w="0" w:type="dxa"/>
          </w:tblCellMar>
        </w:tblPrEx>
        <w:tc>
          <w:tcPr>
            <w:tcW w:w="1400" w:type="dxa"/>
            <w:shd w:val="clear" w:color="auto" w:fill="1B2A4A"/>
          </w:tcPr>
          <w:p w14:paraId="5110499C" w14:textId="77777777" w:rsidR="00AD6824" w:rsidRDefault="00F54870">
            <w:pPr>
              <w:spacing w:before="60" w:after="60"/>
              <w:jc w:val="center"/>
            </w:pPr>
            <w:r>
              <w:rPr>
                <w:b/>
                <w:bCs/>
                <w:color w:val="C9A84C"/>
                <w:sz w:val="24"/>
                <w:szCs w:val="24"/>
              </w:rPr>
              <w:t>E3</w:t>
            </w:r>
          </w:p>
        </w:tc>
        <w:tc>
          <w:tcPr>
            <w:tcW w:w="7400" w:type="dxa"/>
            <w:shd w:val="clear" w:color="auto" w:fill="F5F7FA"/>
          </w:tcPr>
          <w:p w14:paraId="78E4B9F7" w14:textId="77777777" w:rsidR="00AD6824" w:rsidRDefault="00F54870">
            <w:pPr>
              <w:spacing w:before="60" w:after="60"/>
            </w:pPr>
            <w:r>
              <w:rPr>
                <w:b/>
                <w:bCs/>
                <w:color w:val="1B2A4A"/>
              </w:rPr>
              <w:t>Final invoice and settlement</w:t>
            </w:r>
          </w:p>
        </w:tc>
      </w:tr>
      <w:tr w:rsidR="00AD6824" w14:paraId="6B86FC36" w14:textId="77777777">
        <w:tblPrEx>
          <w:tblCellMar>
            <w:top w:w="0" w:type="dxa"/>
            <w:bottom w:w="0" w:type="dxa"/>
          </w:tblCellMar>
        </w:tblPrEx>
        <w:tc>
          <w:tcPr>
            <w:tcW w:w="1400" w:type="dxa"/>
            <w:shd w:val="clear" w:color="auto" w:fill="FFFFFF"/>
          </w:tcPr>
          <w:p w14:paraId="343505D2" w14:textId="77777777" w:rsidR="00AD6824" w:rsidRDefault="00F54870">
            <w:pPr>
              <w:spacing w:before="40" w:after="40"/>
            </w:pPr>
            <w:r>
              <w:rPr>
                <w:b/>
                <w:bCs/>
                <w:color w:val="C9A84C"/>
                <w:sz w:val="18"/>
                <w:szCs w:val="18"/>
              </w:rPr>
              <w:t>Who does it</w:t>
            </w:r>
          </w:p>
        </w:tc>
        <w:tc>
          <w:tcPr>
            <w:tcW w:w="7400" w:type="dxa"/>
            <w:shd w:val="clear" w:color="auto" w:fill="FFFFFF"/>
          </w:tcPr>
          <w:p w14:paraId="712D223A" w14:textId="77777777" w:rsidR="00AD6824" w:rsidRDefault="00F54870">
            <w:pPr>
              <w:spacing w:before="40" w:after="40"/>
            </w:pPr>
            <w:r>
              <w:rPr>
                <w:sz w:val="19"/>
                <w:szCs w:val="19"/>
              </w:rPr>
              <w:t>TWG</w:t>
            </w:r>
          </w:p>
        </w:tc>
      </w:tr>
      <w:tr w:rsidR="00AD6824" w14:paraId="48F5DEDD" w14:textId="77777777">
        <w:tblPrEx>
          <w:tblCellMar>
            <w:top w:w="0" w:type="dxa"/>
            <w:bottom w:w="0" w:type="dxa"/>
          </w:tblCellMar>
        </w:tblPrEx>
        <w:tc>
          <w:tcPr>
            <w:tcW w:w="1400" w:type="dxa"/>
            <w:shd w:val="clear" w:color="auto" w:fill="FFFFFF"/>
          </w:tcPr>
          <w:p w14:paraId="3486883F" w14:textId="77777777" w:rsidR="00AD6824" w:rsidRDefault="00F54870">
            <w:pPr>
              <w:spacing w:before="40" w:after="40"/>
            </w:pPr>
            <w:r>
              <w:rPr>
                <w:b/>
                <w:bCs/>
                <w:color w:val="C9A84C"/>
                <w:sz w:val="18"/>
                <w:szCs w:val="18"/>
              </w:rPr>
              <w:t>What happens</w:t>
            </w:r>
          </w:p>
        </w:tc>
        <w:tc>
          <w:tcPr>
            <w:tcW w:w="7400" w:type="dxa"/>
            <w:shd w:val="clear" w:color="auto" w:fill="FFFFFF"/>
          </w:tcPr>
          <w:p w14:paraId="2825B0A1" w14:textId="77777777" w:rsidR="00AD6824" w:rsidRDefault="00F54870">
            <w:pPr>
              <w:spacing w:before="40" w:after="40"/>
            </w:pPr>
            <w:r>
              <w:rPr>
                <w:sz w:val="19"/>
                <w:szCs w:val="19"/>
              </w:rPr>
              <w:t>The final invoice issues per Section 6, including any final-period overrides. All payments settle. The engagement record is financially closed: total days, total paid, overrides distributed, no balance outstanding on any side.</w:t>
            </w:r>
          </w:p>
        </w:tc>
      </w:tr>
      <w:tr w:rsidR="00AD6824" w14:paraId="7CAC8037" w14:textId="77777777">
        <w:tblPrEx>
          <w:tblCellMar>
            <w:top w:w="0" w:type="dxa"/>
            <w:bottom w:w="0" w:type="dxa"/>
          </w:tblCellMar>
        </w:tblPrEx>
        <w:tc>
          <w:tcPr>
            <w:tcW w:w="1400" w:type="dxa"/>
            <w:shd w:val="clear" w:color="auto" w:fill="FFFFFF"/>
          </w:tcPr>
          <w:p w14:paraId="1B739DFA" w14:textId="77777777" w:rsidR="00AD6824" w:rsidRDefault="00F54870">
            <w:pPr>
              <w:spacing w:before="40" w:after="40"/>
            </w:pPr>
            <w:r>
              <w:rPr>
                <w:b/>
                <w:bCs/>
                <w:color w:val="C9A84C"/>
                <w:sz w:val="18"/>
                <w:szCs w:val="18"/>
              </w:rPr>
              <w:t>Document used</w:t>
            </w:r>
          </w:p>
        </w:tc>
        <w:tc>
          <w:tcPr>
            <w:tcW w:w="7400" w:type="dxa"/>
            <w:shd w:val="clear" w:color="auto" w:fill="FFFFFF"/>
          </w:tcPr>
          <w:p w14:paraId="3D80438E" w14:textId="77777777" w:rsidR="00AD6824" w:rsidRDefault="00F54870">
            <w:pPr>
              <w:spacing w:before="40" w:after="40"/>
            </w:pPr>
            <w:r>
              <w:rPr>
                <w:sz w:val="19"/>
                <w:szCs w:val="19"/>
              </w:rPr>
              <w:t>T06, engagement record</w:t>
            </w:r>
          </w:p>
        </w:tc>
      </w:tr>
      <w:tr w:rsidR="00AD6824" w14:paraId="387E128F" w14:textId="77777777">
        <w:tblPrEx>
          <w:tblCellMar>
            <w:top w:w="0" w:type="dxa"/>
            <w:bottom w:w="0" w:type="dxa"/>
          </w:tblCellMar>
        </w:tblPrEx>
        <w:tc>
          <w:tcPr>
            <w:tcW w:w="1400" w:type="dxa"/>
            <w:shd w:val="clear" w:color="auto" w:fill="FFFFFF"/>
          </w:tcPr>
          <w:p w14:paraId="00BFB1D3" w14:textId="77777777" w:rsidR="00AD6824" w:rsidRDefault="00F54870">
            <w:pPr>
              <w:spacing w:before="40" w:after="40"/>
            </w:pPr>
            <w:r>
              <w:rPr>
                <w:b/>
                <w:bCs/>
                <w:color w:val="C9A84C"/>
                <w:sz w:val="18"/>
                <w:szCs w:val="18"/>
              </w:rPr>
              <w:t>Output</w:t>
            </w:r>
          </w:p>
        </w:tc>
        <w:tc>
          <w:tcPr>
            <w:tcW w:w="7400" w:type="dxa"/>
            <w:shd w:val="clear" w:color="auto" w:fill="FFFFFF"/>
          </w:tcPr>
          <w:p w14:paraId="5515983C" w14:textId="77777777" w:rsidR="00AD6824" w:rsidRDefault="00F54870">
            <w:pPr>
              <w:spacing w:before="40" w:after="40"/>
            </w:pPr>
            <w:r>
              <w:rPr>
                <w:sz w:val="19"/>
                <w:szCs w:val="19"/>
              </w:rPr>
              <w:t>A financially closed engagement</w:t>
            </w:r>
          </w:p>
        </w:tc>
      </w:tr>
      <w:tr w:rsidR="00AD6824" w14:paraId="5CE962F6" w14:textId="77777777">
        <w:tblPrEx>
          <w:tblCellMar>
            <w:top w:w="0" w:type="dxa"/>
            <w:bottom w:w="0" w:type="dxa"/>
          </w:tblCellMar>
        </w:tblPrEx>
        <w:tc>
          <w:tcPr>
            <w:tcW w:w="1400" w:type="dxa"/>
            <w:shd w:val="clear" w:color="auto" w:fill="FFFFFF"/>
          </w:tcPr>
          <w:p w14:paraId="579AD84E" w14:textId="77777777" w:rsidR="00AD6824" w:rsidRDefault="00F54870">
            <w:pPr>
              <w:spacing w:before="40" w:after="40"/>
            </w:pPr>
            <w:r>
              <w:rPr>
                <w:b/>
                <w:bCs/>
                <w:color w:val="C9A84C"/>
                <w:sz w:val="18"/>
                <w:szCs w:val="18"/>
              </w:rPr>
              <w:t>What triggers next</w:t>
            </w:r>
          </w:p>
        </w:tc>
        <w:tc>
          <w:tcPr>
            <w:tcW w:w="7400" w:type="dxa"/>
            <w:shd w:val="clear" w:color="auto" w:fill="FFFFFF"/>
          </w:tcPr>
          <w:p w14:paraId="6A6918CD" w14:textId="77777777" w:rsidR="00AD6824" w:rsidRDefault="00F54870">
            <w:pPr>
              <w:spacing w:before="40" w:after="40"/>
            </w:pPr>
            <w:r>
              <w:rPr>
                <w:sz w:val="19"/>
                <w:szCs w:val="19"/>
              </w:rPr>
              <w:t>All payments cleared</w:t>
            </w:r>
          </w:p>
        </w:tc>
      </w:tr>
    </w:tbl>
    <w:p w14:paraId="00866631"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4E64FDE0" w14:textId="77777777">
        <w:tblPrEx>
          <w:tblCellMar>
            <w:top w:w="0" w:type="dxa"/>
            <w:bottom w:w="0" w:type="dxa"/>
          </w:tblCellMar>
        </w:tblPrEx>
        <w:tc>
          <w:tcPr>
            <w:tcW w:w="1400" w:type="dxa"/>
            <w:shd w:val="clear" w:color="auto" w:fill="1B2A4A"/>
          </w:tcPr>
          <w:p w14:paraId="3F0B0BB7" w14:textId="77777777" w:rsidR="00AD6824" w:rsidRDefault="00F54870">
            <w:pPr>
              <w:spacing w:before="60" w:after="60"/>
              <w:jc w:val="center"/>
            </w:pPr>
            <w:r>
              <w:rPr>
                <w:b/>
                <w:bCs/>
                <w:color w:val="C9A84C"/>
                <w:sz w:val="24"/>
                <w:szCs w:val="24"/>
              </w:rPr>
              <w:t>E4</w:t>
            </w:r>
          </w:p>
        </w:tc>
        <w:tc>
          <w:tcPr>
            <w:tcW w:w="7400" w:type="dxa"/>
            <w:shd w:val="clear" w:color="auto" w:fill="F5F7FA"/>
          </w:tcPr>
          <w:p w14:paraId="25CD41E0" w14:textId="77777777" w:rsidR="00AD6824" w:rsidRDefault="00F54870">
            <w:pPr>
              <w:spacing w:before="60" w:after="60"/>
            </w:pPr>
            <w:r>
              <w:rPr>
                <w:b/>
                <w:bCs/>
                <w:color w:val="1B2A4A"/>
              </w:rPr>
              <w:t>The bilateral 360</w:t>
            </w:r>
          </w:p>
        </w:tc>
      </w:tr>
      <w:tr w:rsidR="00AD6824" w14:paraId="5EC320B1" w14:textId="77777777">
        <w:tblPrEx>
          <w:tblCellMar>
            <w:top w:w="0" w:type="dxa"/>
            <w:bottom w:w="0" w:type="dxa"/>
          </w:tblCellMar>
        </w:tblPrEx>
        <w:tc>
          <w:tcPr>
            <w:tcW w:w="1400" w:type="dxa"/>
            <w:shd w:val="clear" w:color="auto" w:fill="FFFFFF"/>
          </w:tcPr>
          <w:p w14:paraId="136C4981" w14:textId="77777777" w:rsidR="00AD6824" w:rsidRDefault="00F54870">
            <w:pPr>
              <w:spacing w:before="40" w:after="40"/>
            </w:pPr>
            <w:r>
              <w:rPr>
                <w:b/>
                <w:bCs/>
                <w:color w:val="C9A84C"/>
                <w:sz w:val="18"/>
                <w:szCs w:val="18"/>
              </w:rPr>
              <w:t>Who does it</w:t>
            </w:r>
          </w:p>
        </w:tc>
        <w:tc>
          <w:tcPr>
            <w:tcW w:w="7400" w:type="dxa"/>
            <w:shd w:val="clear" w:color="auto" w:fill="FFFFFF"/>
          </w:tcPr>
          <w:p w14:paraId="3C4C8625" w14:textId="77777777" w:rsidR="00AD6824" w:rsidRDefault="00F54870">
            <w:pPr>
              <w:spacing w:before="40" w:after="40"/>
            </w:pPr>
            <w:r>
              <w:rPr>
                <w:sz w:val="19"/>
                <w:szCs w:val="19"/>
              </w:rPr>
              <w:t>Both parties, within 10 days of close</w:t>
            </w:r>
          </w:p>
        </w:tc>
      </w:tr>
      <w:tr w:rsidR="00AD6824" w14:paraId="29C0F04E" w14:textId="77777777">
        <w:tblPrEx>
          <w:tblCellMar>
            <w:top w:w="0" w:type="dxa"/>
            <w:bottom w:w="0" w:type="dxa"/>
          </w:tblCellMar>
        </w:tblPrEx>
        <w:tc>
          <w:tcPr>
            <w:tcW w:w="1400" w:type="dxa"/>
            <w:shd w:val="clear" w:color="auto" w:fill="FFFFFF"/>
          </w:tcPr>
          <w:p w14:paraId="7ECA0BAD" w14:textId="77777777" w:rsidR="00AD6824" w:rsidRDefault="00F54870">
            <w:pPr>
              <w:spacing w:before="40" w:after="40"/>
            </w:pPr>
            <w:r>
              <w:rPr>
                <w:b/>
                <w:bCs/>
                <w:color w:val="C9A84C"/>
                <w:sz w:val="18"/>
                <w:szCs w:val="18"/>
              </w:rPr>
              <w:t>What happens</w:t>
            </w:r>
          </w:p>
        </w:tc>
        <w:tc>
          <w:tcPr>
            <w:tcW w:w="7400" w:type="dxa"/>
            <w:shd w:val="clear" w:color="auto" w:fill="FFFFFF"/>
          </w:tcPr>
          <w:p w14:paraId="282EE2D6" w14:textId="77777777" w:rsidR="00AD6824" w:rsidRDefault="00F54870">
            <w:pPr>
              <w:spacing w:before="40" w:after="40"/>
            </w:pPr>
            <w:r>
              <w:rPr>
                <w:sz w:val="19"/>
                <w:szCs w:val="19"/>
              </w:rPr>
              <w:t>Both sides complete their evaluation. The practitioner is rated by the client on delivery against the SOW, communication, and the knowledge transfer (T03). The client is rated by the practitioner on outcome clarity, responsiveness, treatment of the practitioner, and payment conduct (T04), with the payment record from Section 6 feeding in automatically. Both scores are threshold-checked: scores below threshold trigger a founding team review of that party's continued standing in the network, per the governanc</w:t>
            </w:r>
            <w:r>
              <w:rPr>
                <w:sz w:val="19"/>
                <w:szCs w:val="19"/>
              </w:rPr>
              <w:t>e framework. Both scores persist and compound.</w:t>
            </w:r>
          </w:p>
        </w:tc>
      </w:tr>
      <w:tr w:rsidR="00AD6824" w14:paraId="6074C5EC" w14:textId="77777777">
        <w:tblPrEx>
          <w:tblCellMar>
            <w:top w:w="0" w:type="dxa"/>
            <w:bottom w:w="0" w:type="dxa"/>
          </w:tblCellMar>
        </w:tblPrEx>
        <w:tc>
          <w:tcPr>
            <w:tcW w:w="1400" w:type="dxa"/>
            <w:shd w:val="clear" w:color="auto" w:fill="FFFFFF"/>
          </w:tcPr>
          <w:p w14:paraId="69CF9B87" w14:textId="77777777" w:rsidR="00AD6824" w:rsidRDefault="00F54870">
            <w:pPr>
              <w:spacing w:before="40" w:after="40"/>
            </w:pPr>
            <w:r>
              <w:rPr>
                <w:b/>
                <w:bCs/>
                <w:color w:val="C9A84C"/>
                <w:sz w:val="18"/>
                <w:szCs w:val="18"/>
              </w:rPr>
              <w:t>Document used</w:t>
            </w:r>
          </w:p>
        </w:tc>
        <w:tc>
          <w:tcPr>
            <w:tcW w:w="7400" w:type="dxa"/>
            <w:shd w:val="clear" w:color="auto" w:fill="FFFFFF"/>
          </w:tcPr>
          <w:p w14:paraId="5C8E76EA" w14:textId="77777777" w:rsidR="00AD6824" w:rsidRDefault="00F54870">
            <w:pPr>
              <w:spacing w:before="40" w:after="40"/>
            </w:pPr>
            <w:r>
              <w:rPr>
                <w:sz w:val="19"/>
                <w:szCs w:val="19"/>
              </w:rPr>
              <w:t>T03 Practitioner 360, T04 Client 360</w:t>
            </w:r>
          </w:p>
        </w:tc>
      </w:tr>
      <w:tr w:rsidR="00AD6824" w14:paraId="2B997815" w14:textId="77777777">
        <w:tblPrEx>
          <w:tblCellMar>
            <w:top w:w="0" w:type="dxa"/>
            <w:bottom w:w="0" w:type="dxa"/>
          </w:tblCellMar>
        </w:tblPrEx>
        <w:tc>
          <w:tcPr>
            <w:tcW w:w="1400" w:type="dxa"/>
            <w:shd w:val="clear" w:color="auto" w:fill="FFFFFF"/>
          </w:tcPr>
          <w:p w14:paraId="7AD9E38B" w14:textId="77777777" w:rsidR="00AD6824" w:rsidRDefault="00F54870">
            <w:pPr>
              <w:spacing w:before="40" w:after="40"/>
            </w:pPr>
            <w:r>
              <w:rPr>
                <w:b/>
                <w:bCs/>
                <w:color w:val="C9A84C"/>
                <w:sz w:val="18"/>
                <w:szCs w:val="18"/>
              </w:rPr>
              <w:lastRenderedPageBreak/>
              <w:t>Output</w:t>
            </w:r>
          </w:p>
        </w:tc>
        <w:tc>
          <w:tcPr>
            <w:tcW w:w="7400" w:type="dxa"/>
            <w:shd w:val="clear" w:color="auto" w:fill="FFFFFF"/>
          </w:tcPr>
          <w:p w14:paraId="13FB5285" w14:textId="77777777" w:rsidR="00AD6824" w:rsidRDefault="00F54870">
            <w:pPr>
              <w:spacing w:before="40" w:after="40"/>
            </w:pPr>
            <w:r>
              <w:rPr>
                <w:sz w:val="19"/>
                <w:szCs w:val="19"/>
              </w:rPr>
              <w:t>Two recorded scores, both permanent</w:t>
            </w:r>
          </w:p>
        </w:tc>
      </w:tr>
      <w:tr w:rsidR="00AD6824" w14:paraId="05974FD3" w14:textId="77777777">
        <w:tblPrEx>
          <w:tblCellMar>
            <w:top w:w="0" w:type="dxa"/>
            <w:bottom w:w="0" w:type="dxa"/>
          </w:tblCellMar>
        </w:tblPrEx>
        <w:tc>
          <w:tcPr>
            <w:tcW w:w="1400" w:type="dxa"/>
            <w:shd w:val="clear" w:color="auto" w:fill="FFFFFF"/>
          </w:tcPr>
          <w:p w14:paraId="39A08736" w14:textId="77777777" w:rsidR="00AD6824" w:rsidRDefault="00F54870">
            <w:pPr>
              <w:spacing w:before="40" w:after="40"/>
            </w:pPr>
            <w:r>
              <w:rPr>
                <w:b/>
                <w:bCs/>
                <w:color w:val="C9A84C"/>
                <w:sz w:val="18"/>
                <w:szCs w:val="18"/>
              </w:rPr>
              <w:t>What triggers next</w:t>
            </w:r>
          </w:p>
        </w:tc>
        <w:tc>
          <w:tcPr>
            <w:tcW w:w="7400" w:type="dxa"/>
            <w:shd w:val="clear" w:color="auto" w:fill="FFFFFF"/>
          </w:tcPr>
          <w:p w14:paraId="5E6FE454" w14:textId="77777777" w:rsidR="00AD6824" w:rsidRDefault="00F54870">
            <w:pPr>
              <w:spacing w:before="40" w:after="40"/>
            </w:pPr>
            <w:r>
              <w:rPr>
                <w:sz w:val="19"/>
                <w:szCs w:val="19"/>
              </w:rPr>
              <w:t>Both evaluations filed</w:t>
            </w:r>
          </w:p>
        </w:tc>
      </w:tr>
    </w:tbl>
    <w:p w14:paraId="18DDF4F2" w14:textId="77777777" w:rsidR="00AD6824" w:rsidRDefault="00AD6824">
      <w:pPr>
        <w:spacing w:after="180"/>
      </w:pPr>
    </w:p>
    <w:tbl>
      <w:tblPr>
        <w:tblW w:w="8800" w:type="dxa"/>
        <w:tblBorders>
          <w:top w:val="single" w:sz="4" w:space="0" w:color="1B2A4A"/>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AD6824" w14:paraId="44547172" w14:textId="77777777">
        <w:tblPrEx>
          <w:tblCellMar>
            <w:top w:w="0" w:type="dxa"/>
            <w:bottom w:w="0" w:type="dxa"/>
          </w:tblCellMar>
        </w:tblPrEx>
        <w:tc>
          <w:tcPr>
            <w:tcW w:w="1400" w:type="dxa"/>
            <w:shd w:val="clear" w:color="auto" w:fill="1B2A4A"/>
          </w:tcPr>
          <w:p w14:paraId="160AB099" w14:textId="77777777" w:rsidR="00AD6824" w:rsidRDefault="00F54870">
            <w:pPr>
              <w:spacing w:before="60" w:after="60"/>
              <w:jc w:val="center"/>
            </w:pPr>
            <w:r>
              <w:rPr>
                <w:b/>
                <w:bCs/>
                <w:color w:val="C9A84C"/>
                <w:sz w:val="24"/>
                <w:szCs w:val="24"/>
              </w:rPr>
              <w:t>E5</w:t>
            </w:r>
          </w:p>
        </w:tc>
        <w:tc>
          <w:tcPr>
            <w:tcW w:w="7400" w:type="dxa"/>
            <w:shd w:val="clear" w:color="auto" w:fill="F5F7FA"/>
          </w:tcPr>
          <w:p w14:paraId="33259867" w14:textId="77777777" w:rsidR="00AD6824" w:rsidRDefault="00F54870">
            <w:pPr>
              <w:spacing w:before="60" w:after="60"/>
            </w:pPr>
            <w:r>
              <w:rPr>
                <w:b/>
                <w:bCs/>
                <w:color w:val="1B2A4A"/>
              </w:rPr>
              <w:t>Case study decision</w:t>
            </w:r>
          </w:p>
        </w:tc>
      </w:tr>
      <w:tr w:rsidR="00AD6824" w14:paraId="1A4F3742" w14:textId="77777777">
        <w:tblPrEx>
          <w:tblCellMar>
            <w:top w:w="0" w:type="dxa"/>
            <w:bottom w:w="0" w:type="dxa"/>
          </w:tblCellMar>
        </w:tblPrEx>
        <w:tc>
          <w:tcPr>
            <w:tcW w:w="1400" w:type="dxa"/>
            <w:shd w:val="clear" w:color="auto" w:fill="FFFFFF"/>
          </w:tcPr>
          <w:p w14:paraId="76910DEF" w14:textId="77777777" w:rsidR="00AD6824" w:rsidRDefault="00F54870">
            <w:pPr>
              <w:spacing w:before="40" w:after="40"/>
            </w:pPr>
            <w:r>
              <w:rPr>
                <w:b/>
                <w:bCs/>
                <w:color w:val="C9A84C"/>
                <w:sz w:val="18"/>
                <w:szCs w:val="18"/>
              </w:rPr>
              <w:t>Who does it</w:t>
            </w:r>
          </w:p>
        </w:tc>
        <w:tc>
          <w:tcPr>
            <w:tcW w:w="7400" w:type="dxa"/>
            <w:shd w:val="clear" w:color="auto" w:fill="FFFFFF"/>
          </w:tcPr>
          <w:p w14:paraId="35D07CC4" w14:textId="77777777" w:rsidR="00AD6824" w:rsidRDefault="00F54870">
            <w:pPr>
              <w:spacing w:before="40" w:after="40"/>
            </w:pPr>
            <w:r>
              <w:rPr>
                <w:sz w:val="19"/>
                <w:szCs w:val="19"/>
              </w:rPr>
              <w:t>Team member with the client</w:t>
            </w:r>
          </w:p>
        </w:tc>
      </w:tr>
      <w:tr w:rsidR="00AD6824" w14:paraId="54E18794" w14:textId="77777777">
        <w:tblPrEx>
          <w:tblCellMar>
            <w:top w:w="0" w:type="dxa"/>
            <w:bottom w:w="0" w:type="dxa"/>
          </w:tblCellMar>
        </w:tblPrEx>
        <w:tc>
          <w:tcPr>
            <w:tcW w:w="1400" w:type="dxa"/>
            <w:shd w:val="clear" w:color="auto" w:fill="FFFFFF"/>
          </w:tcPr>
          <w:p w14:paraId="6C07A076" w14:textId="77777777" w:rsidR="00AD6824" w:rsidRDefault="00F54870">
            <w:pPr>
              <w:spacing w:before="40" w:after="40"/>
            </w:pPr>
            <w:r>
              <w:rPr>
                <w:b/>
                <w:bCs/>
                <w:color w:val="C9A84C"/>
                <w:sz w:val="18"/>
                <w:szCs w:val="18"/>
              </w:rPr>
              <w:t>What happens</w:t>
            </w:r>
          </w:p>
        </w:tc>
        <w:tc>
          <w:tcPr>
            <w:tcW w:w="7400" w:type="dxa"/>
            <w:shd w:val="clear" w:color="auto" w:fill="FFFFFF"/>
          </w:tcPr>
          <w:p w14:paraId="7BA3C5A0" w14:textId="77777777" w:rsidR="00AD6824" w:rsidRDefault="00F54870">
            <w:pPr>
              <w:spacing w:before="40" w:after="40"/>
            </w:pPr>
            <w:r>
              <w:rPr>
                <w:sz w:val="19"/>
                <w:szCs w:val="19"/>
              </w:rPr>
              <w:t>With the engagement closed and scored, the client is asked whether the engagement can be documented as a case study, named or anonymised. A yes triggers the case study process; a no is filed without pressure. Nothing is ever published without written permission and nothing is ever invented. The first twenty of these are worth more than the entire marketing budget.</w:t>
            </w:r>
          </w:p>
        </w:tc>
      </w:tr>
      <w:tr w:rsidR="00AD6824" w14:paraId="430953FE" w14:textId="77777777">
        <w:tblPrEx>
          <w:tblCellMar>
            <w:top w:w="0" w:type="dxa"/>
            <w:bottom w:w="0" w:type="dxa"/>
          </w:tblCellMar>
        </w:tblPrEx>
        <w:tc>
          <w:tcPr>
            <w:tcW w:w="1400" w:type="dxa"/>
            <w:shd w:val="clear" w:color="auto" w:fill="FFFFFF"/>
          </w:tcPr>
          <w:p w14:paraId="6B1B2DBA" w14:textId="77777777" w:rsidR="00AD6824" w:rsidRDefault="00F54870">
            <w:pPr>
              <w:spacing w:before="40" w:after="40"/>
            </w:pPr>
            <w:r>
              <w:rPr>
                <w:b/>
                <w:bCs/>
                <w:color w:val="C9A84C"/>
                <w:sz w:val="18"/>
                <w:szCs w:val="18"/>
              </w:rPr>
              <w:t>Document used</w:t>
            </w:r>
          </w:p>
        </w:tc>
        <w:tc>
          <w:tcPr>
            <w:tcW w:w="7400" w:type="dxa"/>
            <w:shd w:val="clear" w:color="auto" w:fill="FFFFFF"/>
          </w:tcPr>
          <w:p w14:paraId="0CB6272B" w14:textId="77777777" w:rsidR="00AD6824" w:rsidRDefault="00F54870">
            <w:pPr>
              <w:spacing w:before="40" w:after="40"/>
            </w:pPr>
            <w:r>
              <w:rPr>
                <w:sz w:val="19"/>
                <w:szCs w:val="19"/>
              </w:rPr>
              <w:t>Case study permission (written)</w:t>
            </w:r>
          </w:p>
        </w:tc>
      </w:tr>
      <w:tr w:rsidR="00AD6824" w14:paraId="480A9EA2" w14:textId="77777777">
        <w:tblPrEx>
          <w:tblCellMar>
            <w:top w:w="0" w:type="dxa"/>
            <w:bottom w:w="0" w:type="dxa"/>
          </w:tblCellMar>
        </w:tblPrEx>
        <w:tc>
          <w:tcPr>
            <w:tcW w:w="1400" w:type="dxa"/>
            <w:shd w:val="clear" w:color="auto" w:fill="FFFFFF"/>
          </w:tcPr>
          <w:p w14:paraId="57E81A07" w14:textId="77777777" w:rsidR="00AD6824" w:rsidRDefault="00F54870">
            <w:pPr>
              <w:spacing w:before="40" w:after="40"/>
            </w:pPr>
            <w:r>
              <w:rPr>
                <w:b/>
                <w:bCs/>
                <w:color w:val="C9A84C"/>
                <w:sz w:val="18"/>
                <w:szCs w:val="18"/>
              </w:rPr>
              <w:t>Output</w:t>
            </w:r>
          </w:p>
        </w:tc>
        <w:tc>
          <w:tcPr>
            <w:tcW w:w="7400" w:type="dxa"/>
            <w:shd w:val="clear" w:color="auto" w:fill="FFFFFF"/>
          </w:tcPr>
          <w:p w14:paraId="7E3B67D0" w14:textId="77777777" w:rsidR="00AD6824" w:rsidRDefault="00F54870">
            <w:pPr>
              <w:spacing w:before="40" w:after="40"/>
            </w:pPr>
            <w:r>
              <w:rPr>
                <w:sz w:val="19"/>
                <w:szCs w:val="19"/>
              </w:rPr>
              <w:t>A documented case study, or a respected no</w:t>
            </w:r>
          </w:p>
        </w:tc>
      </w:tr>
      <w:tr w:rsidR="00AD6824" w14:paraId="520432B8" w14:textId="77777777">
        <w:tblPrEx>
          <w:tblCellMar>
            <w:top w:w="0" w:type="dxa"/>
            <w:bottom w:w="0" w:type="dxa"/>
          </w:tblCellMar>
        </w:tblPrEx>
        <w:tc>
          <w:tcPr>
            <w:tcW w:w="1400" w:type="dxa"/>
            <w:shd w:val="clear" w:color="auto" w:fill="FFFFFF"/>
          </w:tcPr>
          <w:p w14:paraId="5A74814B" w14:textId="77777777" w:rsidR="00AD6824" w:rsidRDefault="00F54870">
            <w:pPr>
              <w:spacing w:before="40" w:after="40"/>
            </w:pPr>
            <w:r>
              <w:rPr>
                <w:b/>
                <w:bCs/>
                <w:color w:val="C9A84C"/>
                <w:sz w:val="18"/>
                <w:szCs w:val="18"/>
              </w:rPr>
              <w:t>What triggers next</w:t>
            </w:r>
          </w:p>
        </w:tc>
        <w:tc>
          <w:tcPr>
            <w:tcW w:w="7400" w:type="dxa"/>
            <w:shd w:val="clear" w:color="auto" w:fill="FFFFFF"/>
          </w:tcPr>
          <w:p w14:paraId="42910F49" w14:textId="77777777" w:rsidR="00AD6824" w:rsidRDefault="00F54870">
            <w:pPr>
              <w:spacing w:before="40" w:after="40"/>
            </w:pPr>
            <w:r>
              <w:rPr>
                <w:sz w:val="19"/>
                <w:szCs w:val="19"/>
              </w:rPr>
              <w:t>Engagement fully closed</w:t>
            </w:r>
          </w:p>
        </w:tc>
      </w:tr>
    </w:tbl>
    <w:p w14:paraId="061A9676" w14:textId="77777777" w:rsidR="00AD6824" w:rsidRDefault="00F54870">
      <w:r>
        <w:br w:type="page"/>
      </w:r>
    </w:p>
    <w:p w14:paraId="450AE9A2" w14:textId="77777777" w:rsidR="00AD6824" w:rsidRDefault="00F54870">
      <w:pPr>
        <w:pBdr>
          <w:bottom w:val="single" w:sz="3" w:space="6" w:color="C9A84C"/>
        </w:pBdr>
        <w:spacing w:before="460" w:after="130"/>
      </w:pPr>
      <w:r>
        <w:rPr>
          <w:b/>
          <w:bCs/>
          <w:color w:val="1B2A4A"/>
          <w:sz w:val="29"/>
          <w:szCs w:val="29"/>
        </w:rPr>
        <w:lastRenderedPageBreak/>
        <w:t>Section 8 · After the Engagement</w:t>
      </w:r>
    </w:p>
    <w:p w14:paraId="4EB1D19B" w14:textId="77777777" w:rsidR="00AD6824" w:rsidRDefault="00F54870">
      <w:pPr>
        <w:pStyle w:val="ListParagraph"/>
        <w:numPr>
          <w:ilvl w:val="0"/>
          <w:numId w:val="2"/>
        </w:numPr>
        <w:spacing w:before="38" w:after="38"/>
      </w:pPr>
      <w:r>
        <w:t>Scores compound. The practitioner's 360 updates their profile and strengthens their next match. The client's 360 is visible to every practitioner they approach in future: a strong score means better practitioners say yes faster.</w:t>
      </w:r>
    </w:p>
    <w:p w14:paraId="16C2F46A" w14:textId="77777777" w:rsidR="00AD6824" w:rsidRDefault="00F54870">
      <w:pPr>
        <w:pStyle w:val="ListParagraph"/>
        <w:numPr>
          <w:ilvl w:val="0"/>
          <w:numId w:val="2"/>
        </w:numPr>
        <w:spacing w:before="38" w:after="38"/>
      </w:pPr>
      <w:r>
        <w:t>Follow-on work is new work. Any further engagement with the same client, by the same or any other practitioner, starts at C2 with a new brief and a new SOW. Company introduction overrides continue automatically on every follow-on: the original introducer earns on all of it, forever.</w:t>
      </w:r>
    </w:p>
    <w:p w14:paraId="50273676" w14:textId="77777777" w:rsidR="00AD6824" w:rsidRDefault="00F54870">
      <w:pPr>
        <w:pStyle w:val="ListParagraph"/>
        <w:numPr>
          <w:ilvl w:val="0"/>
          <w:numId w:val="2"/>
        </w:numPr>
        <w:spacing w:before="38" w:after="38"/>
      </w:pPr>
      <w:r>
        <w:t>Non-circumvention holds for 24 months. Neither client nor practitioner engages the other outside the network within 24 months of the last engagement day. The pre-agreed liquidated damages formula (days worked outside × day rate × 10%, plus 20% administration premium) applies without needing to prove loss.</w:t>
      </w:r>
    </w:p>
    <w:p w14:paraId="0B61304D" w14:textId="77777777" w:rsidR="00AD6824" w:rsidRDefault="00F54870">
      <w:pPr>
        <w:pStyle w:val="ListParagraph"/>
        <w:numPr>
          <w:ilvl w:val="0"/>
          <w:numId w:val="2"/>
        </w:numPr>
        <w:spacing w:before="38" w:after="38"/>
      </w:pPr>
      <w:r>
        <w:t>Renewals run on the anniversary. Practitioner membership renews at £350 (P6 letter states the founding cohort conditions). A member with no activity, no profile, and no engagement in the year triggers a check-in before renewal, not an automatic invoice.</w:t>
      </w:r>
    </w:p>
    <w:p w14:paraId="2A86AEE0" w14:textId="77777777" w:rsidR="00AD6824" w:rsidRDefault="00F54870">
      <w:pPr>
        <w:pStyle w:val="ListParagraph"/>
        <w:numPr>
          <w:ilvl w:val="0"/>
          <w:numId w:val="2"/>
        </w:numPr>
        <w:spacing w:before="38" w:after="38"/>
      </w:pPr>
      <w:r>
        <w:t>Alumni matter. A practitioner who leaves the network in good standing leaves with their 360 record acknowledged, the door open, and the non-circumvention terms intact.</w:t>
      </w:r>
    </w:p>
    <w:p w14:paraId="0BEF83FF" w14:textId="77777777" w:rsidR="00AD6824" w:rsidRDefault="00AD6824">
      <w:pPr>
        <w:pBdr>
          <w:bottom w:val="single" w:sz="1" w:space="1" w:color="E0E0E0"/>
        </w:pBdr>
        <w:spacing w:before="230" w:after="230"/>
      </w:pPr>
    </w:p>
    <w:p w14:paraId="7EA77F16" w14:textId="77777777" w:rsidR="00AD6824" w:rsidRDefault="00F54870">
      <w:pPr>
        <w:pBdr>
          <w:bottom w:val="single" w:sz="3" w:space="6" w:color="C9A84C"/>
        </w:pBdr>
        <w:spacing w:before="460" w:after="130"/>
      </w:pPr>
      <w:r>
        <w:rPr>
          <w:b/>
          <w:bCs/>
          <w:color w:val="1B2A4A"/>
          <w:sz w:val="29"/>
          <w:szCs w:val="29"/>
        </w:rPr>
        <w:t>Section 9 · Escalations and Exceptions</w:t>
      </w:r>
    </w:p>
    <w:p w14:paraId="7AC36AB2" w14:textId="77777777" w:rsidR="00AD6824" w:rsidRDefault="00F54870">
      <w:pPr>
        <w:spacing w:before="55" w:after="105"/>
      </w:pPr>
      <w:r>
        <w:t>The paths for when things go wrong. Every one starts the same way: early, factual, and through the network rather than between the individuals.</w:t>
      </w:r>
    </w:p>
    <w:p w14:paraId="35E12AAC" w14:textId="77777777" w:rsidR="00AD6824" w:rsidRDefault="00F54870">
      <w:pPr>
        <w:spacing w:before="280" w:after="85"/>
      </w:pPr>
      <w:r>
        <w:rPr>
          <w:b/>
          <w:bCs/>
          <w:color w:val="1B2A4A"/>
          <w:sz w:val="24"/>
          <w:szCs w:val="24"/>
        </w:rPr>
        <w:t>Late payment</w:t>
      </w:r>
    </w:p>
    <w:p w14:paraId="1A2ED3A4" w14:textId="77777777" w:rsidR="00AD6824" w:rsidRDefault="00F54870">
      <w:pPr>
        <w:spacing w:before="55" w:after="105"/>
      </w:pPr>
      <w:r>
        <w:t>Fully specified at F4. The one rule worth repeating: the practitioner never chases. The network does.</w:t>
      </w:r>
    </w:p>
    <w:p w14:paraId="1179F52D" w14:textId="77777777" w:rsidR="00AD6824" w:rsidRDefault="00F54870">
      <w:pPr>
        <w:spacing w:before="280" w:after="85"/>
      </w:pPr>
      <w:r>
        <w:rPr>
          <w:b/>
          <w:bCs/>
          <w:color w:val="1B2A4A"/>
          <w:sz w:val="24"/>
          <w:szCs w:val="24"/>
        </w:rPr>
        <w:t>Engagement in trouble</w:t>
      </w:r>
    </w:p>
    <w:p w14:paraId="0EBF747A" w14:textId="77777777" w:rsidR="00AD6824" w:rsidRDefault="00F54870">
      <w:pPr>
        <w:spacing w:before="55" w:after="105"/>
      </w:pPr>
      <w:r>
        <w:t>Raised by either party, or surfaced at the D4 pulse. A founding team member convenes both sides within 5 working days. The SOW is the reference: what does it say, what has each side delivered against its commitments, what does the milestone record show. Most trouble resolves here because the paperwork removes the ambiguity that fuels most disputes. Outcomes: a course correction recorded in the engagement record, a signed SOW amendment, or a managed early exit.</w:t>
      </w:r>
    </w:p>
    <w:p w14:paraId="61E4177A" w14:textId="77777777" w:rsidR="00AD6824" w:rsidRDefault="00F54870">
      <w:pPr>
        <w:spacing w:before="280" w:after="85"/>
      </w:pPr>
      <w:r>
        <w:rPr>
          <w:b/>
          <w:bCs/>
          <w:color w:val="1B2A4A"/>
          <w:sz w:val="24"/>
          <w:szCs w:val="24"/>
        </w:rPr>
        <w:t>Managed early exit</w:t>
      </w:r>
    </w:p>
    <w:p w14:paraId="06659524" w14:textId="77777777" w:rsidR="00AD6824" w:rsidRDefault="00F54870">
      <w:pPr>
        <w:spacing w:before="55" w:after="105"/>
      </w:pPr>
      <w:r>
        <w:t>Where an engagement should end early (the problem dissolves, the client's situation changes, the relationship fails), the exit is managed, not abandoned: days delivered are invoiced and paid per Section 6, knowledge transfer happens to whatever state the work has reached, both 360s complete (covering the engagement as it actually ran), and the reasons are recorded factually in the engagement record. An early exit handled well protects everyone's record; a walkout destroys three reputations including ours.</w:t>
      </w:r>
    </w:p>
    <w:p w14:paraId="02173630" w14:textId="77777777" w:rsidR="00AD6824" w:rsidRDefault="00F54870">
      <w:pPr>
        <w:spacing w:before="280" w:after="85"/>
      </w:pPr>
      <w:r>
        <w:rPr>
          <w:b/>
          <w:bCs/>
          <w:color w:val="1B2A4A"/>
          <w:sz w:val="24"/>
          <w:szCs w:val="24"/>
        </w:rPr>
        <w:t>Circumvention</w:t>
      </w:r>
    </w:p>
    <w:p w14:paraId="4F867414" w14:textId="77777777" w:rsidR="00AD6824" w:rsidRDefault="00F54870">
      <w:pPr>
        <w:spacing w:before="55" w:after="105"/>
      </w:pPr>
      <w:r>
        <w:t xml:space="preserve">Where a client and practitioner engage outside the network within the 24-month window, the liquidated damages clause applies: the formula is pre-agreed in both the membership and client agreements, requiring no proof of loss. First response is always a factual letter citing </w:t>
      </w:r>
      <w:r>
        <w:lastRenderedPageBreak/>
        <w:t>the clause and inviting regularisation (the engagement comes back inside the network); enforcement is the last resort but a real one. Detection sources: the practitioner community, referral partners, and the visibility that comes from a small, connected market.</w:t>
      </w:r>
    </w:p>
    <w:p w14:paraId="741FF649" w14:textId="77777777" w:rsidR="00AD6824" w:rsidRDefault="00F54870">
      <w:pPr>
        <w:spacing w:before="280" w:after="85"/>
      </w:pPr>
      <w:r>
        <w:rPr>
          <w:b/>
          <w:bCs/>
          <w:color w:val="1B2A4A"/>
          <w:sz w:val="24"/>
          <w:szCs w:val="24"/>
        </w:rPr>
        <w:t>360 threshold breach</w:t>
      </w:r>
    </w:p>
    <w:p w14:paraId="09384941" w14:textId="77777777" w:rsidR="00AD6824" w:rsidRDefault="00F54870">
      <w:pPr>
        <w:spacing w:before="55" w:after="105"/>
      </w:pPr>
      <w:r>
        <w:t>A score below threshold on either side triggers a founding team review within 14 days: the record is examined, the party is heard, and the outcomes range from a noted concern, to conditions on future engagements, to removal from the network. The threshold consequences apply identically to clients and practitioners: that symmetry is the entire point of the bilateral system.</w:t>
      </w:r>
    </w:p>
    <w:p w14:paraId="4F5F0A78" w14:textId="77777777" w:rsidR="00AD6824" w:rsidRDefault="00F54870">
      <w:pPr>
        <w:spacing w:before="280" w:after="85"/>
      </w:pPr>
      <w:r>
        <w:rPr>
          <w:b/>
          <w:bCs/>
          <w:color w:val="1B2A4A"/>
          <w:sz w:val="24"/>
          <w:szCs w:val="24"/>
        </w:rPr>
        <w:t>Dispute the process cannot resolve</w:t>
      </w:r>
    </w:p>
    <w:p w14:paraId="0C217EDB" w14:textId="77777777" w:rsidR="00AD6824" w:rsidRDefault="00F54870">
      <w:pPr>
        <w:spacing w:before="55" w:after="105"/>
      </w:pPr>
      <w:r>
        <w:t>Anything the above does not resolve follows the dispute resolution provisions of the L-series agreements (mediation before litigation, English law, per the solicitor-approved final terms). The engagement record built through D2, F4, and E1 to E4 is the evidence base; this is why every step files its paperwork.</w:t>
      </w:r>
    </w:p>
    <w:p w14:paraId="7C0C4231" w14:textId="77777777" w:rsidR="00AD6824" w:rsidRDefault="00F54870">
      <w:r>
        <w:br w:type="page"/>
      </w:r>
    </w:p>
    <w:p w14:paraId="7D543933" w14:textId="77777777" w:rsidR="00AD6824" w:rsidRDefault="00F54870">
      <w:pPr>
        <w:pBdr>
          <w:bottom w:val="single" w:sz="3" w:space="6" w:color="C9A84C"/>
        </w:pBdr>
        <w:spacing w:before="460" w:after="130"/>
      </w:pPr>
      <w:r>
        <w:rPr>
          <w:b/>
          <w:bCs/>
          <w:color w:val="1B2A4A"/>
          <w:sz w:val="29"/>
          <w:szCs w:val="29"/>
        </w:rPr>
        <w:lastRenderedPageBreak/>
        <w:t>Section 10 · The Complete Document Map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1597"/>
        <w:gridCol w:w="3385"/>
        <w:gridCol w:w="1397"/>
      </w:tblGrid>
      <w:tr w:rsidR="00AD6824" w14:paraId="35666A1A" w14:textId="77777777">
        <w:tblPrEx>
          <w:tblCellMar>
            <w:top w:w="0" w:type="dxa"/>
            <w:bottom w:w="0" w:type="dxa"/>
          </w:tblCellMar>
        </w:tblPrEx>
        <w:tc>
          <w:tcPr>
            <w:tcW w:w="2400" w:type="dxa"/>
            <w:shd w:val="clear" w:color="auto" w:fill="1B2A4A"/>
          </w:tcPr>
          <w:p w14:paraId="23234CD8" w14:textId="77777777" w:rsidR="00AD6824" w:rsidRDefault="00F54870">
            <w:r>
              <w:rPr>
                <w:b/>
                <w:bCs/>
                <w:color w:val="FFFFFF"/>
                <w:sz w:val="18"/>
                <w:szCs w:val="18"/>
              </w:rPr>
              <w:t>Document</w:t>
            </w:r>
          </w:p>
        </w:tc>
        <w:tc>
          <w:tcPr>
            <w:tcW w:w="1600" w:type="dxa"/>
            <w:shd w:val="clear" w:color="auto" w:fill="1B2A4A"/>
          </w:tcPr>
          <w:p w14:paraId="1C47C2ED" w14:textId="77777777" w:rsidR="00AD6824" w:rsidRDefault="00F54870">
            <w:r>
              <w:rPr>
                <w:b/>
                <w:bCs/>
                <w:color w:val="FFFFFF"/>
                <w:sz w:val="18"/>
                <w:szCs w:val="18"/>
              </w:rPr>
              <w:t>Used at</w:t>
            </w:r>
          </w:p>
        </w:tc>
        <w:tc>
          <w:tcPr>
            <w:tcW w:w="3400" w:type="dxa"/>
            <w:shd w:val="clear" w:color="auto" w:fill="1B2A4A"/>
          </w:tcPr>
          <w:p w14:paraId="080DCA61" w14:textId="77777777" w:rsidR="00AD6824" w:rsidRDefault="00F54870">
            <w:r>
              <w:rPr>
                <w:b/>
                <w:bCs/>
                <w:color w:val="FFFFFF"/>
                <w:sz w:val="18"/>
                <w:szCs w:val="18"/>
              </w:rPr>
              <w:t>Purpose</w:t>
            </w:r>
          </w:p>
        </w:tc>
        <w:tc>
          <w:tcPr>
            <w:tcW w:w="1400" w:type="dxa"/>
            <w:shd w:val="clear" w:color="auto" w:fill="1B2A4A"/>
          </w:tcPr>
          <w:p w14:paraId="14199B45" w14:textId="77777777" w:rsidR="00AD6824" w:rsidRDefault="00F54870">
            <w:r>
              <w:rPr>
                <w:b/>
                <w:bCs/>
                <w:color w:val="FFFFFF"/>
                <w:sz w:val="18"/>
                <w:szCs w:val="18"/>
              </w:rPr>
              <w:t>Owner</w:t>
            </w:r>
          </w:p>
        </w:tc>
      </w:tr>
      <w:tr w:rsidR="00AD6824" w14:paraId="1EA0B104" w14:textId="77777777">
        <w:tblPrEx>
          <w:tblCellMar>
            <w:top w:w="0" w:type="dxa"/>
            <w:bottom w:w="0" w:type="dxa"/>
          </w:tblCellMar>
        </w:tblPrEx>
        <w:tc>
          <w:tcPr>
            <w:tcW w:w="2400" w:type="dxa"/>
            <w:shd w:val="clear" w:color="auto" w:fill="FFFFFF"/>
          </w:tcPr>
          <w:p w14:paraId="35013E97" w14:textId="77777777" w:rsidR="00AD6824" w:rsidRDefault="00F54870">
            <w:r>
              <w:rPr>
                <w:sz w:val="18"/>
                <w:szCs w:val="18"/>
              </w:rPr>
              <w:t>TWG_Mutual_NDA_v1_Clean</w:t>
            </w:r>
          </w:p>
        </w:tc>
        <w:tc>
          <w:tcPr>
            <w:tcW w:w="1600" w:type="dxa"/>
            <w:shd w:val="clear" w:color="auto" w:fill="FFFFFF"/>
          </w:tcPr>
          <w:p w14:paraId="0BCAE3DA" w14:textId="77777777" w:rsidR="00AD6824" w:rsidRDefault="00F54870">
            <w:r>
              <w:rPr>
                <w:sz w:val="18"/>
                <w:szCs w:val="18"/>
              </w:rPr>
              <w:t>P2, and any client pre-brief confidentiality</w:t>
            </w:r>
          </w:p>
        </w:tc>
        <w:tc>
          <w:tcPr>
            <w:tcW w:w="3400" w:type="dxa"/>
            <w:shd w:val="clear" w:color="auto" w:fill="FFFFFF"/>
          </w:tcPr>
          <w:p w14:paraId="0193D021" w14:textId="77777777" w:rsidR="00AD6824" w:rsidRDefault="00F54870">
            <w:r>
              <w:rPr>
                <w:sz w:val="18"/>
                <w:szCs w:val="18"/>
              </w:rPr>
              <w:t>Confidentiality before anything is shared. The only NDA version that exists.</w:t>
            </w:r>
          </w:p>
        </w:tc>
        <w:tc>
          <w:tcPr>
            <w:tcW w:w="1400" w:type="dxa"/>
            <w:shd w:val="clear" w:color="auto" w:fill="FFFFFF"/>
          </w:tcPr>
          <w:p w14:paraId="1EA442BB" w14:textId="77777777" w:rsidR="00AD6824" w:rsidRDefault="00F54870">
            <w:r>
              <w:rPr>
                <w:sz w:val="18"/>
                <w:szCs w:val="18"/>
              </w:rPr>
              <w:t>Sponsoring team member</w:t>
            </w:r>
          </w:p>
        </w:tc>
      </w:tr>
      <w:tr w:rsidR="00AD6824" w14:paraId="42E9EF75" w14:textId="77777777">
        <w:tblPrEx>
          <w:tblCellMar>
            <w:top w:w="0" w:type="dxa"/>
            <w:bottom w:w="0" w:type="dxa"/>
          </w:tblCellMar>
        </w:tblPrEx>
        <w:tc>
          <w:tcPr>
            <w:tcW w:w="2400" w:type="dxa"/>
            <w:shd w:val="clear" w:color="auto" w:fill="F5F7FA"/>
          </w:tcPr>
          <w:p w14:paraId="15B3A476" w14:textId="77777777" w:rsidR="00AD6824" w:rsidRDefault="00F54870">
            <w:r>
              <w:rPr>
                <w:sz w:val="18"/>
                <w:szCs w:val="18"/>
              </w:rPr>
              <w:t>Foundation Document v1.2</w:t>
            </w:r>
          </w:p>
        </w:tc>
        <w:tc>
          <w:tcPr>
            <w:tcW w:w="1600" w:type="dxa"/>
            <w:shd w:val="clear" w:color="auto" w:fill="F5F7FA"/>
          </w:tcPr>
          <w:p w14:paraId="27B8EEF7" w14:textId="77777777" w:rsidR="00AD6824" w:rsidRDefault="00F54870">
            <w:r>
              <w:rPr>
                <w:sz w:val="18"/>
                <w:szCs w:val="18"/>
              </w:rPr>
              <w:t>P3</w:t>
            </w:r>
          </w:p>
        </w:tc>
        <w:tc>
          <w:tcPr>
            <w:tcW w:w="3400" w:type="dxa"/>
            <w:shd w:val="clear" w:color="auto" w:fill="F5F7FA"/>
          </w:tcPr>
          <w:p w14:paraId="7CB43C60" w14:textId="77777777" w:rsidR="00AD6824" w:rsidRDefault="00F54870">
            <w:r>
              <w:rPr>
                <w:sz w:val="18"/>
                <w:szCs w:val="18"/>
              </w:rPr>
              <w:t>The complete model for the incoming practitioner.</w:t>
            </w:r>
          </w:p>
        </w:tc>
        <w:tc>
          <w:tcPr>
            <w:tcW w:w="1400" w:type="dxa"/>
            <w:shd w:val="clear" w:color="auto" w:fill="F5F7FA"/>
          </w:tcPr>
          <w:p w14:paraId="297D31BD" w14:textId="77777777" w:rsidR="00AD6824" w:rsidRDefault="00F54870">
            <w:r>
              <w:rPr>
                <w:sz w:val="18"/>
                <w:szCs w:val="18"/>
              </w:rPr>
              <w:t>TWG</w:t>
            </w:r>
          </w:p>
        </w:tc>
      </w:tr>
      <w:tr w:rsidR="00AD6824" w14:paraId="52AAEB0A" w14:textId="77777777">
        <w:tblPrEx>
          <w:tblCellMar>
            <w:top w:w="0" w:type="dxa"/>
            <w:bottom w:w="0" w:type="dxa"/>
          </w:tblCellMar>
        </w:tblPrEx>
        <w:tc>
          <w:tcPr>
            <w:tcW w:w="2400" w:type="dxa"/>
            <w:shd w:val="clear" w:color="auto" w:fill="FFFFFF"/>
          </w:tcPr>
          <w:p w14:paraId="23944681" w14:textId="77777777" w:rsidR="00AD6824" w:rsidRDefault="00F54870">
            <w:r>
              <w:rPr>
                <w:sz w:val="18"/>
                <w:szCs w:val="18"/>
              </w:rPr>
              <w:t>Founding Practitioner Brief v2</w:t>
            </w:r>
          </w:p>
        </w:tc>
        <w:tc>
          <w:tcPr>
            <w:tcW w:w="1600" w:type="dxa"/>
            <w:shd w:val="clear" w:color="auto" w:fill="FFFFFF"/>
          </w:tcPr>
          <w:p w14:paraId="0A618507" w14:textId="77777777" w:rsidR="00AD6824" w:rsidRDefault="00F54870">
            <w:r>
              <w:rPr>
                <w:sz w:val="18"/>
                <w:szCs w:val="18"/>
              </w:rPr>
              <w:t>P3</w:t>
            </w:r>
          </w:p>
        </w:tc>
        <w:tc>
          <w:tcPr>
            <w:tcW w:w="3400" w:type="dxa"/>
            <w:shd w:val="clear" w:color="auto" w:fill="FFFFFF"/>
          </w:tcPr>
          <w:p w14:paraId="5A391FEE" w14:textId="77777777" w:rsidR="00AD6824" w:rsidRDefault="00F54870">
            <w:r>
              <w:rPr>
                <w:sz w:val="18"/>
                <w:szCs w:val="18"/>
              </w:rPr>
              <w:t>Economics and founding status.</w:t>
            </w:r>
          </w:p>
        </w:tc>
        <w:tc>
          <w:tcPr>
            <w:tcW w:w="1400" w:type="dxa"/>
            <w:shd w:val="clear" w:color="auto" w:fill="FFFFFF"/>
          </w:tcPr>
          <w:p w14:paraId="5C8AC4C0" w14:textId="77777777" w:rsidR="00AD6824" w:rsidRDefault="00F54870">
            <w:r>
              <w:rPr>
                <w:sz w:val="18"/>
                <w:szCs w:val="18"/>
              </w:rPr>
              <w:t>TWG</w:t>
            </w:r>
          </w:p>
        </w:tc>
      </w:tr>
      <w:tr w:rsidR="00AD6824" w14:paraId="0900C858" w14:textId="77777777">
        <w:tblPrEx>
          <w:tblCellMar>
            <w:top w:w="0" w:type="dxa"/>
            <w:bottom w:w="0" w:type="dxa"/>
          </w:tblCellMar>
        </w:tblPrEx>
        <w:tc>
          <w:tcPr>
            <w:tcW w:w="2400" w:type="dxa"/>
            <w:shd w:val="clear" w:color="auto" w:fill="F5F7FA"/>
          </w:tcPr>
          <w:p w14:paraId="0207D10D" w14:textId="77777777" w:rsidR="00AD6824" w:rsidRDefault="00F54870">
            <w:r>
              <w:rPr>
                <w:sz w:val="18"/>
                <w:szCs w:val="18"/>
              </w:rPr>
              <w:t>Membership Value doc</w:t>
            </w:r>
          </w:p>
        </w:tc>
        <w:tc>
          <w:tcPr>
            <w:tcW w:w="1600" w:type="dxa"/>
            <w:shd w:val="clear" w:color="auto" w:fill="F5F7FA"/>
          </w:tcPr>
          <w:p w14:paraId="00EBA137" w14:textId="77777777" w:rsidR="00AD6824" w:rsidRDefault="00F54870">
            <w:r>
              <w:rPr>
                <w:sz w:val="18"/>
                <w:szCs w:val="18"/>
              </w:rPr>
              <w:t>P3</w:t>
            </w:r>
          </w:p>
        </w:tc>
        <w:tc>
          <w:tcPr>
            <w:tcW w:w="3400" w:type="dxa"/>
            <w:shd w:val="clear" w:color="auto" w:fill="F5F7FA"/>
          </w:tcPr>
          <w:p w14:paraId="6A946504" w14:textId="77777777" w:rsidR="00AD6824" w:rsidRDefault="00F54870">
            <w:r>
              <w:rPr>
                <w:sz w:val="18"/>
                <w:szCs w:val="18"/>
              </w:rPr>
              <w:t>The £350 value case.</w:t>
            </w:r>
          </w:p>
        </w:tc>
        <w:tc>
          <w:tcPr>
            <w:tcW w:w="1400" w:type="dxa"/>
            <w:shd w:val="clear" w:color="auto" w:fill="F5F7FA"/>
          </w:tcPr>
          <w:p w14:paraId="59F43777" w14:textId="77777777" w:rsidR="00AD6824" w:rsidRDefault="00F54870">
            <w:r>
              <w:rPr>
                <w:sz w:val="18"/>
                <w:szCs w:val="18"/>
              </w:rPr>
              <w:t>TWG</w:t>
            </w:r>
          </w:p>
        </w:tc>
      </w:tr>
      <w:tr w:rsidR="00AD6824" w14:paraId="09C29FC4" w14:textId="77777777">
        <w:tblPrEx>
          <w:tblCellMar>
            <w:top w:w="0" w:type="dxa"/>
            <w:bottom w:w="0" w:type="dxa"/>
          </w:tblCellMar>
        </w:tblPrEx>
        <w:tc>
          <w:tcPr>
            <w:tcW w:w="2400" w:type="dxa"/>
            <w:shd w:val="clear" w:color="auto" w:fill="FFFFFF"/>
          </w:tcPr>
          <w:p w14:paraId="7E1291F6" w14:textId="77777777" w:rsidR="00AD6824" w:rsidRDefault="00F54870">
            <w:r>
              <w:rPr>
                <w:sz w:val="18"/>
                <w:szCs w:val="18"/>
              </w:rPr>
              <w:t>T07 Reference Question Sheet</w:t>
            </w:r>
          </w:p>
        </w:tc>
        <w:tc>
          <w:tcPr>
            <w:tcW w:w="1600" w:type="dxa"/>
            <w:shd w:val="clear" w:color="auto" w:fill="FFFFFF"/>
          </w:tcPr>
          <w:p w14:paraId="29767AD6" w14:textId="77777777" w:rsidR="00AD6824" w:rsidRDefault="00F54870">
            <w:r>
              <w:rPr>
                <w:sz w:val="18"/>
                <w:szCs w:val="18"/>
              </w:rPr>
              <w:t>P4</w:t>
            </w:r>
          </w:p>
        </w:tc>
        <w:tc>
          <w:tcPr>
            <w:tcW w:w="3400" w:type="dxa"/>
            <w:shd w:val="clear" w:color="auto" w:fill="FFFFFF"/>
          </w:tcPr>
          <w:p w14:paraId="41532FF2" w14:textId="77777777" w:rsidR="00AD6824" w:rsidRDefault="00F54870">
            <w:r>
              <w:rPr>
                <w:sz w:val="18"/>
                <w:szCs w:val="18"/>
              </w:rPr>
              <w:t>Structured reference checks. Both references, every candidate.</w:t>
            </w:r>
          </w:p>
        </w:tc>
        <w:tc>
          <w:tcPr>
            <w:tcW w:w="1400" w:type="dxa"/>
            <w:shd w:val="clear" w:color="auto" w:fill="FFFFFF"/>
          </w:tcPr>
          <w:p w14:paraId="2F632657" w14:textId="77777777" w:rsidR="00AD6824" w:rsidRDefault="00F54870">
            <w:r>
              <w:rPr>
                <w:sz w:val="18"/>
                <w:szCs w:val="18"/>
              </w:rPr>
              <w:t>Sponsoring team member</w:t>
            </w:r>
          </w:p>
        </w:tc>
      </w:tr>
      <w:tr w:rsidR="00AD6824" w14:paraId="302045A0" w14:textId="77777777">
        <w:tblPrEx>
          <w:tblCellMar>
            <w:top w:w="0" w:type="dxa"/>
            <w:bottom w:w="0" w:type="dxa"/>
          </w:tblCellMar>
        </w:tblPrEx>
        <w:tc>
          <w:tcPr>
            <w:tcW w:w="2400" w:type="dxa"/>
            <w:shd w:val="clear" w:color="auto" w:fill="F5F7FA"/>
          </w:tcPr>
          <w:p w14:paraId="0A77D29C" w14:textId="77777777" w:rsidR="00AD6824" w:rsidRDefault="00F54870">
            <w:r>
              <w:rPr>
                <w:sz w:val="18"/>
                <w:szCs w:val="18"/>
              </w:rPr>
              <w:t>L02 Practitioner Membership Agreement</w:t>
            </w:r>
          </w:p>
        </w:tc>
        <w:tc>
          <w:tcPr>
            <w:tcW w:w="1600" w:type="dxa"/>
            <w:shd w:val="clear" w:color="auto" w:fill="F5F7FA"/>
          </w:tcPr>
          <w:p w14:paraId="31D76B30" w14:textId="77777777" w:rsidR="00AD6824" w:rsidRDefault="00F54870">
            <w:r>
              <w:rPr>
                <w:sz w:val="18"/>
                <w:szCs w:val="18"/>
              </w:rPr>
              <w:t>P6</w:t>
            </w:r>
          </w:p>
        </w:tc>
        <w:tc>
          <w:tcPr>
            <w:tcW w:w="3400" w:type="dxa"/>
            <w:shd w:val="clear" w:color="auto" w:fill="F5F7FA"/>
          </w:tcPr>
          <w:p w14:paraId="3037D2FA" w14:textId="77777777" w:rsidR="00AD6824" w:rsidRDefault="00F54870">
            <w:r>
              <w:rPr>
                <w:sz w:val="18"/>
                <w:szCs w:val="18"/>
              </w:rPr>
              <w:t>The membership contract: fee, non-circumvention, CMA rule, conduct. DRAFT until solicitor sign-off.</w:t>
            </w:r>
          </w:p>
        </w:tc>
        <w:tc>
          <w:tcPr>
            <w:tcW w:w="1400" w:type="dxa"/>
            <w:shd w:val="clear" w:color="auto" w:fill="F5F7FA"/>
          </w:tcPr>
          <w:p w14:paraId="68A57FAF" w14:textId="77777777" w:rsidR="00AD6824" w:rsidRDefault="00F54870">
            <w:r>
              <w:rPr>
                <w:sz w:val="18"/>
                <w:szCs w:val="18"/>
              </w:rPr>
              <w:t>TWG</w:t>
            </w:r>
          </w:p>
        </w:tc>
      </w:tr>
      <w:tr w:rsidR="00AD6824" w14:paraId="62473B25" w14:textId="77777777">
        <w:tblPrEx>
          <w:tblCellMar>
            <w:top w:w="0" w:type="dxa"/>
            <w:bottom w:w="0" w:type="dxa"/>
          </w:tblCellMar>
        </w:tblPrEx>
        <w:tc>
          <w:tcPr>
            <w:tcW w:w="2400" w:type="dxa"/>
            <w:shd w:val="clear" w:color="auto" w:fill="FFFFFF"/>
          </w:tcPr>
          <w:p w14:paraId="611BD7ED" w14:textId="77777777" w:rsidR="00AD6824" w:rsidRDefault="00F54870">
            <w:r>
              <w:rPr>
                <w:sz w:val="18"/>
                <w:szCs w:val="18"/>
              </w:rPr>
              <w:t>T06 Invoice</w:t>
            </w:r>
          </w:p>
        </w:tc>
        <w:tc>
          <w:tcPr>
            <w:tcW w:w="1600" w:type="dxa"/>
            <w:shd w:val="clear" w:color="auto" w:fill="FFFFFF"/>
          </w:tcPr>
          <w:p w14:paraId="04377FE9" w14:textId="77777777" w:rsidR="00AD6824" w:rsidRDefault="00F54870">
            <w:r>
              <w:rPr>
                <w:sz w:val="18"/>
                <w:szCs w:val="18"/>
              </w:rPr>
              <w:t>P6, F1, F2, E3</w:t>
            </w:r>
          </w:p>
        </w:tc>
        <w:tc>
          <w:tcPr>
            <w:tcW w:w="3400" w:type="dxa"/>
            <w:shd w:val="clear" w:color="auto" w:fill="FFFFFF"/>
          </w:tcPr>
          <w:p w14:paraId="6032B4D5" w14:textId="77777777" w:rsidR="00AD6824" w:rsidRDefault="00F54870">
            <w:r>
              <w:rPr>
                <w:sz w:val="18"/>
                <w:szCs w:val="18"/>
              </w:rPr>
              <w:t>Membership fee invoicing and all engagement invoicing.</w:t>
            </w:r>
          </w:p>
        </w:tc>
        <w:tc>
          <w:tcPr>
            <w:tcW w:w="1400" w:type="dxa"/>
            <w:shd w:val="clear" w:color="auto" w:fill="FFFFFF"/>
          </w:tcPr>
          <w:p w14:paraId="14502925" w14:textId="77777777" w:rsidR="00AD6824" w:rsidRDefault="00F54870">
            <w:r>
              <w:rPr>
                <w:sz w:val="18"/>
                <w:szCs w:val="18"/>
              </w:rPr>
              <w:t>TWG</w:t>
            </w:r>
          </w:p>
        </w:tc>
      </w:tr>
      <w:tr w:rsidR="00AD6824" w14:paraId="582D8E60" w14:textId="77777777">
        <w:tblPrEx>
          <w:tblCellMar>
            <w:top w:w="0" w:type="dxa"/>
            <w:bottom w:w="0" w:type="dxa"/>
          </w:tblCellMar>
        </w:tblPrEx>
        <w:tc>
          <w:tcPr>
            <w:tcW w:w="2400" w:type="dxa"/>
            <w:shd w:val="clear" w:color="auto" w:fill="F5F7FA"/>
          </w:tcPr>
          <w:p w14:paraId="61B4D7F3" w14:textId="77777777" w:rsidR="00AD6824" w:rsidRDefault="00F54870">
            <w:r>
              <w:rPr>
                <w:sz w:val="18"/>
                <w:szCs w:val="18"/>
              </w:rPr>
              <w:t>T05 Introduction Registration</w:t>
            </w:r>
          </w:p>
        </w:tc>
        <w:tc>
          <w:tcPr>
            <w:tcW w:w="1600" w:type="dxa"/>
            <w:shd w:val="clear" w:color="auto" w:fill="F5F7FA"/>
          </w:tcPr>
          <w:p w14:paraId="71CD797D" w14:textId="77777777" w:rsidR="00AD6824" w:rsidRDefault="00F54870">
            <w:r>
              <w:rPr>
                <w:sz w:val="18"/>
                <w:szCs w:val="18"/>
              </w:rPr>
              <w:t>C1, M4, and any member introduction at any time</w:t>
            </w:r>
          </w:p>
        </w:tc>
        <w:tc>
          <w:tcPr>
            <w:tcW w:w="3400" w:type="dxa"/>
            <w:shd w:val="clear" w:color="auto" w:fill="F5F7FA"/>
          </w:tcPr>
          <w:p w14:paraId="72BAA60B" w14:textId="77777777" w:rsidR="00AD6824" w:rsidRDefault="00F54870">
            <w:r>
              <w:rPr>
                <w:sz w:val="18"/>
                <w:szCs w:val="18"/>
              </w:rPr>
              <w:t>Timestamps every override entitlement. Registered before contact, always.</w:t>
            </w:r>
          </w:p>
        </w:tc>
        <w:tc>
          <w:tcPr>
            <w:tcW w:w="1400" w:type="dxa"/>
            <w:shd w:val="clear" w:color="auto" w:fill="F5F7FA"/>
          </w:tcPr>
          <w:p w14:paraId="7D80FB17" w14:textId="77777777" w:rsidR="00AD6824" w:rsidRDefault="00F54870">
            <w:r>
              <w:rPr>
                <w:sz w:val="18"/>
                <w:szCs w:val="18"/>
              </w:rPr>
              <w:t>Introducer</w:t>
            </w:r>
          </w:p>
        </w:tc>
      </w:tr>
      <w:tr w:rsidR="00AD6824" w14:paraId="40CF79B6" w14:textId="77777777">
        <w:tblPrEx>
          <w:tblCellMar>
            <w:top w:w="0" w:type="dxa"/>
            <w:bottom w:w="0" w:type="dxa"/>
          </w:tblCellMar>
        </w:tblPrEx>
        <w:tc>
          <w:tcPr>
            <w:tcW w:w="2400" w:type="dxa"/>
            <w:shd w:val="clear" w:color="auto" w:fill="FFFFFF"/>
          </w:tcPr>
          <w:p w14:paraId="66BBDDCD" w14:textId="77777777" w:rsidR="00AD6824" w:rsidRDefault="00F54870">
            <w:r>
              <w:rPr>
                <w:sz w:val="18"/>
                <w:szCs w:val="18"/>
              </w:rPr>
              <w:t>T02 Client Brief Form</w:t>
            </w:r>
          </w:p>
        </w:tc>
        <w:tc>
          <w:tcPr>
            <w:tcW w:w="1600" w:type="dxa"/>
            <w:shd w:val="clear" w:color="auto" w:fill="FFFFFF"/>
          </w:tcPr>
          <w:p w14:paraId="5038F503" w14:textId="77777777" w:rsidR="00AD6824" w:rsidRDefault="00F54870">
            <w:r>
              <w:rPr>
                <w:sz w:val="18"/>
                <w:szCs w:val="18"/>
              </w:rPr>
              <w:t>C2, and every follow-on engagement</w:t>
            </w:r>
          </w:p>
        </w:tc>
        <w:tc>
          <w:tcPr>
            <w:tcW w:w="3400" w:type="dxa"/>
            <w:shd w:val="clear" w:color="auto" w:fill="FFFFFF"/>
          </w:tcPr>
          <w:p w14:paraId="341C5160" w14:textId="77777777" w:rsidR="00AD6824" w:rsidRDefault="00F54870">
            <w:r>
              <w:rPr>
                <w:sz w:val="18"/>
                <w:szCs w:val="18"/>
              </w:rPr>
              <w:t>The problem, captured matchably.</w:t>
            </w:r>
          </w:p>
        </w:tc>
        <w:tc>
          <w:tcPr>
            <w:tcW w:w="1400" w:type="dxa"/>
            <w:shd w:val="clear" w:color="auto" w:fill="FFFFFF"/>
          </w:tcPr>
          <w:p w14:paraId="3D6AAF2F" w14:textId="77777777" w:rsidR="00AD6824" w:rsidRDefault="00F54870">
            <w:r>
              <w:rPr>
                <w:sz w:val="18"/>
                <w:szCs w:val="18"/>
              </w:rPr>
              <w:t>Client + team member</w:t>
            </w:r>
          </w:p>
        </w:tc>
      </w:tr>
      <w:tr w:rsidR="00AD6824" w14:paraId="5C668048" w14:textId="77777777">
        <w:tblPrEx>
          <w:tblCellMar>
            <w:top w:w="0" w:type="dxa"/>
            <w:bottom w:w="0" w:type="dxa"/>
          </w:tblCellMar>
        </w:tblPrEx>
        <w:tc>
          <w:tcPr>
            <w:tcW w:w="2400" w:type="dxa"/>
            <w:shd w:val="clear" w:color="auto" w:fill="F5F7FA"/>
          </w:tcPr>
          <w:p w14:paraId="727D1A93" w14:textId="77777777" w:rsidR="00AD6824" w:rsidRDefault="00F54870">
            <w:r>
              <w:rPr>
                <w:sz w:val="18"/>
                <w:szCs w:val="18"/>
              </w:rPr>
              <w:t>L03 Client Engagement Agreement</w:t>
            </w:r>
          </w:p>
        </w:tc>
        <w:tc>
          <w:tcPr>
            <w:tcW w:w="1600" w:type="dxa"/>
            <w:shd w:val="clear" w:color="auto" w:fill="F5F7FA"/>
          </w:tcPr>
          <w:p w14:paraId="447162FA" w14:textId="77777777" w:rsidR="00AD6824" w:rsidRDefault="00F54870">
            <w:r>
              <w:rPr>
                <w:sz w:val="18"/>
                <w:szCs w:val="18"/>
              </w:rPr>
              <w:t>C3</w:t>
            </w:r>
          </w:p>
        </w:tc>
        <w:tc>
          <w:tcPr>
            <w:tcW w:w="3400" w:type="dxa"/>
            <w:shd w:val="clear" w:color="auto" w:fill="F5F7FA"/>
          </w:tcPr>
          <w:p w14:paraId="4CEEE81C" w14:textId="77777777" w:rsidR="00AD6824" w:rsidRDefault="00F54870">
            <w:r>
              <w:rPr>
                <w:sz w:val="18"/>
                <w:szCs w:val="18"/>
              </w:rPr>
              <w:t>The client contract: fees, 360, non-circumvention, escalation terms. DRAFT until sign-off.</w:t>
            </w:r>
          </w:p>
        </w:tc>
        <w:tc>
          <w:tcPr>
            <w:tcW w:w="1400" w:type="dxa"/>
            <w:shd w:val="clear" w:color="auto" w:fill="F5F7FA"/>
          </w:tcPr>
          <w:p w14:paraId="044B6B78" w14:textId="77777777" w:rsidR="00AD6824" w:rsidRDefault="00F54870">
            <w:r>
              <w:rPr>
                <w:sz w:val="18"/>
                <w:szCs w:val="18"/>
              </w:rPr>
              <w:t>TWG</w:t>
            </w:r>
          </w:p>
        </w:tc>
      </w:tr>
      <w:tr w:rsidR="00AD6824" w14:paraId="515E9CE2" w14:textId="77777777">
        <w:tblPrEx>
          <w:tblCellMar>
            <w:top w:w="0" w:type="dxa"/>
            <w:bottom w:w="0" w:type="dxa"/>
          </w:tblCellMar>
        </w:tblPrEx>
        <w:tc>
          <w:tcPr>
            <w:tcW w:w="2400" w:type="dxa"/>
            <w:shd w:val="clear" w:color="auto" w:fill="FFFFFF"/>
          </w:tcPr>
          <w:p w14:paraId="63543201" w14:textId="77777777" w:rsidR="00AD6824" w:rsidRDefault="00F54870">
            <w:r>
              <w:rPr>
                <w:sz w:val="18"/>
                <w:szCs w:val="18"/>
              </w:rPr>
              <w:t>T01 Statement of Work</w:t>
            </w:r>
          </w:p>
        </w:tc>
        <w:tc>
          <w:tcPr>
            <w:tcW w:w="1600" w:type="dxa"/>
            <w:shd w:val="clear" w:color="auto" w:fill="FFFFFF"/>
          </w:tcPr>
          <w:p w14:paraId="300F4720" w14:textId="77777777" w:rsidR="00AD6824" w:rsidRDefault="00F54870">
            <w:r>
              <w:rPr>
                <w:sz w:val="18"/>
                <w:szCs w:val="18"/>
              </w:rPr>
              <w:t>S1 to S3, D1, D3, E1</w:t>
            </w:r>
          </w:p>
        </w:tc>
        <w:tc>
          <w:tcPr>
            <w:tcW w:w="3400" w:type="dxa"/>
            <w:shd w:val="clear" w:color="auto" w:fill="FFFFFF"/>
          </w:tcPr>
          <w:p w14:paraId="55286CA4" w14:textId="77777777" w:rsidR="00AD6824" w:rsidRDefault="00F54870">
            <w:r>
              <w:rPr>
                <w:sz w:val="18"/>
                <w:szCs w:val="18"/>
              </w:rPr>
              <w:t>The engagement's constitution: outcomes, KPIs, milestones, commitments, exit condition. Amendments in writing only.</w:t>
            </w:r>
          </w:p>
        </w:tc>
        <w:tc>
          <w:tcPr>
            <w:tcW w:w="1400" w:type="dxa"/>
            <w:shd w:val="clear" w:color="auto" w:fill="FFFFFF"/>
          </w:tcPr>
          <w:p w14:paraId="0ADCBD80" w14:textId="77777777" w:rsidR="00AD6824" w:rsidRDefault="00F54870">
            <w:r>
              <w:rPr>
                <w:sz w:val="18"/>
                <w:szCs w:val="18"/>
              </w:rPr>
              <w:t>Practitioner drafts</w:t>
            </w:r>
          </w:p>
        </w:tc>
      </w:tr>
      <w:tr w:rsidR="00AD6824" w14:paraId="2756AD17" w14:textId="77777777">
        <w:tblPrEx>
          <w:tblCellMar>
            <w:top w:w="0" w:type="dxa"/>
            <w:bottom w:w="0" w:type="dxa"/>
          </w:tblCellMar>
        </w:tblPrEx>
        <w:tc>
          <w:tcPr>
            <w:tcW w:w="2400" w:type="dxa"/>
            <w:shd w:val="clear" w:color="auto" w:fill="F5F7FA"/>
          </w:tcPr>
          <w:p w14:paraId="35B56B96" w14:textId="77777777" w:rsidR="00AD6824" w:rsidRDefault="00F54870">
            <w:r>
              <w:rPr>
                <w:sz w:val="18"/>
                <w:szCs w:val="18"/>
              </w:rPr>
              <w:t>Milestone review notes</w:t>
            </w:r>
          </w:p>
        </w:tc>
        <w:tc>
          <w:tcPr>
            <w:tcW w:w="1600" w:type="dxa"/>
            <w:shd w:val="clear" w:color="auto" w:fill="F5F7FA"/>
          </w:tcPr>
          <w:p w14:paraId="0BED1909" w14:textId="77777777" w:rsidR="00AD6824" w:rsidRDefault="00F54870">
            <w:r>
              <w:rPr>
                <w:sz w:val="18"/>
                <w:szCs w:val="18"/>
              </w:rPr>
              <w:t>D2, D4</w:t>
            </w:r>
          </w:p>
        </w:tc>
        <w:tc>
          <w:tcPr>
            <w:tcW w:w="3400" w:type="dxa"/>
            <w:shd w:val="clear" w:color="auto" w:fill="F5F7FA"/>
          </w:tcPr>
          <w:p w14:paraId="21E622F2" w14:textId="77777777" w:rsidR="00AD6824" w:rsidRDefault="00F54870">
            <w:r>
              <w:rPr>
                <w:sz w:val="18"/>
                <w:szCs w:val="18"/>
              </w:rPr>
              <w:t>The running evidence base of every engagement.</w:t>
            </w:r>
          </w:p>
        </w:tc>
        <w:tc>
          <w:tcPr>
            <w:tcW w:w="1400" w:type="dxa"/>
            <w:shd w:val="clear" w:color="auto" w:fill="F5F7FA"/>
          </w:tcPr>
          <w:p w14:paraId="14D76BFE" w14:textId="77777777" w:rsidR="00AD6824" w:rsidRDefault="00F54870">
            <w:r>
              <w:rPr>
                <w:sz w:val="18"/>
                <w:szCs w:val="18"/>
              </w:rPr>
              <w:t>Practitioner</w:t>
            </w:r>
          </w:p>
        </w:tc>
      </w:tr>
      <w:tr w:rsidR="00AD6824" w14:paraId="4DB5B1D8" w14:textId="77777777">
        <w:tblPrEx>
          <w:tblCellMar>
            <w:top w:w="0" w:type="dxa"/>
            <w:bottom w:w="0" w:type="dxa"/>
          </w:tblCellMar>
        </w:tblPrEx>
        <w:tc>
          <w:tcPr>
            <w:tcW w:w="2400" w:type="dxa"/>
            <w:shd w:val="clear" w:color="auto" w:fill="FFFFFF"/>
          </w:tcPr>
          <w:p w14:paraId="433B1F93" w14:textId="77777777" w:rsidR="00AD6824" w:rsidRDefault="00F54870">
            <w:r>
              <w:rPr>
                <w:sz w:val="18"/>
                <w:szCs w:val="18"/>
              </w:rPr>
              <w:t>T03 Practitioner 360</w:t>
            </w:r>
          </w:p>
        </w:tc>
        <w:tc>
          <w:tcPr>
            <w:tcW w:w="1600" w:type="dxa"/>
            <w:shd w:val="clear" w:color="auto" w:fill="FFFFFF"/>
          </w:tcPr>
          <w:p w14:paraId="4E372A89" w14:textId="77777777" w:rsidR="00AD6824" w:rsidRDefault="00F54870">
            <w:r>
              <w:rPr>
                <w:sz w:val="18"/>
                <w:szCs w:val="18"/>
              </w:rPr>
              <w:t>E4</w:t>
            </w:r>
          </w:p>
        </w:tc>
        <w:tc>
          <w:tcPr>
            <w:tcW w:w="3400" w:type="dxa"/>
            <w:shd w:val="clear" w:color="auto" w:fill="FFFFFF"/>
          </w:tcPr>
          <w:p w14:paraId="3567A555" w14:textId="77777777" w:rsidR="00AD6824" w:rsidRDefault="00F54870">
            <w:r>
              <w:rPr>
                <w:sz w:val="18"/>
                <w:szCs w:val="18"/>
              </w:rPr>
              <w:t>Client rates practitioner. Permanent.</w:t>
            </w:r>
          </w:p>
        </w:tc>
        <w:tc>
          <w:tcPr>
            <w:tcW w:w="1400" w:type="dxa"/>
            <w:shd w:val="clear" w:color="auto" w:fill="FFFFFF"/>
          </w:tcPr>
          <w:p w14:paraId="643E865E" w14:textId="77777777" w:rsidR="00AD6824" w:rsidRDefault="00F54870">
            <w:r>
              <w:rPr>
                <w:sz w:val="18"/>
                <w:szCs w:val="18"/>
              </w:rPr>
              <w:t>Client</w:t>
            </w:r>
          </w:p>
        </w:tc>
      </w:tr>
      <w:tr w:rsidR="00AD6824" w14:paraId="3F56466F" w14:textId="77777777">
        <w:tblPrEx>
          <w:tblCellMar>
            <w:top w:w="0" w:type="dxa"/>
            <w:bottom w:w="0" w:type="dxa"/>
          </w:tblCellMar>
        </w:tblPrEx>
        <w:tc>
          <w:tcPr>
            <w:tcW w:w="2400" w:type="dxa"/>
            <w:shd w:val="clear" w:color="auto" w:fill="F5F7FA"/>
          </w:tcPr>
          <w:p w14:paraId="4E74824F" w14:textId="77777777" w:rsidR="00AD6824" w:rsidRDefault="00F54870">
            <w:r>
              <w:rPr>
                <w:sz w:val="18"/>
                <w:szCs w:val="18"/>
              </w:rPr>
              <w:t>T04 Client 360</w:t>
            </w:r>
          </w:p>
        </w:tc>
        <w:tc>
          <w:tcPr>
            <w:tcW w:w="1600" w:type="dxa"/>
            <w:shd w:val="clear" w:color="auto" w:fill="F5F7FA"/>
          </w:tcPr>
          <w:p w14:paraId="66B7FE8B" w14:textId="77777777" w:rsidR="00AD6824" w:rsidRDefault="00F54870">
            <w:r>
              <w:rPr>
                <w:sz w:val="18"/>
                <w:szCs w:val="18"/>
              </w:rPr>
              <w:t>E4</w:t>
            </w:r>
          </w:p>
        </w:tc>
        <w:tc>
          <w:tcPr>
            <w:tcW w:w="3400" w:type="dxa"/>
            <w:shd w:val="clear" w:color="auto" w:fill="F5F7FA"/>
          </w:tcPr>
          <w:p w14:paraId="3BACFF46" w14:textId="77777777" w:rsidR="00AD6824" w:rsidRDefault="00F54870">
            <w:r>
              <w:rPr>
                <w:sz w:val="18"/>
                <w:szCs w:val="18"/>
              </w:rPr>
              <w:t>Practitioner rates client. Permanent. Payment conduct feeds in from F4.</w:t>
            </w:r>
          </w:p>
        </w:tc>
        <w:tc>
          <w:tcPr>
            <w:tcW w:w="1400" w:type="dxa"/>
            <w:shd w:val="clear" w:color="auto" w:fill="F5F7FA"/>
          </w:tcPr>
          <w:p w14:paraId="76CA0608" w14:textId="77777777" w:rsidR="00AD6824" w:rsidRDefault="00F54870">
            <w:r>
              <w:rPr>
                <w:sz w:val="18"/>
                <w:szCs w:val="18"/>
              </w:rPr>
              <w:t>Practitioner</w:t>
            </w:r>
          </w:p>
        </w:tc>
      </w:tr>
      <w:tr w:rsidR="00AD6824" w14:paraId="41A7EC41" w14:textId="77777777">
        <w:tblPrEx>
          <w:tblCellMar>
            <w:top w:w="0" w:type="dxa"/>
            <w:bottom w:w="0" w:type="dxa"/>
          </w:tblCellMar>
        </w:tblPrEx>
        <w:tc>
          <w:tcPr>
            <w:tcW w:w="2400" w:type="dxa"/>
            <w:shd w:val="clear" w:color="auto" w:fill="FFFFFF"/>
          </w:tcPr>
          <w:p w14:paraId="6BD8EEF5" w14:textId="77777777" w:rsidR="00AD6824" w:rsidRDefault="00F54870">
            <w:r>
              <w:rPr>
                <w:sz w:val="18"/>
                <w:szCs w:val="18"/>
              </w:rPr>
              <w:t>Knowledge transfer confirmation</w:t>
            </w:r>
          </w:p>
        </w:tc>
        <w:tc>
          <w:tcPr>
            <w:tcW w:w="1600" w:type="dxa"/>
            <w:shd w:val="clear" w:color="auto" w:fill="FFFFFF"/>
          </w:tcPr>
          <w:p w14:paraId="7C5416A6" w14:textId="77777777" w:rsidR="00AD6824" w:rsidRDefault="00F54870">
            <w:r>
              <w:rPr>
                <w:sz w:val="18"/>
                <w:szCs w:val="18"/>
              </w:rPr>
              <w:t>E2</w:t>
            </w:r>
          </w:p>
        </w:tc>
        <w:tc>
          <w:tcPr>
            <w:tcW w:w="3400" w:type="dxa"/>
            <w:shd w:val="clear" w:color="auto" w:fill="FFFFFF"/>
          </w:tcPr>
          <w:p w14:paraId="40F5E301" w14:textId="77777777" w:rsidR="00AD6824" w:rsidRDefault="00F54870">
            <w:r>
              <w:rPr>
                <w:sz w:val="18"/>
                <w:szCs w:val="18"/>
              </w:rPr>
              <w:t>Written client confirmation the internal team runs it. The proof of the differentiator.</w:t>
            </w:r>
          </w:p>
        </w:tc>
        <w:tc>
          <w:tcPr>
            <w:tcW w:w="1400" w:type="dxa"/>
            <w:shd w:val="clear" w:color="auto" w:fill="FFFFFF"/>
          </w:tcPr>
          <w:p w14:paraId="34126B37" w14:textId="77777777" w:rsidR="00AD6824" w:rsidRDefault="00F54870">
            <w:r>
              <w:rPr>
                <w:sz w:val="18"/>
                <w:szCs w:val="18"/>
              </w:rPr>
              <w:t>Client-side owner</w:t>
            </w:r>
          </w:p>
        </w:tc>
      </w:tr>
      <w:tr w:rsidR="00AD6824" w14:paraId="3386D39D" w14:textId="77777777">
        <w:tblPrEx>
          <w:tblCellMar>
            <w:top w:w="0" w:type="dxa"/>
            <w:bottom w:w="0" w:type="dxa"/>
          </w:tblCellMar>
        </w:tblPrEx>
        <w:tc>
          <w:tcPr>
            <w:tcW w:w="2400" w:type="dxa"/>
            <w:shd w:val="clear" w:color="auto" w:fill="F5F7FA"/>
          </w:tcPr>
          <w:p w14:paraId="621F5A32" w14:textId="77777777" w:rsidR="00AD6824" w:rsidRDefault="00F54870">
            <w:r>
              <w:rPr>
                <w:sz w:val="18"/>
                <w:szCs w:val="18"/>
              </w:rPr>
              <w:t>Case study permission</w:t>
            </w:r>
          </w:p>
        </w:tc>
        <w:tc>
          <w:tcPr>
            <w:tcW w:w="1600" w:type="dxa"/>
            <w:shd w:val="clear" w:color="auto" w:fill="F5F7FA"/>
          </w:tcPr>
          <w:p w14:paraId="67D40F2C" w14:textId="77777777" w:rsidR="00AD6824" w:rsidRDefault="00F54870">
            <w:r>
              <w:rPr>
                <w:sz w:val="18"/>
                <w:szCs w:val="18"/>
              </w:rPr>
              <w:t>E5</w:t>
            </w:r>
          </w:p>
        </w:tc>
        <w:tc>
          <w:tcPr>
            <w:tcW w:w="3400" w:type="dxa"/>
            <w:shd w:val="clear" w:color="auto" w:fill="F5F7FA"/>
          </w:tcPr>
          <w:p w14:paraId="4D56F11C" w14:textId="77777777" w:rsidR="00AD6824" w:rsidRDefault="00F54870">
            <w:r>
              <w:rPr>
                <w:sz w:val="18"/>
                <w:szCs w:val="18"/>
              </w:rPr>
              <w:t>Written permission before anything is documented publicly.</w:t>
            </w:r>
          </w:p>
        </w:tc>
        <w:tc>
          <w:tcPr>
            <w:tcW w:w="1400" w:type="dxa"/>
            <w:shd w:val="clear" w:color="auto" w:fill="F5F7FA"/>
          </w:tcPr>
          <w:p w14:paraId="1B6CAF1E" w14:textId="77777777" w:rsidR="00AD6824" w:rsidRDefault="00F54870">
            <w:r>
              <w:rPr>
                <w:sz w:val="18"/>
                <w:szCs w:val="18"/>
              </w:rPr>
              <w:t>Team member</w:t>
            </w:r>
          </w:p>
        </w:tc>
      </w:tr>
      <w:tr w:rsidR="00AD6824" w14:paraId="4D38D71A" w14:textId="77777777">
        <w:tblPrEx>
          <w:tblCellMar>
            <w:top w:w="0" w:type="dxa"/>
            <w:bottom w:w="0" w:type="dxa"/>
          </w:tblCellMar>
        </w:tblPrEx>
        <w:tc>
          <w:tcPr>
            <w:tcW w:w="2400" w:type="dxa"/>
            <w:shd w:val="clear" w:color="auto" w:fill="FFFFFF"/>
          </w:tcPr>
          <w:p w14:paraId="5670ECF9" w14:textId="77777777" w:rsidR="00AD6824" w:rsidRDefault="00F54870">
            <w:r>
              <w:rPr>
                <w:sz w:val="18"/>
                <w:szCs w:val="18"/>
              </w:rPr>
              <w:t>L04 Terms and Conditions</w:t>
            </w:r>
          </w:p>
        </w:tc>
        <w:tc>
          <w:tcPr>
            <w:tcW w:w="1600" w:type="dxa"/>
            <w:shd w:val="clear" w:color="auto" w:fill="FFFFFF"/>
          </w:tcPr>
          <w:p w14:paraId="453FFC7A" w14:textId="77777777" w:rsidR="00AD6824" w:rsidRDefault="00F54870">
            <w:r>
              <w:rPr>
                <w:sz w:val="18"/>
                <w:szCs w:val="18"/>
              </w:rPr>
              <w:t>Website / platform</w:t>
            </w:r>
          </w:p>
        </w:tc>
        <w:tc>
          <w:tcPr>
            <w:tcW w:w="3400" w:type="dxa"/>
            <w:shd w:val="clear" w:color="auto" w:fill="FFFFFF"/>
          </w:tcPr>
          <w:p w14:paraId="42C59D00" w14:textId="77777777" w:rsidR="00AD6824" w:rsidRDefault="00F54870">
            <w:r>
              <w:rPr>
                <w:sz w:val="18"/>
                <w:szCs w:val="18"/>
              </w:rPr>
              <w:t>Public-facing terms. DRAFT until sign-off.</w:t>
            </w:r>
          </w:p>
        </w:tc>
        <w:tc>
          <w:tcPr>
            <w:tcW w:w="1400" w:type="dxa"/>
            <w:shd w:val="clear" w:color="auto" w:fill="FFFFFF"/>
          </w:tcPr>
          <w:p w14:paraId="3224EA2F" w14:textId="77777777" w:rsidR="00AD6824" w:rsidRDefault="00F54870">
            <w:r>
              <w:rPr>
                <w:sz w:val="18"/>
                <w:szCs w:val="18"/>
              </w:rPr>
              <w:t>TWG</w:t>
            </w:r>
          </w:p>
        </w:tc>
      </w:tr>
    </w:tbl>
    <w:p w14:paraId="18A0EBF8" w14:textId="77777777" w:rsidR="00AD6824" w:rsidRDefault="00AD6824">
      <w:pPr>
        <w:pBdr>
          <w:bottom w:val="single" w:sz="1" w:space="1" w:color="E0E0E0"/>
        </w:pBdr>
        <w:spacing w:before="230" w:after="230"/>
      </w:pPr>
    </w:p>
    <w:p w14:paraId="708955AB" w14:textId="77777777" w:rsidR="00AD6824" w:rsidRDefault="00F54870">
      <w:pPr>
        <w:pBdr>
          <w:bottom w:val="single" w:sz="3" w:space="6" w:color="C9A84C"/>
        </w:pBdr>
        <w:spacing w:before="460" w:after="130"/>
      </w:pPr>
      <w:r>
        <w:rPr>
          <w:b/>
          <w:bCs/>
          <w:color w:val="1B2A4A"/>
          <w:sz w:val="29"/>
          <w:szCs w:val="29"/>
        </w:rPr>
        <w:t>The Whole Model on One Page</w:t>
      </w:r>
    </w:p>
    <w:p w14:paraId="5FA87363" w14:textId="77777777" w:rsidR="00AD6824" w:rsidRDefault="00F54870">
      <w:pPr>
        <w:spacing w:before="55" w:after="105"/>
      </w:pPr>
      <w:r>
        <w:t>P1 to P9: a practitioner is met, protected by NDA, informed, verified, admitted by the team, signed, published, onboarded, and activated. C1 to C3: a client's source is registered, their problem is captured as a brief, and they sign with every fee already known. M1 to M4: the match is made on problem history, the practitioner accepts with the client's record in view, both meet before committing, and the money is locked in writing. S1 to S3: the outcome, the measures, the commitments, and the exit are signed</w:t>
      </w:r>
      <w:r>
        <w:t xml:space="preserve"> before day one. D1 to D4: delivery runs on a booked rhythm, everything is filed, and scope changes only in writing. F1 to F4: TWG invoices, the practitioner is paid in full within days of cleared funds, overrides flow to their owners, and the network, never the practitioner, chases anything late. E1 to E5: the exit condition is evidenced, the client's own team demonstrates the capability, the money settles, both sides are scored permanently, and the case study is asked for, never assumed. And after: scores</w:t>
      </w:r>
      <w:r>
        <w:t xml:space="preserve"> compound, follow-ons are new SOWs, the introducer earns forever, and the 24-month non-circumvention holds.</w:t>
      </w:r>
    </w:p>
    <w:p w14:paraId="5C5F76F4" w14:textId="77777777" w:rsidR="00AD6824" w:rsidRDefault="00F54870">
      <w:pPr>
        <w:shd w:val="clear" w:color="auto" w:fill="1B2A4A"/>
        <w:spacing w:before="125" w:after="125"/>
      </w:pPr>
      <w:r>
        <w:rPr>
          <w:b/>
          <w:bCs/>
          <w:color w:val="FFFFFF"/>
          <w:sz w:val="21"/>
          <w:szCs w:val="21"/>
        </w:rPr>
        <w:lastRenderedPageBreak/>
        <w:t xml:space="preserve">  If a step is not in this document, it is not in the model. If it is in this document, it is done the same way every time, by everyone, for everyone.  </w:t>
      </w:r>
    </w:p>
    <w:p w14:paraId="55634E40" w14:textId="77777777" w:rsidR="00AD6824" w:rsidRDefault="00AD6824">
      <w:pPr>
        <w:pBdr>
          <w:bottom w:val="single" w:sz="1" w:space="1" w:color="E0E0E0"/>
        </w:pBdr>
        <w:spacing w:before="230" w:after="230"/>
      </w:pPr>
    </w:p>
    <w:p w14:paraId="5DBDBE65" w14:textId="77777777" w:rsidR="00AD6824" w:rsidRDefault="00F54870">
      <w:pPr>
        <w:spacing w:before="240"/>
      </w:pPr>
      <w:r>
        <w:rPr>
          <w:i/>
          <w:iCs/>
          <w:color w:val="7A7A7A"/>
          <w:sz w:val="18"/>
          <w:szCs w:val="18"/>
        </w:rPr>
        <w:t>TWG Network   ·   The Engagement Model v1.0   ·   Founding team   ·   Confidential   ·   July 2026   ·   Reissues as v1.1 on solicitor sign-off</w:t>
      </w:r>
    </w:p>
    <w:sectPr w:rsidR="00AD682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3703D"/>
    <w:multiLevelType w:val="hybridMultilevel"/>
    <w:tmpl w:val="22FA18DC"/>
    <w:lvl w:ilvl="0" w:tplc="3022E972">
      <w:start w:val="1"/>
      <w:numFmt w:val="bullet"/>
      <w:lvlText w:val="●"/>
      <w:lvlJc w:val="left"/>
      <w:pPr>
        <w:ind w:left="720" w:hanging="360"/>
      </w:pPr>
    </w:lvl>
    <w:lvl w:ilvl="1" w:tplc="3BA0ED8C">
      <w:start w:val="1"/>
      <w:numFmt w:val="bullet"/>
      <w:lvlText w:val="○"/>
      <w:lvlJc w:val="left"/>
      <w:pPr>
        <w:ind w:left="1440" w:hanging="360"/>
      </w:pPr>
    </w:lvl>
    <w:lvl w:ilvl="2" w:tplc="973663F0">
      <w:start w:val="1"/>
      <w:numFmt w:val="bullet"/>
      <w:lvlText w:val="■"/>
      <w:lvlJc w:val="left"/>
      <w:pPr>
        <w:ind w:left="2160" w:hanging="360"/>
      </w:pPr>
    </w:lvl>
    <w:lvl w:ilvl="3" w:tplc="854C2EB0">
      <w:start w:val="1"/>
      <w:numFmt w:val="bullet"/>
      <w:lvlText w:val="●"/>
      <w:lvlJc w:val="left"/>
      <w:pPr>
        <w:ind w:left="2880" w:hanging="360"/>
      </w:pPr>
    </w:lvl>
    <w:lvl w:ilvl="4" w:tplc="744C0FF2">
      <w:start w:val="1"/>
      <w:numFmt w:val="bullet"/>
      <w:lvlText w:val="○"/>
      <w:lvlJc w:val="left"/>
      <w:pPr>
        <w:ind w:left="3600" w:hanging="360"/>
      </w:pPr>
    </w:lvl>
    <w:lvl w:ilvl="5" w:tplc="19D2FF16">
      <w:start w:val="1"/>
      <w:numFmt w:val="bullet"/>
      <w:lvlText w:val="■"/>
      <w:lvlJc w:val="left"/>
      <w:pPr>
        <w:ind w:left="4320" w:hanging="360"/>
      </w:pPr>
    </w:lvl>
    <w:lvl w:ilvl="6" w:tplc="89BA15A8">
      <w:start w:val="1"/>
      <w:numFmt w:val="bullet"/>
      <w:lvlText w:val="●"/>
      <w:lvlJc w:val="left"/>
      <w:pPr>
        <w:ind w:left="5040" w:hanging="360"/>
      </w:pPr>
    </w:lvl>
    <w:lvl w:ilvl="7" w:tplc="0CFA3ABA">
      <w:start w:val="1"/>
      <w:numFmt w:val="bullet"/>
      <w:lvlText w:val="●"/>
      <w:lvlJc w:val="left"/>
      <w:pPr>
        <w:ind w:left="5760" w:hanging="360"/>
      </w:pPr>
    </w:lvl>
    <w:lvl w:ilvl="8" w:tplc="645482AC">
      <w:start w:val="1"/>
      <w:numFmt w:val="bullet"/>
      <w:lvlText w:val="●"/>
      <w:lvlJc w:val="left"/>
      <w:pPr>
        <w:ind w:left="6480" w:hanging="360"/>
      </w:pPr>
    </w:lvl>
  </w:abstractNum>
  <w:abstractNum w:abstractNumId="1" w15:restartNumberingAfterBreak="0">
    <w:nsid w:val="5AC754C2"/>
    <w:multiLevelType w:val="hybridMultilevel"/>
    <w:tmpl w:val="A434FF6A"/>
    <w:lvl w:ilvl="0" w:tplc="1CF4FF62">
      <w:start w:val="1"/>
      <w:numFmt w:val="bullet"/>
      <w:lvlText w:val="–"/>
      <w:lvlJc w:val="left"/>
      <w:pPr>
        <w:ind w:left="540" w:hanging="260"/>
      </w:pPr>
    </w:lvl>
    <w:lvl w:ilvl="1" w:tplc="EC90094A">
      <w:numFmt w:val="decimal"/>
      <w:lvlText w:val=""/>
      <w:lvlJc w:val="left"/>
    </w:lvl>
    <w:lvl w:ilvl="2" w:tplc="C1B6F2A8">
      <w:numFmt w:val="decimal"/>
      <w:lvlText w:val=""/>
      <w:lvlJc w:val="left"/>
    </w:lvl>
    <w:lvl w:ilvl="3" w:tplc="BFDAB482">
      <w:numFmt w:val="decimal"/>
      <w:lvlText w:val=""/>
      <w:lvlJc w:val="left"/>
    </w:lvl>
    <w:lvl w:ilvl="4" w:tplc="7ADE21BE">
      <w:numFmt w:val="decimal"/>
      <w:lvlText w:val=""/>
      <w:lvlJc w:val="left"/>
    </w:lvl>
    <w:lvl w:ilvl="5" w:tplc="EAA086E6">
      <w:numFmt w:val="decimal"/>
      <w:lvlText w:val=""/>
      <w:lvlJc w:val="left"/>
    </w:lvl>
    <w:lvl w:ilvl="6" w:tplc="C4CA2EE6">
      <w:numFmt w:val="decimal"/>
      <w:lvlText w:val=""/>
      <w:lvlJc w:val="left"/>
    </w:lvl>
    <w:lvl w:ilvl="7" w:tplc="78F4985C">
      <w:numFmt w:val="decimal"/>
      <w:lvlText w:val=""/>
      <w:lvlJc w:val="left"/>
    </w:lvl>
    <w:lvl w:ilvl="8" w:tplc="97AE663A">
      <w:numFmt w:val="decimal"/>
      <w:lvlText w:val=""/>
      <w:lvlJc w:val="left"/>
    </w:lvl>
  </w:abstractNum>
  <w:num w:numId="1" w16cid:durableId="1168328745">
    <w:abstractNumId w:val="0"/>
    <w:lvlOverride w:ilvl="0">
      <w:startOverride w:val="1"/>
    </w:lvlOverride>
  </w:num>
  <w:num w:numId="2" w16cid:durableId="16971487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824"/>
    <w:rsid w:val="007765F9"/>
    <w:rsid w:val="00AD6824"/>
    <w:rsid w:val="00D50F4C"/>
    <w:rsid w:val="00F548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82AD"/>
  <w15:docId w15:val="{69E65666-9B9D-42F3-BCAC-1E71283A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3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4799</Words>
  <Characters>27358</Characters>
  <Application>Microsoft Office Word</Application>
  <DocSecurity>0</DocSecurity>
  <Lines>227</Lines>
  <Paragraphs>64</Paragraphs>
  <ScaleCrop>false</ScaleCrop>
  <Company/>
  <LinksUpToDate>false</LinksUpToDate>
  <CharactersWithSpaces>32093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Engledow</cp:lastModifiedBy>
  <cp:revision>2</cp:revision>
  <dcterms:created xsi:type="dcterms:W3CDTF">2026-07-14T12:12:00Z</dcterms:created>
  <dcterms:modified xsi:type="dcterms:W3CDTF">2026-07-14T12:12:00Z</dcterms:modified>
</cp:coreProperties>
</file>