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CC" w:rsidRDefault="00E767CC" w:rsidP="00E767CC">
      <w:pPr>
        <w:jc w:val="center"/>
        <w:rPr>
          <w:b/>
          <w:sz w:val="72"/>
        </w:rPr>
      </w:pPr>
      <w:r>
        <w:rPr>
          <w:b/>
          <w:sz w:val="72"/>
        </w:rPr>
        <w:t>READM</w:t>
      </w:r>
      <w:r w:rsidRPr="00E767CC">
        <w:rPr>
          <w:b/>
          <w:sz w:val="72"/>
        </w:rPr>
        <w:t>E FOR HABILISX</w:t>
      </w:r>
    </w:p>
    <w:p w:rsidR="00E767CC" w:rsidRDefault="00E767CC" w:rsidP="00E767CC">
      <w:pPr>
        <w:rPr>
          <w:b/>
          <w:sz w:val="44"/>
        </w:rPr>
      </w:pPr>
      <w:r>
        <w:rPr>
          <w:b/>
          <w:sz w:val="44"/>
        </w:rPr>
        <w:t>Note:</w:t>
      </w:r>
    </w:p>
    <w:p w:rsidR="00E767CC" w:rsidRDefault="00E767CC" w:rsidP="00E767CC">
      <w:r>
        <w:t>Project was renamed from AddScatterViewItem to HabilisX.  If any artifacts appear for that name, rename to HabilisX</w:t>
      </w:r>
    </w:p>
    <w:p w:rsidR="00E767CC" w:rsidRDefault="00E767CC" w:rsidP="00E767CC"/>
    <w:p w:rsidR="00E767CC" w:rsidRPr="00E767CC" w:rsidRDefault="00E767CC" w:rsidP="00E767CC">
      <w:pPr>
        <w:rPr>
          <w:b/>
          <w:sz w:val="44"/>
        </w:rPr>
      </w:pPr>
      <w:r w:rsidRPr="00E767CC">
        <w:rPr>
          <w:b/>
          <w:sz w:val="44"/>
        </w:rPr>
        <w:t>Tools:</w:t>
      </w:r>
    </w:p>
    <w:p w:rsidR="00E767CC" w:rsidRDefault="00E767CC" w:rsidP="006669A0">
      <w:pPr>
        <w:ind w:left="1440"/>
        <w:rPr>
          <w:b/>
          <w:sz w:val="36"/>
        </w:rPr>
      </w:pPr>
    </w:p>
    <w:p w:rsidR="00836201" w:rsidRDefault="00836201" w:rsidP="006669A0">
      <w:pPr>
        <w:ind w:left="1440"/>
        <w:rPr>
          <w:b/>
        </w:rPr>
      </w:pPr>
      <w:r w:rsidRPr="00836201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6890A059" wp14:editId="0F645D5D">
            <wp:simplePos x="0" y="0"/>
            <wp:positionH relativeFrom="column">
              <wp:posOffset>-200025</wp:posOffset>
            </wp:positionH>
            <wp:positionV relativeFrom="paragraph">
              <wp:posOffset>-9526</wp:posOffset>
            </wp:positionV>
            <wp:extent cx="1106799" cy="1419225"/>
            <wp:effectExtent l="0" t="0" r="0" b="0"/>
            <wp:wrapNone/>
            <wp:docPr id="1" name="Picture 1" descr="C:\Users\User\Documents\Visual Studio 2010\Projects\AddScatterViewItem\AddScatterViewItem\Resources\p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Visual Studio 2010\Projects\AddScatterViewItem\AddScatterViewItem\Resources\pi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799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201">
        <w:rPr>
          <w:b/>
          <w:sz w:val="36"/>
        </w:rPr>
        <w:t>Push</w:t>
      </w:r>
      <w:r w:rsidR="000833DC">
        <w:rPr>
          <w:b/>
          <w:sz w:val="36"/>
        </w:rPr>
        <w:t xml:space="preserve"> </w:t>
      </w:r>
      <w:r w:rsidRPr="00836201">
        <w:rPr>
          <w:b/>
          <w:sz w:val="36"/>
        </w:rPr>
        <w:t>Pin</w:t>
      </w:r>
    </w:p>
    <w:p w:rsidR="008E3850" w:rsidRDefault="00836201" w:rsidP="006669A0">
      <w:pPr>
        <w:autoSpaceDE w:val="0"/>
        <w:autoSpaceDN w:val="0"/>
        <w:adjustRightInd w:val="0"/>
        <w:spacing w:after="0" w:line="240" w:lineRule="auto"/>
        <w:ind w:left="1440"/>
      </w:pPr>
      <w:r>
        <w:t>Purpose:</w:t>
      </w:r>
      <w:r w:rsidR="000833DC">
        <w:t xml:space="preserve">  Entries that are pinned</w:t>
      </w:r>
      <w:r>
        <w:t xml:space="preserve"> cannot move, scale, or rotate.</w:t>
      </w:r>
      <w:r>
        <w:br/>
      </w:r>
      <w:r w:rsidR="006669A0">
        <w:br/>
      </w:r>
      <w:r w:rsidR="004B505C">
        <w:t>Activation: intersection of Entry with</w:t>
      </w:r>
      <w:r w:rsidR="008E3850">
        <w:t xml:space="preserve"> </w:t>
      </w:r>
      <w:r w:rsidR="002A5F0D">
        <w:t>the pin of the Push Pin.</w:t>
      </w:r>
    </w:p>
    <w:p w:rsidR="00836201" w:rsidRDefault="002A5F0D" w:rsidP="002A5F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t>Activation Point</w:t>
      </w:r>
      <w:r w:rsidR="008E3850">
        <w:t xml:space="preserve">: </w:t>
      </w:r>
      <w:r w:rsidR="008E3850" w:rsidRPr="00305989">
        <w:rPr>
          <w:rFonts w:ascii="Courier New" w:hAnsi="Courier New" w:cs="Courier New"/>
          <w:sz w:val="20"/>
          <w:szCs w:val="19"/>
        </w:rPr>
        <w:t>(</w:t>
      </w:r>
      <w:r w:rsidR="008E3850" w:rsidRPr="00305989">
        <w:rPr>
          <w:rFonts w:ascii="Courier New" w:hAnsi="Courier New" w:cs="Courier New"/>
          <w:color w:val="0000FF"/>
          <w:sz w:val="20"/>
          <w:szCs w:val="19"/>
        </w:rPr>
        <w:t>this</w:t>
      </w:r>
      <w:r w:rsidR="008E3850" w:rsidRPr="00305989">
        <w:rPr>
          <w:rFonts w:ascii="Courier New" w:hAnsi="Courier New" w:cs="Courier New"/>
          <w:sz w:val="20"/>
          <w:szCs w:val="19"/>
        </w:rPr>
        <w:t>.ActualWidth/4),(2*</w:t>
      </w:r>
      <w:r w:rsidR="008E3850" w:rsidRPr="00305989">
        <w:rPr>
          <w:rFonts w:ascii="Courier New" w:hAnsi="Courier New" w:cs="Courier New"/>
          <w:color w:val="0000FF"/>
          <w:sz w:val="20"/>
          <w:szCs w:val="19"/>
        </w:rPr>
        <w:t>this</w:t>
      </w:r>
      <w:r w:rsidR="008E3850" w:rsidRPr="00305989">
        <w:rPr>
          <w:rFonts w:ascii="Courier New" w:hAnsi="Courier New" w:cs="Courier New"/>
          <w:sz w:val="20"/>
          <w:szCs w:val="19"/>
        </w:rPr>
        <w:t>.ActualHeight/3)</w:t>
      </w:r>
      <w:r w:rsidR="008E3850" w:rsidRPr="00305989">
        <w:rPr>
          <w:rFonts w:ascii="Consolas" w:hAnsi="Consolas" w:cs="Consolas"/>
          <w:szCs w:val="19"/>
        </w:rPr>
        <w:t xml:space="preserve"> </w:t>
      </w:r>
      <w:r>
        <w:rPr>
          <w:rFonts w:ascii="Consolas" w:hAnsi="Consolas" w:cs="Consolas"/>
          <w:szCs w:val="19"/>
        </w:rPr>
        <w:br/>
      </w:r>
      <w:r>
        <w:rPr>
          <w:rFonts w:ascii="Consolas" w:hAnsi="Consolas" w:cs="Consolas"/>
          <w:szCs w:val="19"/>
        </w:rPr>
        <w:br/>
      </w:r>
      <w:r w:rsidRPr="002A5F0D">
        <w:rPr>
          <w:rFonts w:cs="Consolas"/>
          <w:szCs w:val="19"/>
        </w:rPr>
        <w:t>Default: active</w:t>
      </w:r>
      <w:r w:rsidR="00836201" w:rsidRPr="00836201">
        <w:rPr>
          <w:b/>
        </w:rPr>
        <w:br/>
      </w:r>
    </w:p>
    <w:p w:rsidR="000833DC" w:rsidRDefault="000833DC" w:rsidP="002A5F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</w:p>
    <w:p w:rsidR="000833DC" w:rsidRPr="006669A0" w:rsidRDefault="000833DC" w:rsidP="002A5F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</w:p>
    <w:p w:rsidR="008E3850" w:rsidRDefault="008E3850" w:rsidP="00305989">
      <w:pPr>
        <w:ind w:left="1440"/>
        <w:rPr>
          <w:b/>
          <w:noProof/>
          <w:sz w:val="36"/>
        </w:rPr>
      </w:pPr>
      <w:r w:rsidRPr="008E3850">
        <w:rPr>
          <w:b/>
          <w:noProof/>
          <w:sz w:val="36"/>
        </w:rPr>
        <w:t>Ruler:</w:t>
      </w:r>
    </w:p>
    <w:p w:rsidR="002A5F0D" w:rsidRDefault="008E3850" w:rsidP="00305989">
      <w:pPr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8615D7" wp14:editId="1E00D7D0">
            <wp:simplePos x="0" y="0"/>
            <wp:positionH relativeFrom="column">
              <wp:posOffset>-817880</wp:posOffset>
            </wp:positionH>
            <wp:positionV relativeFrom="paragraph">
              <wp:posOffset>565150</wp:posOffset>
            </wp:positionV>
            <wp:extent cx="2408555" cy="432435"/>
            <wp:effectExtent l="0" t="2540" r="8255" b="8255"/>
            <wp:wrapNone/>
            <wp:docPr id="3" name="Picture 3" descr="C:\Users\User\Documents\Visual Studio 2010\Projects\AddScatterViewItem\AddScatterViewItem\Resources\r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Visual Studio 2010\Projects\AddScatterViewItem\AddScatterViewItem\Resources\rul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0855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Purpose: </w:t>
      </w:r>
      <w:r w:rsidR="000833DC">
        <w:rPr>
          <w:noProof/>
        </w:rPr>
        <w:t xml:space="preserve">Ruler </w:t>
      </w:r>
      <w:r>
        <w:rPr>
          <w:noProof/>
        </w:rPr>
        <w:t>will change orientation of the Entry to the closest 90 degrees th</w:t>
      </w:r>
      <w:r w:rsidR="006669A0">
        <w:rPr>
          <w:noProof/>
        </w:rPr>
        <w:t>at matches the ruler, and will “push”</w:t>
      </w:r>
      <w:r>
        <w:rPr>
          <w:noProof/>
        </w:rPr>
        <w:t xml:space="preserve"> it around.</w:t>
      </w:r>
      <w:r>
        <w:rPr>
          <w:noProof/>
        </w:rPr>
        <w:br/>
      </w:r>
      <w:r w:rsidR="006669A0">
        <w:rPr>
          <w:noProof/>
        </w:rPr>
        <w:br/>
      </w:r>
      <w:r>
        <w:rPr>
          <w:noProof/>
        </w:rPr>
        <w:t>Activation: Intersection</w:t>
      </w:r>
      <w:r w:rsidR="004B505C">
        <w:rPr>
          <w:noProof/>
        </w:rPr>
        <w:t xml:space="preserve"> of Entry</w:t>
      </w:r>
      <w:r>
        <w:rPr>
          <w:noProof/>
        </w:rPr>
        <w:t xml:space="preserve"> with any point.</w:t>
      </w:r>
    </w:p>
    <w:p w:rsidR="008E3850" w:rsidRPr="008E3850" w:rsidRDefault="002A5F0D" w:rsidP="00305989">
      <w:pPr>
        <w:ind w:left="1440"/>
        <w:rPr>
          <w:b/>
          <w:noProof/>
        </w:rPr>
      </w:pPr>
      <w:r>
        <w:rPr>
          <w:noProof/>
        </w:rPr>
        <w:t>Default: Active</w:t>
      </w:r>
      <w:r w:rsidR="008E3850">
        <w:rPr>
          <w:noProof/>
        </w:rPr>
        <w:br/>
      </w:r>
    </w:p>
    <w:p w:rsidR="008E3850" w:rsidRDefault="008E3850" w:rsidP="006669A0">
      <w:pPr>
        <w:ind w:left="1170"/>
        <w:rPr>
          <w:noProof/>
        </w:rPr>
      </w:pPr>
    </w:p>
    <w:p w:rsidR="008E3850" w:rsidRDefault="008E3850"/>
    <w:p w:rsidR="008E3850" w:rsidRDefault="008E3850"/>
    <w:p w:rsidR="00E767CC" w:rsidRDefault="00E767CC"/>
    <w:p w:rsidR="008E3850" w:rsidRDefault="008E3850" w:rsidP="00305989">
      <w:pPr>
        <w:ind w:left="144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63FFF6" wp14:editId="145F3917">
            <wp:simplePos x="0" y="0"/>
            <wp:positionH relativeFrom="column">
              <wp:posOffset>-72390</wp:posOffset>
            </wp:positionH>
            <wp:positionV relativeFrom="paragraph">
              <wp:posOffset>316230</wp:posOffset>
            </wp:positionV>
            <wp:extent cx="877570" cy="914400"/>
            <wp:effectExtent l="0" t="0" r="0" b="0"/>
            <wp:wrapNone/>
            <wp:docPr id="5" name="Picture 5" descr="C:\Users\User\Documents\Visual Studio 2010\Projects\AddScatterViewItem\AddScatterViewItem\Resources\magnifyingG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Visual Studio 2010\Projects\AddScatterViewItem\AddScatterViewItem\Resources\magnifyingGla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5989" w:rsidRDefault="00305989" w:rsidP="00305989">
      <w:pPr>
        <w:ind w:left="1440"/>
        <w:rPr>
          <w:b/>
          <w:sz w:val="36"/>
        </w:rPr>
      </w:pPr>
      <w:r>
        <w:rPr>
          <w:b/>
          <w:sz w:val="36"/>
        </w:rPr>
        <w:t>Magnifying Glass</w:t>
      </w:r>
    </w:p>
    <w:p w:rsidR="00305989" w:rsidRDefault="00305989" w:rsidP="00305989">
      <w:pPr>
        <w:ind w:left="1440"/>
      </w:pPr>
      <w:r>
        <w:t xml:space="preserve">Purpose: </w:t>
      </w:r>
      <w:r w:rsidR="000833DC">
        <w:t>Magnifying Glass w</w:t>
      </w:r>
      <w:r>
        <w:t xml:space="preserve">ill show </w:t>
      </w:r>
      <w:r w:rsidR="000833DC">
        <w:t xml:space="preserve">the </w:t>
      </w:r>
      <w:r>
        <w:t xml:space="preserve">specified attributes </w:t>
      </w:r>
      <w:r w:rsidR="000833DC">
        <w:t>of</w:t>
      </w:r>
      <w:r>
        <w:t xml:space="preserve"> the Entry in larger text </w:t>
      </w:r>
      <w:r w:rsidR="004B505C">
        <w:t xml:space="preserve">to the right of </w:t>
      </w:r>
      <w:r>
        <w:t xml:space="preserve">the magnifying glass.  </w:t>
      </w:r>
    </w:p>
    <w:p w:rsidR="00305989" w:rsidRDefault="00305989" w:rsidP="0030598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19"/>
        </w:rPr>
      </w:pPr>
      <w:r>
        <w:t>Activation</w:t>
      </w:r>
      <w:r w:rsidR="002A5F0D">
        <w:t xml:space="preserve">: User </w:t>
      </w:r>
      <w:r>
        <w:t>drag</w:t>
      </w:r>
      <w:r w:rsidR="002A5F0D">
        <w:t>s</w:t>
      </w:r>
      <w:r>
        <w:t xml:space="preserve"> a filter tile over activation point </w:t>
      </w:r>
      <w:r w:rsidR="002A5F0D">
        <w:t>(</w:t>
      </w:r>
      <w:r>
        <w:t xml:space="preserve">on the “lens” </w:t>
      </w:r>
      <w:r w:rsidR="002A5F0D">
        <w:t>).</w:t>
      </w:r>
      <w:r>
        <w:t xml:space="preserve">  The attribute associated with the filter tile will appear to the left when active.  User entered text is not considered.  </w:t>
      </w:r>
      <w:r w:rsidR="004B505C">
        <w:br/>
        <w:t xml:space="preserve"> </w:t>
      </w:r>
      <w:r w:rsidR="004B505C">
        <w:tab/>
        <w:t>Activation Point</w:t>
      </w:r>
      <w:r>
        <w:t xml:space="preserve">: </w:t>
      </w:r>
      <w:r w:rsidRPr="00305989">
        <w:rPr>
          <w:rFonts w:ascii="Courier New" w:hAnsi="Courier New" w:cs="Courier New"/>
          <w:sz w:val="20"/>
          <w:szCs w:val="19"/>
        </w:rPr>
        <w:t>(</w:t>
      </w:r>
      <w:r w:rsidRPr="00305989">
        <w:rPr>
          <w:rFonts w:ascii="Courier New" w:hAnsi="Courier New" w:cs="Courier New"/>
          <w:color w:val="0000FF"/>
          <w:sz w:val="20"/>
          <w:szCs w:val="19"/>
        </w:rPr>
        <w:t>this</w:t>
      </w:r>
      <w:r w:rsidR="004B505C">
        <w:rPr>
          <w:rFonts w:ascii="Courier New" w:hAnsi="Courier New" w:cs="Courier New"/>
          <w:sz w:val="20"/>
          <w:szCs w:val="19"/>
        </w:rPr>
        <w:t>.ActualWidth/4), (1*</w:t>
      </w:r>
      <w:r w:rsidRPr="00305989">
        <w:rPr>
          <w:rFonts w:ascii="Courier New" w:hAnsi="Courier New" w:cs="Courier New"/>
          <w:color w:val="0000FF"/>
          <w:sz w:val="20"/>
          <w:szCs w:val="19"/>
        </w:rPr>
        <w:t>this</w:t>
      </w:r>
      <w:r w:rsidR="004B505C">
        <w:rPr>
          <w:rFonts w:ascii="Courier New" w:hAnsi="Courier New" w:cs="Courier New"/>
          <w:sz w:val="20"/>
          <w:szCs w:val="19"/>
        </w:rPr>
        <w:t>.ActualHeight/</w:t>
      </w:r>
      <w:r w:rsidRPr="00305989">
        <w:rPr>
          <w:rFonts w:ascii="Courier New" w:hAnsi="Courier New" w:cs="Courier New"/>
          <w:sz w:val="20"/>
          <w:szCs w:val="19"/>
        </w:rPr>
        <w:t>3)</w:t>
      </w:r>
    </w:p>
    <w:p w:rsidR="00305989" w:rsidRDefault="002A5F0D" w:rsidP="0030598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19"/>
        </w:rPr>
      </w:pPr>
      <w:r>
        <w:rPr>
          <w:rFonts w:cs="Courier New"/>
        </w:rPr>
        <w:br/>
      </w:r>
      <w:r w:rsidRPr="002A5F0D">
        <w:rPr>
          <w:rFonts w:cs="Courier New"/>
        </w:rPr>
        <w:t>Default: Not active</w:t>
      </w:r>
      <w:r>
        <w:rPr>
          <w:rFonts w:cs="Courier New"/>
        </w:rPr>
        <w:t>.  Must drag filter tile to specify which attributes to show.</w:t>
      </w:r>
    </w:p>
    <w:p w:rsidR="004B505C" w:rsidRDefault="004B505C" w:rsidP="0030598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19"/>
        </w:rPr>
      </w:pPr>
    </w:p>
    <w:p w:rsidR="00E767CC" w:rsidRDefault="00E767CC" w:rsidP="0030598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19"/>
        </w:rPr>
      </w:pPr>
    </w:p>
    <w:p w:rsidR="00E767CC" w:rsidRDefault="00E767CC" w:rsidP="0030598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19"/>
        </w:rPr>
      </w:pPr>
    </w:p>
    <w:p w:rsidR="00305989" w:rsidRPr="00305989" w:rsidRDefault="00305989" w:rsidP="00305989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b/>
          <w:sz w:val="36"/>
          <w:szCs w:val="19"/>
        </w:rPr>
      </w:pPr>
      <w:r w:rsidRPr="00305989">
        <w:rPr>
          <w:rFonts w:cs="Courier New"/>
          <w:b/>
          <w:sz w:val="36"/>
          <w:szCs w:val="19"/>
        </w:rPr>
        <w:t>Paper Clip</w:t>
      </w:r>
    </w:p>
    <w:p w:rsidR="00305989" w:rsidRDefault="00305989" w:rsidP="00305989">
      <w:pPr>
        <w:ind w:left="1440"/>
      </w:pPr>
    </w:p>
    <w:p w:rsidR="00305989" w:rsidRDefault="00305989" w:rsidP="00305989">
      <w:pPr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AD4EEB" wp14:editId="49B94738">
            <wp:simplePos x="0" y="0"/>
            <wp:positionH relativeFrom="column">
              <wp:posOffset>-475933</wp:posOffset>
            </wp:positionH>
            <wp:positionV relativeFrom="paragraph">
              <wp:posOffset>167323</wp:posOffset>
            </wp:positionV>
            <wp:extent cx="2030095" cy="563880"/>
            <wp:effectExtent l="9208" t="0" r="0" b="0"/>
            <wp:wrapNone/>
            <wp:docPr id="7" name="Picture 7" descr="C:\Users\User\Documents\Visual Studio 2010\Projects\AddScatterViewItem\AddScatterViewItem\Resources\paper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Visual Studio 2010\Projects\AddScatterViewItem\AddScatterViewItem\Resources\paperCli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3009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Purpose:  Associates Entries together in a visually organized pile.  Entries clipped together, move together.  </w:t>
      </w:r>
    </w:p>
    <w:p w:rsidR="00305989" w:rsidRPr="00305989" w:rsidRDefault="00305989" w:rsidP="00305989">
      <w:pPr>
        <w:ind w:left="1440"/>
      </w:pPr>
      <w:r>
        <w:t>Activation:  User</w:t>
      </w:r>
      <w:r w:rsidR="002A5F0D">
        <w:t xml:space="preserve"> may add filter tiles that determine which entries the paperclip interacts with.  When user </w:t>
      </w:r>
      <w:r>
        <w:t>drag</w:t>
      </w:r>
      <w:r w:rsidR="002A5F0D">
        <w:t>s</w:t>
      </w:r>
      <w:r>
        <w:t xml:space="preserve"> p</w:t>
      </w:r>
      <w:r w:rsidR="002A5F0D">
        <w:t>aper clip over entries, they</w:t>
      </w:r>
      <w:r>
        <w:t xml:space="preserve"> will “stick” to the clip and become organize when user lifts finger/mouseButtonUp.  </w:t>
      </w:r>
      <w:r w:rsidR="004B505C">
        <w:t xml:space="preserve">Any intersection with entry will activate the functionality.  </w:t>
      </w:r>
      <w:r w:rsidR="004B505C">
        <w:br/>
      </w:r>
      <w:r w:rsidR="004B505C">
        <w:br/>
        <w:t>Defaul</w:t>
      </w:r>
      <w:r w:rsidR="000833DC">
        <w:t>t: Active by default</w:t>
      </w:r>
    </w:p>
    <w:p w:rsidR="00E767CC" w:rsidRDefault="00E767CC" w:rsidP="004B505C">
      <w:pPr>
        <w:ind w:left="1440"/>
        <w:rPr>
          <w:b/>
          <w:sz w:val="36"/>
        </w:rPr>
      </w:pPr>
    </w:p>
    <w:p w:rsidR="00E767CC" w:rsidRDefault="00E767CC" w:rsidP="004B505C">
      <w:pPr>
        <w:ind w:left="1440"/>
        <w:rPr>
          <w:b/>
          <w:sz w:val="36"/>
        </w:rPr>
      </w:pPr>
    </w:p>
    <w:p w:rsidR="00836201" w:rsidRPr="004B505C" w:rsidRDefault="004B505C" w:rsidP="004B505C">
      <w:pPr>
        <w:ind w:left="1440"/>
        <w:rPr>
          <w:b/>
        </w:rPr>
      </w:pPr>
      <w:r w:rsidRPr="004B505C">
        <w:rPr>
          <w:b/>
          <w:noProof/>
          <w:sz w:val="36"/>
        </w:rPr>
        <w:drawing>
          <wp:anchor distT="0" distB="0" distL="114300" distR="114300" simplePos="0" relativeHeight="251661312" behindDoc="0" locked="0" layoutInCell="1" allowOverlap="1" wp14:anchorId="17C2CC3B" wp14:editId="2721BA64">
            <wp:simplePos x="0" y="0"/>
            <wp:positionH relativeFrom="column">
              <wp:posOffset>-545633</wp:posOffset>
            </wp:positionH>
            <wp:positionV relativeFrom="paragraph">
              <wp:posOffset>335916</wp:posOffset>
            </wp:positionV>
            <wp:extent cx="1615401" cy="1079182"/>
            <wp:effectExtent l="1270" t="0" r="5715" b="5715"/>
            <wp:wrapNone/>
            <wp:docPr id="9" name="Picture 9" descr="C:\Users\User\Documents\Visual Studio 2010\Projects\AddScatterViewItem\AddScatterViewItem\Resources\pictu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Visual Studio 2010\Projects\AddScatterViewItem\AddScatterViewItem\Resources\pictureFra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5401" cy="107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05C">
        <w:rPr>
          <w:b/>
          <w:sz w:val="36"/>
        </w:rPr>
        <w:t>Magic Lens</w:t>
      </w:r>
    </w:p>
    <w:p w:rsidR="004B505C" w:rsidRDefault="004B505C" w:rsidP="004B505C">
      <w:pPr>
        <w:ind w:left="1440"/>
      </w:pPr>
      <w:r>
        <w:t>Purpose:  Highlights Entries that match the specified query.</w:t>
      </w:r>
    </w:p>
    <w:p w:rsidR="004B505C" w:rsidRDefault="004B505C" w:rsidP="004B505C">
      <w:pPr>
        <w:ind w:left="1440"/>
      </w:pPr>
      <w:r>
        <w:t xml:space="preserve">Activation: User drags filter tiles until they intersect to activate the filter. Active filters are shown to the left of the magic lens.  </w:t>
      </w:r>
    </w:p>
    <w:p w:rsidR="004B505C" w:rsidRDefault="004B505C" w:rsidP="00486ECA">
      <w:pPr>
        <w:ind w:left="1440"/>
      </w:pPr>
      <w:r>
        <w:t>Default: Not active by default.  User must specify filters to dete</w:t>
      </w:r>
      <w:r w:rsidR="00486ECA">
        <w:t>rmine which entries to highlight.</w:t>
      </w:r>
    </w:p>
    <w:p w:rsidR="00E767CC" w:rsidRDefault="00E767CC" w:rsidP="00486ECA">
      <w:pPr>
        <w:ind w:left="1440"/>
        <w:rPr>
          <w:b/>
          <w:sz w:val="36"/>
        </w:rPr>
      </w:pPr>
    </w:p>
    <w:p w:rsidR="00486ECA" w:rsidRDefault="00486ECA" w:rsidP="00486ECA">
      <w:pPr>
        <w:ind w:left="1440"/>
        <w:rPr>
          <w:b/>
          <w:sz w:val="36"/>
        </w:rPr>
      </w:pPr>
      <w:r w:rsidRPr="00486ECA"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674655" wp14:editId="2A01DE82">
            <wp:simplePos x="0" y="0"/>
            <wp:positionH relativeFrom="column">
              <wp:posOffset>-381000</wp:posOffset>
            </wp:positionH>
            <wp:positionV relativeFrom="paragraph">
              <wp:posOffset>27940</wp:posOffset>
            </wp:positionV>
            <wp:extent cx="1189355" cy="17049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6ECA">
        <w:rPr>
          <w:b/>
          <w:sz w:val="36"/>
        </w:rPr>
        <w:t>Filter Tiles</w:t>
      </w:r>
    </w:p>
    <w:p w:rsidR="00486ECA" w:rsidRDefault="00486ECA" w:rsidP="004045AA">
      <w:pPr>
        <w:tabs>
          <w:tab w:val="left" w:pos="1440"/>
        </w:tabs>
        <w:ind w:left="1440"/>
      </w:pPr>
      <w:r>
        <w:t xml:space="preserve">Purpose:  Used to specify which Entries the tools </w:t>
      </w:r>
      <w:r w:rsidR="004045AA">
        <w:t xml:space="preserve">should </w:t>
      </w:r>
      <w:r>
        <w:t xml:space="preserve">interact with.  </w:t>
      </w:r>
      <w:r w:rsidR="004045AA">
        <w:t>User can type search queries into the text box.</w:t>
      </w:r>
    </w:p>
    <w:p w:rsidR="004045AA" w:rsidRDefault="004045AA" w:rsidP="004045AA">
      <w:pPr>
        <w:tabs>
          <w:tab w:val="left" w:pos="1440"/>
        </w:tabs>
        <w:ind w:left="1440"/>
      </w:pPr>
      <w:r>
        <w:t>Activation:  Drag over Magnifying glass, Paper Clip, or Magic Lens.  Release mouse.</w:t>
      </w:r>
    </w:p>
    <w:p w:rsidR="004045AA" w:rsidRDefault="004045AA" w:rsidP="004045AA">
      <w:pPr>
        <w:tabs>
          <w:tab w:val="left" w:pos="1440"/>
        </w:tabs>
        <w:ind w:left="1440"/>
      </w:pPr>
      <w:r>
        <w:t>Default:   Tiles will interact with the Magnifying glass since text is ignored.  To interact with anything else, a valid query must be entered.</w:t>
      </w:r>
    </w:p>
    <w:p w:rsidR="00E767CC" w:rsidRDefault="00E767CC" w:rsidP="004045AA">
      <w:pPr>
        <w:tabs>
          <w:tab w:val="left" w:pos="1440"/>
        </w:tabs>
        <w:ind w:left="1440"/>
      </w:pPr>
    </w:p>
    <w:p w:rsidR="00E767CC" w:rsidRDefault="00E767CC" w:rsidP="004045AA">
      <w:pPr>
        <w:tabs>
          <w:tab w:val="left" w:pos="1440"/>
        </w:tabs>
        <w:ind w:left="1440"/>
      </w:pPr>
    </w:p>
    <w:p w:rsidR="004B505C" w:rsidRPr="004B505C" w:rsidRDefault="004B505C" w:rsidP="004B505C">
      <w:pPr>
        <w:ind w:firstLine="3600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DA39A2" wp14:editId="2DE1FE14">
            <wp:simplePos x="0" y="0"/>
            <wp:positionH relativeFrom="column">
              <wp:posOffset>-381000</wp:posOffset>
            </wp:positionH>
            <wp:positionV relativeFrom="paragraph">
              <wp:posOffset>47625</wp:posOffset>
            </wp:positionV>
            <wp:extent cx="2476500" cy="1619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05C">
        <w:rPr>
          <w:b/>
          <w:sz w:val="36"/>
        </w:rPr>
        <w:t>Note</w:t>
      </w:r>
    </w:p>
    <w:p w:rsidR="004B505C" w:rsidRDefault="004B505C" w:rsidP="004B505C">
      <w:pPr>
        <w:ind w:firstLine="3600"/>
      </w:pPr>
      <w:r>
        <w:t>Purpose:  Annotates an Entry with a user note</w:t>
      </w:r>
    </w:p>
    <w:p w:rsidR="006930D8" w:rsidRDefault="004B505C" w:rsidP="004045AA">
      <w:pPr>
        <w:ind w:left="3600"/>
      </w:pPr>
      <w:r>
        <w:t xml:space="preserve">Activation: User drags note until intersecting with Entry.  The </w:t>
      </w:r>
      <w:r w:rsidR="00486ECA">
        <w:t xml:space="preserve">note title will appear next to the entry, while the text will be hidden.  User double clicks to show the note in an editable form again.  </w:t>
      </w:r>
      <w:r w:rsidR="00486ECA">
        <w:br/>
      </w:r>
    </w:p>
    <w:p w:rsidR="00730CF8" w:rsidRDefault="00E767CC" w:rsidP="00730CF8">
      <w:pPr>
        <w:rPr>
          <w:b/>
          <w:sz w:val="36"/>
        </w:rPr>
      </w:pPr>
      <w:r>
        <w:rPr>
          <w:b/>
          <w:sz w:val="36"/>
        </w:rPr>
        <w:t xml:space="preserve">To </w:t>
      </w:r>
      <w:r w:rsidR="00730CF8">
        <w:rPr>
          <w:b/>
          <w:sz w:val="36"/>
        </w:rPr>
        <w:t>Add Entries to the Workspace:</w:t>
      </w:r>
    </w:p>
    <w:p w:rsidR="00E767CC" w:rsidRDefault="00E767CC" w:rsidP="00730CF8">
      <w:pPr>
        <w:rPr>
          <w:sz w:val="28"/>
        </w:rPr>
      </w:pPr>
      <w:r>
        <w:rPr>
          <w:sz w:val="28"/>
        </w:rPr>
        <w:t xml:space="preserve">To add an Entry to Database: </w:t>
      </w:r>
    </w:p>
    <w:p w:rsidR="00730CF8" w:rsidRDefault="00730CF8" w:rsidP="00E767CC">
      <w:pPr>
        <w:tabs>
          <w:tab w:val="center" w:pos="4905"/>
        </w:tabs>
        <w:ind w:firstLine="450"/>
        <w:rPr>
          <w:sz w:val="28"/>
        </w:rPr>
      </w:pPr>
      <w:r w:rsidRPr="00730CF8">
        <w:rPr>
          <w:sz w:val="28"/>
        </w:rPr>
        <w:t xml:space="preserve">In </w:t>
      </w:r>
      <w:r w:rsidRPr="00DD05FF">
        <w:rPr>
          <w:rFonts w:ascii="Consolas" w:hAnsi="Consolas" w:cs="Consolas"/>
          <w:sz w:val="28"/>
        </w:rPr>
        <w:t>Database.cs.init():</w:t>
      </w:r>
      <w:r w:rsidR="00E767CC">
        <w:rPr>
          <w:rFonts w:ascii="Consolas" w:hAnsi="Consolas" w:cs="Consolas"/>
          <w:sz w:val="28"/>
        </w:rPr>
        <w:tab/>
      </w:r>
    </w:p>
    <w:p w:rsidR="00730CF8" w:rsidRDefault="00730CF8" w:rsidP="0073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 xml:space="preserve"> paper1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sz w:val="19"/>
          <w:szCs w:val="19"/>
        </w:rPr>
        <w:t>();</w:t>
      </w:r>
    </w:p>
    <w:p w:rsidR="00730CF8" w:rsidRDefault="00730CF8" w:rsidP="0073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paper1.addAttribute(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sz w:val="19"/>
          <w:szCs w:val="19"/>
        </w:rPr>
        <w:t>, title);</w:t>
      </w:r>
    </w:p>
    <w:p w:rsidR="00730CF8" w:rsidRDefault="00730CF8" w:rsidP="0073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paper1.addAttribute(</w:t>
      </w:r>
      <w:r>
        <w:rPr>
          <w:rFonts w:ascii="Consolas" w:hAnsi="Consolas" w:cs="Consolas"/>
          <w:color w:val="A31515"/>
          <w:sz w:val="19"/>
          <w:szCs w:val="19"/>
        </w:rPr>
        <w:t>"authors"</w:t>
      </w:r>
      <w:r>
        <w:rPr>
          <w:rFonts w:ascii="Consolas" w:hAnsi="Consolas" w:cs="Consolas"/>
          <w:sz w:val="19"/>
          <w:szCs w:val="19"/>
        </w:rPr>
        <w:t>, authors);</w:t>
      </w:r>
    </w:p>
    <w:p w:rsidR="00730CF8" w:rsidRDefault="00730CF8" w:rsidP="0073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paper1.addAttribute(</w:t>
      </w:r>
      <w:r>
        <w:rPr>
          <w:rFonts w:ascii="Consolas" w:hAnsi="Consolas" w:cs="Consolas"/>
          <w:color w:val="A31515"/>
          <w:sz w:val="19"/>
          <w:szCs w:val="19"/>
        </w:rPr>
        <w:t>"publicationDate"</w:t>
      </w:r>
      <w:r>
        <w:rPr>
          <w:rFonts w:ascii="Consolas" w:hAnsi="Consolas" w:cs="Consolas"/>
          <w:sz w:val="19"/>
          <w:szCs w:val="19"/>
        </w:rPr>
        <w:t>, pubDate);</w:t>
      </w:r>
    </w:p>
    <w:p w:rsidR="00730CF8" w:rsidRDefault="00730CF8" w:rsidP="0073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paper1.addAttribute(</w:t>
      </w:r>
      <w:r>
        <w:rPr>
          <w:rFonts w:ascii="Consolas" w:hAnsi="Consolas" w:cs="Consolas"/>
          <w:color w:val="A31515"/>
          <w:sz w:val="19"/>
          <w:szCs w:val="19"/>
        </w:rPr>
        <w:t>"pages"</w:t>
      </w:r>
      <w:r>
        <w:rPr>
          <w:rFonts w:ascii="Consolas" w:hAnsi="Consolas" w:cs="Consolas"/>
          <w:sz w:val="19"/>
          <w:szCs w:val="19"/>
        </w:rPr>
        <w:t>, 1);</w:t>
      </w:r>
    </w:p>
    <w:p w:rsidR="00730CF8" w:rsidRDefault="00730CF8" w:rsidP="0073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paper1.addAttribute(</w:t>
      </w:r>
      <w:r>
        <w:rPr>
          <w:rFonts w:ascii="Consolas" w:hAnsi="Consolas" w:cs="Consolas"/>
          <w:color w:val="A31515"/>
          <w:sz w:val="19"/>
          <w:szCs w:val="19"/>
        </w:rPr>
        <w:t>"abstract"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"This is the abstract"</w:t>
      </w:r>
      <w:r>
        <w:rPr>
          <w:rFonts w:ascii="Consolas" w:hAnsi="Consolas" w:cs="Consolas"/>
          <w:sz w:val="19"/>
          <w:szCs w:val="19"/>
        </w:rPr>
        <w:t>);</w:t>
      </w:r>
    </w:p>
    <w:p w:rsidR="00730CF8" w:rsidRDefault="00730CF8" w:rsidP="00730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.addEntry(paper1);</w:t>
      </w:r>
    </w:p>
    <w:p w:rsidR="00DD05FF" w:rsidRDefault="00DD05FF" w:rsidP="00730CF8">
      <w:pPr>
        <w:rPr>
          <w:rFonts w:ascii="Consolas" w:hAnsi="Consolas" w:cs="Consolas"/>
          <w:sz w:val="19"/>
          <w:szCs w:val="19"/>
        </w:rPr>
      </w:pPr>
    </w:p>
    <w:p w:rsidR="00E767CC" w:rsidRPr="00E767CC" w:rsidRDefault="00E767CC" w:rsidP="00730CF8">
      <w:pPr>
        <w:rPr>
          <w:rFonts w:cs="Consolas"/>
          <w:sz w:val="28"/>
          <w:szCs w:val="19"/>
        </w:rPr>
      </w:pPr>
      <w:r w:rsidRPr="00E767CC">
        <w:rPr>
          <w:rFonts w:cs="Consolas"/>
          <w:sz w:val="28"/>
          <w:szCs w:val="19"/>
        </w:rPr>
        <w:t>Where</w:t>
      </w:r>
      <w:r>
        <w:rPr>
          <w:rFonts w:cs="Consolas"/>
          <w:sz w:val="28"/>
          <w:szCs w:val="19"/>
        </w:rPr>
        <w:t>:</w:t>
      </w:r>
    </w:p>
    <w:p w:rsidR="00DD05FF" w:rsidRDefault="00DD05FF" w:rsidP="00E767CC">
      <w:pPr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addAttribute: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  <w:t>parameter 1: (String) attributeName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ab/>
        <w:t>parameter 2: (object) attributeValue</w:t>
      </w:r>
    </w:p>
    <w:p w:rsidR="00DD05FF" w:rsidRDefault="00DD05FF" w:rsidP="00DD05FF">
      <w:pPr>
        <w:rPr>
          <w:rFonts w:ascii="Consolas" w:hAnsi="Consolas" w:cs="Consolas"/>
          <w:sz w:val="19"/>
          <w:szCs w:val="19"/>
        </w:rPr>
      </w:pPr>
    </w:p>
    <w:p w:rsidR="003735AA" w:rsidRDefault="003735AA" w:rsidP="00DD05FF">
      <w:pPr>
        <w:rPr>
          <w:rFonts w:cs="Consolas"/>
          <w:szCs w:val="19"/>
        </w:rPr>
      </w:pPr>
      <w:r w:rsidRPr="003735AA">
        <w:rPr>
          <w:rFonts w:cs="Consolas"/>
          <w:szCs w:val="19"/>
        </w:rPr>
        <w:lastRenderedPageBreak/>
        <w:t xml:space="preserve">Program will read all attributes </w:t>
      </w:r>
      <w:r w:rsidR="00E767CC">
        <w:rPr>
          <w:rFonts w:cs="Consolas"/>
          <w:szCs w:val="19"/>
        </w:rPr>
        <w:t xml:space="preserve">in the database </w:t>
      </w:r>
      <w:r w:rsidRPr="003735AA">
        <w:rPr>
          <w:rFonts w:cs="Consolas"/>
          <w:szCs w:val="19"/>
        </w:rPr>
        <w:t>and place buttons to the screen</w:t>
      </w:r>
      <w:r w:rsidR="00E767CC">
        <w:rPr>
          <w:rFonts w:cs="Consolas"/>
          <w:szCs w:val="19"/>
        </w:rPr>
        <w:t xml:space="preserve"> with attributeName for generating FilterTiles. However, buttons</w:t>
      </w:r>
      <w:r w:rsidRPr="003735AA">
        <w:rPr>
          <w:rFonts w:cs="Consolas"/>
          <w:szCs w:val="19"/>
        </w:rPr>
        <w:t xml:space="preserve"> will only </w:t>
      </w:r>
      <w:r w:rsidR="00E767CC">
        <w:rPr>
          <w:rFonts w:cs="Consolas"/>
          <w:szCs w:val="19"/>
        </w:rPr>
        <w:t>work</w:t>
      </w:r>
      <w:r w:rsidRPr="003735AA">
        <w:rPr>
          <w:rFonts w:cs="Consolas"/>
          <w:szCs w:val="19"/>
        </w:rPr>
        <w:t xml:space="preserve"> if </w:t>
      </w:r>
      <w:r w:rsidR="00E767CC">
        <w:rPr>
          <w:rFonts w:cs="Consolas"/>
          <w:szCs w:val="19"/>
        </w:rPr>
        <w:t>attributeValue is of a supported Type.</w:t>
      </w:r>
      <w:r w:rsidRPr="003735AA">
        <w:rPr>
          <w:rFonts w:cs="Consolas"/>
          <w:szCs w:val="19"/>
        </w:rPr>
        <w:t xml:space="preserve">  </w:t>
      </w:r>
    </w:p>
    <w:p w:rsidR="003735AA" w:rsidRDefault="003735AA" w:rsidP="00DD05FF">
      <w:pPr>
        <w:rPr>
          <w:rFonts w:cs="Consolas"/>
          <w:szCs w:val="19"/>
        </w:rPr>
      </w:pPr>
      <w:r>
        <w:rPr>
          <w:rFonts w:cs="Consolas"/>
          <w:szCs w:val="19"/>
        </w:rPr>
        <w:t>Current Supported types: String, List&lt;String&gt;, DateTime, int, List&lt;int&gt;.</w:t>
      </w:r>
    </w:p>
    <w:p w:rsidR="001C0154" w:rsidRDefault="001C0154" w:rsidP="00DD05FF">
      <w:pPr>
        <w:rPr>
          <w:rFonts w:cs="Consolas"/>
          <w:b/>
          <w:sz w:val="44"/>
          <w:szCs w:val="19"/>
        </w:rPr>
      </w:pPr>
      <w:r>
        <w:rPr>
          <w:rFonts w:cs="Consolas"/>
          <w:b/>
          <w:sz w:val="44"/>
          <w:szCs w:val="19"/>
        </w:rPr>
        <w:t>To Support a New Type:</w:t>
      </w:r>
    </w:p>
    <w:p w:rsidR="003735AA" w:rsidRDefault="001C0154" w:rsidP="00DD05FF">
      <w:pPr>
        <w:rPr>
          <w:rFonts w:cs="Consolas"/>
          <w:szCs w:val="19"/>
        </w:rPr>
      </w:pPr>
      <w:r>
        <w:rPr>
          <w:rFonts w:cs="Consolas"/>
          <w:szCs w:val="19"/>
        </w:rPr>
        <w:t>F</w:t>
      </w:r>
      <w:r w:rsidR="003735AA">
        <w:rPr>
          <w:rFonts w:cs="Consolas"/>
          <w:szCs w:val="19"/>
        </w:rPr>
        <w:t>ollow these steps as shown for List&lt;int&gt;</w:t>
      </w:r>
      <w:r>
        <w:rPr>
          <w:rFonts w:cs="Consolas"/>
          <w:szCs w:val="19"/>
        </w:rPr>
        <w:t>:</w:t>
      </w:r>
    </w:p>
    <w:p w:rsidR="003E47C0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Database.cs</w:t>
      </w:r>
    </w:p>
    <w:p w:rsidR="003735AA" w:rsidRDefault="003E47C0" w:rsidP="003E47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Database.</w:t>
      </w:r>
      <w:r w:rsidR="003735AA">
        <w:rPr>
          <w:rFonts w:ascii="Consolas" w:hAnsi="Consolas" w:cs="Consolas"/>
          <w:sz w:val="19"/>
          <w:szCs w:val="19"/>
        </w:rPr>
        <w:t>init();</w:t>
      </w: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paper1.addAttribute(</w:t>
      </w:r>
      <w:r>
        <w:rPr>
          <w:rFonts w:ascii="Consolas" w:hAnsi="Consolas" w:cs="Consolas"/>
          <w:color w:val="A31515"/>
          <w:sz w:val="19"/>
          <w:szCs w:val="19"/>
        </w:rPr>
        <w:t>"intList"</w:t>
      </w:r>
      <w:r>
        <w:rPr>
          <w:rFonts w:ascii="Consolas" w:hAnsi="Consolas" w:cs="Consolas"/>
          <w:sz w:val="19"/>
          <w:szCs w:val="19"/>
        </w:rPr>
        <w:t>, intList);</w:t>
      </w: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Entry</w:t>
      </w:r>
      <w:r w:rsidR="003E47C0">
        <w:rPr>
          <w:rFonts w:ascii="Consolas" w:hAnsi="Consolas" w:cs="Consolas"/>
          <w:sz w:val="19"/>
          <w:szCs w:val="19"/>
        </w:rPr>
        <w:t>.cs</w:t>
      </w:r>
      <w:r>
        <w:rPr>
          <w:rFonts w:ascii="Consolas" w:hAnsi="Consolas" w:cs="Consolas"/>
          <w:sz w:val="19"/>
          <w:szCs w:val="19"/>
        </w:rPr>
        <w:t>:</w:t>
      </w: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Write new method:  </w:t>
      </w:r>
      <w:r>
        <w:rPr>
          <w:rFonts w:ascii="Consolas" w:hAnsi="Consolas" w:cs="Consolas"/>
          <w:sz w:val="19"/>
          <w:szCs w:val="19"/>
        </w:rPr>
        <w:br/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printIntListAttribute(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att);</w:t>
      </w: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br/>
        <w:t xml:space="preserve">   In Entry.printAttribute(</w:t>
      </w:r>
      <w:r w:rsidR="003E47C0">
        <w:rPr>
          <w:rFonts w:ascii="Consolas" w:hAnsi="Consolas" w:cs="Consolas"/>
          <w:sz w:val="19"/>
          <w:szCs w:val="19"/>
        </w:rPr>
        <w:t>att</w:t>
      </w:r>
      <w:r>
        <w:rPr>
          <w:rFonts w:ascii="Consolas" w:hAnsi="Consolas" w:cs="Consolas"/>
          <w:sz w:val="19"/>
          <w:szCs w:val="19"/>
        </w:rPr>
        <w:t>)</w:t>
      </w:r>
    </w:p>
    <w:p w:rsidR="003E47C0" w:rsidRDefault="003735AA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3E47C0"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>dd</w:t>
      </w:r>
      <w:r w:rsidR="003E47C0">
        <w:rPr>
          <w:rFonts w:ascii="Consolas" w:hAnsi="Consolas" w:cs="Consolas"/>
          <w:sz w:val="19"/>
          <w:szCs w:val="19"/>
        </w:rPr>
        <w:br/>
        <w:t xml:space="preserve">         </w:t>
      </w:r>
      <w:r w:rsidR="003E47C0">
        <w:rPr>
          <w:rFonts w:ascii="Consolas" w:hAnsi="Consolas" w:cs="Consolas"/>
          <w:color w:val="0000FF"/>
          <w:sz w:val="19"/>
          <w:szCs w:val="19"/>
        </w:rPr>
        <w:t>else</w:t>
      </w:r>
      <w:r w:rsidR="003E47C0">
        <w:rPr>
          <w:rFonts w:ascii="Consolas" w:hAnsi="Consolas" w:cs="Consolas"/>
          <w:sz w:val="19"/>
          <w:szCs w:val="19"/>
        </w:rPr>
        <w:t xml:space="preserve"> </w:t>
      </w:r>
      <w:r w:rsidR="003E47C0">
        <w:rPr>
          <w:rFonts w:ascii="Consolas" w:hAnsi="Consolas" w:cs="Consolas"/>
          <w:color w:val="0000FF"/>
          <w:sz w:val="19"/>
          <w:szCs w:val="19"/>
        </w:rPr>
        <w:t>if</w:t>
      </w:r>
      <w:r w:rsidR="003E47C0">
        <w:rPr>
          <w:rFonts w:ascii="Consolas" w:hAnsi="Consolas" w:cs="Consolas"/>
          <w:sz w:val="19"/>
          <w:szCs w:val="19"/>
        </w:rPr>
        <w:t xml:space="preserve"> (value </w:t>
      </w:r>
      <w:r w:rsidR="003E47C0">
        <w:rPr>
          <w:rFonts w:ascii="Consolas" w:hAnsi="Consolas" w:cs="Consolas"/>
          <w:color w:val="0000FF"/>
          <w:sz w:val="19"/>
          <w:szCs w:val="19"/>
        </w:rPr>
        <w:t>is</w:t>
      </w:r>
      <w:r w:rsidR="003E47C0">
        <w:rPr>
          <w:rFonts w:ascii="Consolas" w:hAnsi="Consolas" w:cs="Consolas"/>
          <w:sz w:val="19"/>
          <w:szCs w:val="19"/>
        </w:rPr>
        <w:t xml:space="preserve"> </w:t>
      </w:r>
      <w:r w:rsidR="003E47C0">
        <w:rPr>
          <w:rFonts w:ascii="Consolas" w:hAnsi="Consolas" w:cs="Consolas"/>
          <w:color w:val="2B91AF"/>
          <w:sz w:val="19"/>
          <w:szCs w:val="19"/>
        </w:rPr>
        <w:t>List</w:t>
      </w:r>
      <w:r w:rsidR="003E47C0">
        <w:rPr>
          <w:rFonts w:ascii="Consolas" w:hAnsi="Consolas" w:cs="Consolas"/>
          <w:sz w:val="19"/>
          <w:szCs w:val="19"/>
        </w:rPr>
        <w:t>&lt;</w:t>
      </w:r>
      <w:r w:rsidR="003E47C0">
        <w:rPr>
          <w:rFonts w:ascii="Consolas" w:hAnsi="Consolas" w:cs="Consolas"/>
          <w:color w:val="0000FF"/>
          <w:sz w:val="19"/>
          <w:szCs w:val="19"/>
        </w:rPr>
        <w:t>int</w:t>
      </w:r>
      <w:r w:rsidR="003E47C0">
        <w:rPr>
          <w:rFonts w:ascii="Consolas" w:hAnsi="Consolas" w:cs="Consolas"/>
          <w:sz w:val="19"/>
          <w:szCs w:val="19"/>
        </w:rPr>
        <w:t xml:space="preserve">&gt;) </w:t>
      </w: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printIntListAttribute(att);</w:t>
      </w: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iFilter.cs:</w:t>
      </w: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Write new class that extends iFilter: IntListFilter.cs</w:t>
      </w: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6B3F" w:rsidRDefault="002C6B3F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47C0" w:rsidRDefault="003E47C0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 SurfaceWindow.xaml.cs</w:t>
      </w:r>
    </w:p>
    <w:p w:rsidR="00E65244" w:rsidRDefault="00E65244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65244" w:rsidRDefault="00E767CC" w:rsidP="00E767CC">
      <w:pPr>
        <w:autoSpaceDE w:val="0"/>
        <w:autoSpaceDN w:val="0"/>
        <w:adjustRightInd w:val="0"/>
        <w:spacing w:after="0" w:line="240" w:lineRule="auto"/>
        <w:ind w:left="31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Write new method:  (look at the methods for other object types, and copy and paste generic areas)</w:t>
      </w:r>
      <w:r>
        <w:rPr>
          <w:rFonts w:ascii="Consolas" w:hAnsi="Consolas" w:cs="Consolas"/>
          <w:sz w:val="19"/>
          <w:szCs w:val="19"/>
        </w:rPr>
        <w:br/>
      </w:r>
      <w:r w:rsidR="002C6B3F">
        <w:rPr>
          <w:rFonts w:ascii="Consolas" w:hAnsi="Consolas" w:cs="Consolas"/>
          <w:sz w:val="19"/>
          <w:szCs w:val="19"/>
        </w:rPr>
        <w:t xml:space="preserve">      </w:t>
      </w:r>
      <w:r w:rsidR="00E65244">
        <w:rPr>
          <w:rFonts w:ascii="Consolas" w:hAnsi="Consolas" w:cs="Consolas"/>
          <w:sz w:val="19"/>
          <w:szCs w:val="19"/>
        </w:rPr>
        <w:t xml:space="preserve"> </w:t>
      </w:r>
      <w:r w:rsidR="002C6B3F">
        <w:rPr>
          <w:rFonts w:ascii="Consolas" w:hAnsi="Consolas" w:cs="Consolas"/>
          <w:color w:val="0000FF"/>
          <w:sz w:val="19"/>
          <w:szCs w:val="19"/>
        </w:rPr>
        <w:t>void</w:t>
      </w:r>
      <w:r w:rsidR="002C6B3F">
        <w:rPr>
          <w:rFonts w:ascii="Consolas" w:hAnsi="Consolas" w:cs="Consolas"/>
          <w:sz w:val="19"/>
          <w:szCs w:val="19"/>
        </w:rPr>
        <w:t xml:space="preserve"> AddIntListFilter_Click(</w:t>
      </w:r>
      <w:r w:rsidR="002C6B3F">
        <w:rPr>
          <w:rFonts w:ascii="Consolas" w:hAnsi="Consolas" w:cs="Consolas"/>
          <w:color w:val="0000FF"/>
          <w:sz w:val="19"/>
          <w:szCs w:val="19"/>
        </w:rPr>
        <w:t>object</w:t>
      </w:r>
      <w:r w:rsidR="002C6B3F">
        <w:rPr>
          <w:rFonts w:ascii="Consolas" w:hAnsi="Consolas" w:cs="Consolas"/>
          <w:sz w:val="19"/>
          <w:szCs w:val="19"/>
        </w:rPr>
        <w:t xml:space="preserve"> sender, </w:t>
      </w:r>
      <w:r w:rsidR="002C6B3F">
        <w:rPr>
          <w:rFonts w:ascii="Consolas" w:hAnsi="Consolas" w:cs="Consolas"/>
          <w:color w:val="2B91AF"/>
          <w:sz w:val="19"/>
          <w:szCs w:val="19"/>
        </w:rPr>
        <w:t>RoutedEventArgs</w:t>
      </w:r>
      <w:r w:rsidR="002C6B3F">
        <w:rPr>
          <w:rFonts w:ascii="Consolas" w:hAnsi="Consolas" w:cs="Consolas"/>
          <w:sz w:val="19"/>
          <w:szCs w:val="19"/>
        </w:rPr>
        <w:t xml:space="preserve"> e)</w:t>
      </w:r>
    </w:p>
    <w:p w:rsidR="00E65244" w:rsidRPr="00E767CC" w:rsidRDefault="00E65244" w:rsidP="00E767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7CC">
        <w:rPr>
          <w:rFonts w:ascii="Consolas" w:hAnsi="Consolas" w:cs="Consolas"/>
          <w:sz w:val="19"/>
          <w:szCs w:val="19"/>
        </w:rPr>
        <w:t>Attach to existing or write new corresponding TextChanged Method</w:t>
      </w:r>
    </w:p>
    <w:p w:rsidR="00E65244" w:rsidRDefault="00E767CC" w:rsidP="00E767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E65244">
        <w:rPr>
          <w:rFonts w:ascii="Consolas" w:hAnsi="Consolas" w:cs="Consolas"/>
          <w:color w:val="0000FF"/>
          <w:sz w:val="19"/>
          <w:szCs w:val="19"/>
        </w:rPr>
        <w:t>void</w:t>
      </w:r>
      <w:r w:rsidR="00E65244">
        <w:rPr>
          <w:rFonts w:ascii="Consolas" w:hAnsi="Consolas" w:cs="Consolas"/>
          <w:sz w:val="19"/>
          <w:szCs w:val="19"/>
        </w:rPr>
        <w:t xml:space="preserve"> IntListTile_MouseMove(</w:t>
      </w:r>
      <w:r w:rsidR="00E65244">
        <w:rPr>
          <w:rFonts w:ascii="Consolas" w:hAnsi="Consolas" w:cs="Consolas"/>
          <w:color w:val="0000FF"/>
          <w:sz w:val="19"/>
          <w:szCs w:val="19"/>
        </w:rPr>
        <w:t>object</w:t>
      </w:r>
      <w:r w:rsidR="00E65244">
        <w:rPr>
          <w:rFonts w:ascii="Consolas" w:hAnsi="Consolas" w:cs="Consolas"/>
          <w:sz w:val="19"/>
          <w:szCs w:val="19"/>
        </w:rPr>
        <w:t xml:space="preserve"> sender, </w:t>
      </w:r>
      <w:r w:rsidR="00E65244">
        <w:rPr>
          <w:rFonts w:ascii="Consolas" w:hAnsi="Consolas" w:cs="Consolas"/>
          <w:color w:val="2B91AF"/>
          <w:sz w:val="19"/>
          <w:szCs w:val="19"/>
        </w:rPr>
        <w:t>MouseEventArgs</w:t>
      </w:r>
      <w:r w:rsidR="00E65244">
        <w:rPr>
          <w:rFonts w:ascii="Consolas" w:hAnsi="Consolas" w:cs="Consolas"/>
          <w:sz w:val="19"/>
          <w:szCs w:val="19"/>
        </w:rPr>
        <w:t xml:space="preserve"> e)</w:t>
      </w:r>
    </w:p>
    <w:p w:rsidR="00E65244" w:rsidRDefault="00E65244" w:rsidP="00E65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6B3F" w:rsidRDefault="00A9539C" w:rsidP="002C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In </w:t>
      </w:r>
      <w:r w:rsidR="00E767CC">
        <w:rPr>
          <w:rFonts w:ascii="Consolas" w:hAnsi="Consolas" w:cs="Consolas"/>
          <w:sz w:val="19"/>
          <w:szCs w:val="19"/>
        </w:rPr>
        <w:t>SurfaceWindow.xaml.cs.</w:t>
      </w:r>
      <w:r>
        <w:rPr>
          <w:rFonts w:ascii="Consolas" w:hAnsi="Consolas" w:cs="Consolas"/>
          <w:sz w:val="19"/>
          <w:szCs w:val="19"/>
        </w:rPr>
        <w:t>SurfaceWindow1()</w:t>
      </w:r>
    </w:p>
    <w:p w:rsidR="002C6B3F" w:rsidRDefault="002C6B3F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</w:t>
      </w:r>
    </w:p>
    <w:p w:rsidR="002C6B3F" w:rsidRDefault="002C6B3F" w:rsidP="002C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(dataSet.allAttributes[str].Equals(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&gt;)))</w:t>
      </w:r>
    </w:p>
    <w:p w:rsidR="002C6B3F" w:rsidRDefault="002C6B3F" w:rsidP="002C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C6B3F" w:rsidRDefault="002C6B3F" w:rsidP="002C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myButton.Background = </w:t>
      </w:r>
      <w:r>
        <w:rPr>
          <w:rFonts w:ascii="Consolas" w:hAnsi="Consolas" w:cs="Consolas"/>
          <w:color w:val="2B91AF"/>
          <w:sz w:val="19"/>
          <w:szCs w:val="19"/>
        </w:rPr>
        <w:t>Brushes</w:t>
      </w:r>
      <w:r>
        <w:rPr>
          <w:rFonts w:ascii="Consolas" w:hAnsi="Consolas" w:cs="Consolas"/>
          <w:sz w:val="19"/>
          <w:szCs w:val="19"/>
        </w:rPr>
        <w:t>.Gray;</w:t>
      </w:r>
    </w:p>
    <w:p w:rsidR="002C6B3F" w:rsidRDefault="002C6B3F" w:rsidP="002C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myButton.Click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RoutedEventHandler</w:t>
      </w:r>
      <w:r>
        <w:rPr>
          <w:rFonts w:ascii="Consolas" w:hAnsi="Consolas" w:cs="Consolas"/>
          <w:sz w:val="19"/>
          <w:szCs w:val="19"/>
        </w:rPr>
        <w:t>(AddIntListFilter_Click);</w:t>
      </w:r>
    </w:p>
    <w:p w:rsidR="002C6B3F" w:rsidRDefault="002C6B3F" w:rsidP="002C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C6B3F" w:rsidRDefault="002C6B3F" w:rsidP="002C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6B3F" w:rsidRDefault="002C6B3F" w:rsidP="003E47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5AA" w:rsidRDefault="003735AA" w:rsidP="00373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35AA" w:rsidRDefault="003735AA" w:rsidP="00DD05FF">
      <w:pPr>
        <w:rPr>
          <w:rFonts w:cs="Consolas"/>
          <w:szCs w:val="19"/>
        </w:rPr>
      </w:pPr>
    </w:p>
    <w:p w:rsidR="003735AA" w:rsidRPr="003735AA" w:rsidRDefault="003735AA" w:rsidP="00DD05FF">
      <w:pPr>
        <w:rPr>
          <w:rFonts w:cs="Consolas"/>
          <w:szCs w:val="19"/>
        </w:rPr>
      </w:pPr>
      <w:bookmarkStart w:id="0" w:name="_GoBack"/>
      <w:bookmarkEnd w:id="0"/>
    </w:p>
    <w:sectPr w:rsidR="003735AA" w:rsidRPr="0037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C" w:rsidRDefault="007048EC" w:rsidP="00730CF8">
      <w:pPr>
        <w:spacing w:after="0" w:line="240" w:lineRule="auto"/>
      </w:pPr>
      <w:r>
        <w:separator/>
      </w:r>
    </w:p>
  </w:endnote>
  <w:endnote w:type="continuationSeparator" w:id="0">
    <w:p w:rsidR="007048EC" w:rsidRDefault="007048EC" w:rsidP="0073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C" w:rsidRDefault="007048EC" w:rsidP="00730CF8">
      <w:pPr>
        <w:spacing w:after="0" w:line="240" w:lineRule="auto"/>
      </w:pPr>
      <w:r>
        <w:separator/>
      </w:r>
    </w:p>
  </w:footnote>
  <w:footnote w:type="continuationSeparator" w:id="0">
    <w:p w:rsidR="007048EC" w:rsidRDefault="007048EC" w:rsidP="00730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635AB"/>
    <w:multiLevelType w:val="hybridMultilevel"/>
    <w:tmpl w:val="951CB96C"/>
    <w:lvl w:ilvl="0" w:tplc="48705A7A"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01"/>
    <w:rsid w:val="000833DC"/>
    <w:rsid w:val="00087C42"/>
    <w:rsid w:val="001C0154"/>
    <w:rsid w:val="002A5F0D"/>
    <w:rsid w:val="002C6B3F"/>
    <w:rsid w:val="00305989"/>
    <w:rsid w:val="003735AA"/>
    <w:rsid w:val="003C09A4"/>
    <w:rsid w:val="003E47C0"/>
    <w:rsid w:val="004045AA"/>
    <w:rsid w:val="00486ECA"/>
    <w:rsid w:val="004B505C"/>
    <w:rsid w:val="006669A0"/>
    <w:rsid w:val="006930D8"/>
    <w:rsid w:val="007048EC"/>
    <w:rsid w:val="00730CF8"/>
    <w:rsid w:val="00836201"/>
    <w:rsid w:val="008E3850"/>
    <w:rsid w:val="00A9539C"/>
    <w:rsid w:val="00D42159"/>
    <w:rsid w:val="00DD05FF"/>
    <w:rsid w:val="00E65244"/>
    <w:rsid w:val="00E7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F8"/>
  </w:style>
  <w:style w:type="paragraph" w:styleId="Footer">
    <w:name w:val="footer"/>
    <w:basedOn w:val="Normal"/>
    <w:link w:val="FooterChar"/>
    <w:uiPriority w:val="99"/>
    <w:unhideWhenUsed/>
    <w:rsid w:val="0073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F8"/>
  </w:style>
  <w:style w:type="paragraph" w:styleId="ListParagraph">
    <w:name w:val="List Paragraph"/>
    <w:basedOn w:val="Normal"/>
    <w:uiPriority w:val="34"/>
    <w:qFormat/>
    <w:rsid w:val="00E767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F8"/>
  </w:style>
  <w:style w:type="paragraph" w:styleId="Footer">
    <w:name w:val="footer"/>
    <w:basedOn w:val="Normal"/>
    <w:link w:val="FooterChar"/>
    <w:uiPriority w:val="99"/>
    <w:unhideWhenUsed/>
    <w:rsid w:val="00730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F8"/>
  </w:style>
  <w:style w:type="paragraph" w:styleId="ListParagraph">
    <w:name w:val="List Paragraph"/>
    <w:basedOn w:val="Normal"/>
    <w:uiPriority w:val="34"/>
    <w:qFormat/>
    <w:rsid w:val="00E7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2013-05-16T04:01:00Z</dcterms:created>
  <dcterms:modified xsi:type="dcterms:W3CDTF">2013-05-16T04:11:00Z</dcterms:modified>
</cp:coreProperties>
</file>