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7F034F2C" w:rsidR="00FD25CA" w:rsidRPr="00333991" w:rsidRDefault="00F24326" w:rsidP="00333991">
      <w:pPr>
        <w:pStyle w:val="Header2"/>
        <w:rPr>
          <w:sz w:val="44"/>
          <w:szCs w:val="36"/>
        </w:rPr>
      </w:pPr>
      <w:r w:rsidRPr="00333991">
        <w:rPr>
          <w:color w:val="000000"/>
          <w:sz w:val="44"/>
          <w:szCs w:val="36"/>
          <w:lang w:eastAsia="en-GB"/>
        </w:rPr>
        <w:t>Payment Advice (</w:t>
      </w:r>
      <w:r w:rsidR="00FF53D8" w:rsidRPr="00333991">
        <w:rPr>
          <w:color w:val="000000"/>
          <w:sz w:val="44"/>
          <w:szCs w:val="36"/>
          <w:lang w:eastAsia="en-GB"/>
        </w:rPr>
        <w:t>Supplier Remittance</w:t>
      </w:r>
      <w:r w:rsidRPr="00333991">
        <w:rPr>
          <w:color w:val="000000"/>
          <w:sz w:val="44"/>
          <w:szCs w:val="36"/>
          <w:lang w:eastAsia="en-GB"/>
        </w:rPr>
        <w:t xml:space="preserve">) </w:t>
      </w:r>
      <w:r w:rsidR="00FF53D8" w:rsidRPr="00333991">
        <w:rPr>
          <w:color w:val="000000"/>
          <w:sz w:val="44"/>
          <w:szCs w:val="36"/>
          <w:lang w:eastAsia="en-GB"/>
        </w:rPr>
        <w:t>Trigger</w:t>
      </w:r>
      <w:r w:rsidR="00CC153E" w:rsidRPr="00333991">
        <w:rPr>
          <w:color w:val="000000"/>
          <w:sz w:val="44"/>
          <w:szCs w:val="36"/>
          <w:lang w:eastAsia="en-GB"/>
        </w:rPr>
        <w:t xml:space="preserve"> </w:t>
      </w:r>
      <w:r w:rsidR="00B24514" w:rsidRPr="00333991">
        <w:rPr>
          <w:color w:val="000000"/>
          <w:sz w:val="44"/>
          <w:szCs w:val="36"/>
          <w:lang w:eastAsia="en-GB"/>
        </w:rPr>
        <w:t xml:space="preserve">– CRIM </w:t>
      </w:r>
      <w:r w:rsidR="00CC153E" w:rsidRPr="00333991">
        <w:rPr>
          <w:color w:val="000000"/>
          <w:sz w:val="44"/>
          <w:szCs w:val="36"/>
          <w:lang w:eastAsia="en-GB"/>
        </w:rPr>
        <w:t>05</w:t>
      </w:r>
      <w:r w:rsidR="002928EC" w:rsidRPr="00333991">
        <w:rPr>
          <w:color w:val="000000"/>
          <w:sz w:val="44"/>
          <w:szCs w:val="36"/>
          <w:lang w:eastAsia="en-GB"/>
        </w:rPr>
        <w:t>56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2C564595" w:rsidR="006414BB" w:rsidRPr="00B46AB4" w:rsidRDefault="002928EC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FD25CA" w:rsidRPr="00B46AB4">
              <w:rPr>
                <w:sz w:val="20"/>
                <w:szCs w:val="20"/>
              </w:rPr>
              <w:t>/</w:t>
            </w:r>
            <w:r w:rsidR="00A947CC">
              <w:rPr>
                <w:sz w:val="20"/>
                <w:szCs w:val="20"/>
              </w:rPr>
              <w:t>0</w:t>
            </w:r>
            <w:r w:rsidR="005905C8">
              <w:rPr>
                <w:sz w:val="20"/>
                <w:szCs w:val="20"/>
              </w:rPr>
              <w:t>3</w:t>
            </w:r>
            <w:r w:rsidR="00FD25CA" w:rsidRPr="00B46AB4">
              <w:rPr>
                <w:sz w:val="20"/>
                <w:szCs w:val="20"/>
              </w:rPr>
              <w:t>/202</w:t>
            </w:r>
            <w:r w:rsidR="00A947CC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54973D69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B30DEF">
              <w:rPr>
                <w:sz w:val="20"/>
                <w:szCs w:val="20"/>
              </w:rPr>
              <w:t>0</w:t>
            </w:r>
            <w:r w:rsidR="00801E2B">
              <w:rPr>
                <w:sz w:val="20"/>
                <w:szCs w:val="20"/>
              </w:rPr>
              <w:t>5</w:t>
            </w:r>
            <w:r w:rsidR="002928EC">
              <w:rPr>
                <w:sz w:val="20"/>
                <w:szCs w:val="20"/>
              </w:rPr>
              <w:t>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B85402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B85402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B85402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B85402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B85402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B85402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B85402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B85402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0A6A5752" w14:textId="430F8295" w:rsidR="00FD25CA" w:rsidRPr="00FD25CA" w:rsidRDefault="00530384" w:rsidP="00254AD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The trigger of the creation of the </w:t>
      </w:r>
      <w:r w:rsidR="001C6742">
        <w:rPr>
          <w:b w:val="0"/>
          <w:color w:val="auto"/>
          <w:sz w:val="22"/>
          <w:szCs w:val="22"/>
        </w:rPr>
        <w:t>Supplier Payment Advice (</w:t>
      </w:r>
      <w:r>
        <w:rPr>
          <w:b w:val="0"/>
          <w:color w:val="auto"/>
          <w:sz w:val="22"/>
          <w:szCs w:val="22"/>
        </w:rPr>
        <w:t>Supplier Remittance</w:t>
      </w:r>
      <w:r w:rsidR="001C6742">
        <w:rPr>
          <w:b w:val="0"/>
          <w:color w:val="auto"/>
          <w:sz w:val="22"/>
          <w:szCs w:val="22"/>
        </w:rPr>
        <w:t>)</w:t>
      </w:r>
      <w:r>
        <w:rPr>
          <w:b w:val="0"/>
          <w:color w:val="auto"/>
          <w:sz w:val="22"/>
          <w:szCs w:val="22"/>
        </w:rPr>
        <w:t xml:space="preserve"> needs to be </w:t>
      </w:r>
      <w:r w:rsidR="001F2CB3">
        <w:rPr>
          <w:b w:val="0"/>
          <w:color w:val="auto"/>
          <w:sz w:val="22"/>
          <w:szCs w:val="22"/>
        </w:rPr>
        <w:t>changed</w:t>
      </w:r>
      <w:r w:rsidR="00A34AF1">
        <w:rPr>
          <w:b w:val="0"/>
          <w:color w:val="auto"/>
          <w:sz w:val="22"/>
          <w:szCs w:val="22"/>
        </w:rPr>
        <w:t xml:space="preserve"> to be triggered after the Supplier Payment Order has been </w:t>
      </w:r>
      <w:r w:rsidR="001C6742">
        <w:rPr>
          <w:b w:val="0"/>
          <w:color w:val="auto"/>
          <w:sz w:val="22"/>
          <w:szCs w:val="22"/>
        </w:rPr>
        <w:t xml:space="preserve">set to </w:t>
      </w:r>
      <w:r w:rsidR="00AC1A16">
        <w:rPr>
          <w:b w:val="0"/>
          <w:color w:val="auto"/>
          <w:sz w:val="22"/>
          <w:szCs w:val="22"/>
        </w:rPr>
        <w:t>A</w:t>
      </w:r>
      <w:r w:rsidR="00402D8A">
        <w:rPr>
          <w:b w:val="0"/>
          <w:color w:val="auto"/>
          <w:sz w:val="22"/>
          <w:szCs w:val="22"/>
        </w:rPr>
        <w:t>cknowledged</w:t>
      </w:r>
      <w:r w:rsidR="00A34AF1">
        <w:rPr>
          <w:b w:val="0"/>
          <w:color w:val="auto"/>
          <w:sz w:val="22"/>
          <w:szCs w:val="22"/>
        </w:rPr>
        <w:t xml:space="preserve">. </w:t>
      </w:r>
    </w:p>
    <w:p w14:paraId="6454365E" w14:textId="6F935797" w:rsidR="006362A0" w:rsidRDefault="000563E0" w:rsidP="006362A0">
      <w:pPr>
        <w:pStyle w:val="Chapter"/>
      </w:pPr>
      <w:bookmarkStart w:id="1" w:name="_Toc23158228"/>
      <w:r>
        <w:t>Solution Overview</w:t>
      </w:r>
      <w:bookmarkEnd w:id="1"/>
    </w:p>
    <w:p w14:paraId="1526DC34" w14:textId="2CA56CD5" w:rsidR="00AC1A16" w:rsidRDefault="00AC1A16" w:rsidP="00AC1A16">
      <w:pPr>
        <w:pStyle w:val="Chapter"/>
        <w:rPr>
          <w:b w:val="0"/>
          <w:color w:val="auto"/>
          <w:sz w:val="22"/>
          <w:szCs w:val="22"/>
        </w:rPr>
      </w:pPr>
      <w:r w:rsidRPr="001C6742">
        <w:rPr>
          <w:b w:val="0"/>
          <w:color w:val="auto"/>
          <w:sz w:val="22"/>
          <w:szCs w:val="22"/>
        </w:rPr>
        <w:t xml:space="preserve">Currently </w:t>
      </w:r>
      <w:r w:rsidR="00436CE9">
        <w:rPr>
          <w:b w:val="0"/>
          <w:color w:val="auto"/>
          <w:sz w:val="22"/>
          <w:szCs w:val="22"/>
        </w:rPr>
        <w:t>the generating and sending of the Supplier Payment Advice (</w:t>
      </w:r>
      <w:r w:rsidRPr="001C6742">
        <w:rPr>
          <w:b w:val="0"/>
          <w:color w:val="auto"/>
          <w:sz w:val="22"/>
          <w:szCs w:val="22"/>
        </w:rPr>
        <w:t>Supplier Remittance</w:t>
      </w:r>
      <w:r w:rsidR="00436CE9">
        <w:rPr>
          <w:b w:val="0"/>
          <w:color w:val="auto"/>
          <w:sz w:val="22"/>
          <w:szCs w:val="22"/>
        </w:rPr>
        <w:t>)</w:t>
      </w:r>
      <w:r w:rsidRPr="001C6742">
        <w:rPr>
          <w:b w:val="0"/>
          <w:color w:val="auto"/>
          <w:sz w:val="22"/>
          <w:szCs w:val="22"/>
        </w:rPr>
        <w:t xml:space="preserve"> is at </w:t>
      </w:r>
      <w:r w:rsidR="001C6742" w:rsidRPr="001C6742">
        <w:rPr>
          <w:b w:val="0"/>
          <w:color w:val="auto"/>
          <w:sz w:val="22"/>
          <w:szCs w:val="22"/>
        </w:rPr>
        <w:t>creation</w:t>
      </w:r>
      <w:r w:rsidR="001C6742">
        <w:rPr>
          <w:b w:val="0"/>
          <w:color w:val="auto"/>
          <w:sz w:val="22"/>
          <w:szCs w:val="22"/>
        </w:rPr>
        <w:t xml:space="preserve"> of the Payment Order as per the setting below.</w:t>
      </w:r>
    </w:p>
    <w:p w14:paraId="46F43ADA" w14:textId="10586305" w:rsidR="001C6742" w:rsidRDefault="001C6742" w:rsidP="001C6742">
      <w:pPr>
        <w:pStyle w:val="Chapter"/>
        <w:jc w:val="center"/>
        <w:rPr>
          <w:b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9DB60DA" wp14:editId="3E826D8E">
            <wp:extent cx="4655966" cy="2089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398" cy="210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9994" w14:textId="77777777" w:rsidR="00AC1A16" w:rsidRDefault="00AC1A16" w:rsidP="00AC1A16">
      <w:pPr>
        <w:pStyle w:val="Chapter"/>
        <w:rPr>
          <w:b w:val="0"/>
          <w:color w:val="auto"/>
          <w:sz w:val="22"/>
          <w:szCs w:val="22"/>
        </w:rPr>
      </w:pPr>
    </w:p>
    <w:p w14:paraId="2D9A8D72" w14:textId="3D8579A7" w:rsidR="001C6742" w:rsidRPr="001C6742" w:rsidRDefault="00AC1A16" w:rsidP="001C6742">
      <w:r>
        <w:t>The trigger of the creation of the</w:t>
      </w:r>
      <w:r w:rsidR="001C6742">
        <w:t xml:space="preserve"> (Payment Order)</w:t>
      </w:r>
      <w:r>
        <w:t xml:space="preserve"> Supplier Remittance needs to be changed to be triggered after the Supplier Payment Order has been</w:t>
      </w:r>
      <w:r w:rsidR="001C6742">
        <w:t xml:space="preserve"> set to</w:t>
      </w:r>
      <w:r>
        <w:t xml:space="preserve"> </w:t>
      </w:r>
      <w:r w:rsidR="001C6742">
        <w:t>“</w:t>
      </w:r>
      <w:r>
        <w:t>Acknowledged</w:t>
      </w:r>
      <w:r w:rsidR="001C6742">
        <w:t>”</w:t>
      </w:r>
      <w:r>
        <w:t xml:space="preserve">. </w:t>
      </w:r>
      <w:r w:rsidR="001C6742">
        <w:t xml:space="preserve">Currently, when a Payment Order is created the Payment Advice is automatically generated and sent out the Supplier. </w:t>
      </w:r>
    </w:p>
    <w:p w14:paraId="1D3120C3" w14:textId="6F4B554A" w:rsidR="001C6742" w:rsidRDefault="001C6742" w:rsidP="001C6742">
      <w:r>
        <w:t xml:space="preserve">Instead one of the following options must occur. </w:t>
      </w:r>
    </w:p>
    <w:p w14:paraId="00C2A439" w14:textId="553FE374" w:rsidR="001C6742" w:rsidRDefault="001C6742" w:rsidP="001C6742">
      <w:pPr>
        <w:pStyle w:val="ListParagraph"/>
        <w:numPr>
          <w:ilvl w:val="0"/>
          <w:numId w:val="13"/>
        </w:numPr>
      </w:pPr>
      <w:r>
        <w:t>At creation of the Payment Order the Supplier Payment Advice is only generated and stored temporarily in a report archive. When the Payment Order is “Acknowledged” then the Payment Advice is sent out the Suppliers via email.</w:t>
      </w:r>
    </w:p>
    <w:p w14:paraId="1F89D902" w14:textId="68F32114" w:rsidR="00EF5613" w:rsidRDefault="001C6742" w:rsidP="00436CE9">
      <w:pPr>
        <w:pStyle w:val="ListParagraph"/>
        <w:numPr>
          <w:ilvl w:val="0"/>
          <w:numId w:val="13"/>
        </w:numPr>
      </w:pPr>
      <w:r>
        <w:t>Or when the Payment Order is “Acknowledged” the Payment Advice (Supplier R</w:t>
      </w:r>
      <w:r w:rsidRPr="001C6742">
        <w:t>emittance</w:t>
      </w:r>
      <w:r>
        <w:t xml:space="preserve">) is generated AND sent out the supplier via email. </w:t>
      </w:r>
    </w:p>
    <w:p w14:paraId="65184EBD" w14:textId="7D9A33D1" w:rsidR="00733AA2" w:rsidRPr="001165C5" w:rsidRDefault="005905C8" w:rsidP="000563E0">
      <w:r>
        <w:br w:type="page"/>
      </w:r>
    </w:p>
    <w:p w14:paraId="1C7AFE2C" w14:textId="14538C29" w:rsidR="00733AA2" w:rsidRDefault="000563E0" w:rsidP="00733AA2">
      <w:pPr>
        <w:pStyle w:val="Chapter"/>
      </w:pPr>
      <w:bookmarkStart w:id="2" w:name="_Toc23158229"/>
      <w:r>
        <w:lastRenderedPageBreak/>
        <w:t>Solution Details</w:t>
      </w:r>
      <w:bookmarkEnd w:id="2"/>
    </w:p>
    <w:p w14:paraId="6E996443" w14:textId="397578CC" w:rsidR="002928EC" w:rsidRDefault="00530312" w:rsidP="00771B31">
      <w:r>
        <w:t xml:space="preserve">The below screenshot shows the RMB option of “Entering the Acknowledge of Payment”. </w:t>
      </w:r>
    </w:p>
    <w:p w14:paraId="0EF50F9C" w14:textId="307D4806" w:rsidR="002928EC" w:rsidRDefault="00530312" w:rsidP="004F6AB2">
      <w:pPr>
        <w:jc w:val="center"/>
      </w:pPr>
      <w:r>
        <w:rPr>
          <w:noProof/>
        </w:rPr>
        <w:drawing>
          <wp:inline distT="0" distB="0" distL="0" distR="0" wp14:anchorId="05601B56" wp14:editId="7F92A53C">
            <wp:extent cx="3720188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816"/>
                    <a:stretch/>
                  </pic:blipFill>
                  <pic:spPr bwMode="auto">
                    <a:xfrm>
                      <a:off x="0" y="0"/>
                      <a:ext cx="3726974" cy="146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4BD86" w14:textId="66CB112C" w:rsidR="00530312" w:rsidRDefault="00530312" w:rsidP="00771B31">
      <w:r>
        <w:t xml:space="preserve">Once “OK” is selected </w:t>
      </w:r>
      <w:r w:rsidR="004F6AB2">
        <w:t xml:space="preserve">(red in below screenshot) then the </w:t>
      </w:r>
      <w:r w:rsidR="005F1FFF">
        <w:t>Payment Advice (</w:t>
      </w:r>
      <w:r w:rsidR="004F6AB2">
        <w:t>Supplier Remittance</w:t>
      </w:r>
      <w:r w:rsidR="005F1FFF">
        <w:t>)</w:t>
      </w:r>
      <w:r w:rsidR="004F6AB2">
        <w:t xml:space="preserve"> must be </w:t>
      </w:r>
      <w:r w:rsidR="00631609">
        <w:t>sent out to the Supplier</w:t>
      </w:r>
      <w:r w:rsidR="005F1FFF">
        <w:t xml:space="preserve"> via email</w:t>
      </w:r>
      <w:r w:rsidR="004F6AB2">
        <w:t>.</w:t>
      </w:r>
    </w:p>
    <w:p w14:paraId="0BA603C5" w14:textId="56D23109" w:rsidR="00631609" w:rsidRDefault="004F6AB2" w:rsidP="008B57CF">
      <w:pPr>
        <w:jc w:val="center"/>
      </w:pPr>
      <w:r>
        <w:rPr>
          <w:noProof/>
        </w:rPr>
        <w:drawing>
          <wp:inline distT="0" distB="0" distL="0" distR="0" wp14:anchorId="46029D98" wp14:editId="31F0A6E1">
            <wp:extent cx="3987690" cy="3188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690" cy="3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209B" w14:textId="55C4FB1B" w:rsidR="00964C4E" w:rsidRDefault="00213A87">
      <w:r>
        <w:br w:type="page"/>
      </w:r>
    </w:p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lastRenderedPageBreak/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3" w:name="_Toc23158230"/>
      <w:r w:rsidRPr="007C0289">
        <w:t>Security</w:t>
      </w:r>
      <w:bookmarkEnd w:id="3"/>
    </w:p>
    <w:p w14:paraId="2AFE79D3" w14:textId="1205DB5D" w:rsidR="00524A09" w:rsidRDefault="00927972" w:rsidP="00524A09">
      <w:r>
        <w:t>All users with access to Supplier can access/ view and edit this field.</w:t>
      </w:r>
    </w:p>
    <w:p w14:paraId="5C5772DC" w14:textId="45F389E9" w:rsidR="009C199A" w:rsidRDefault="009C199A" w:rsidP="009C199A">
      <w:pPr>
        <w:pStyle w:val="Chapter"/>
      </w:pPr>
      <w:bookmarkStart w:id="4" w:name="_Toc23158231"/>
      <w:r>
        <w:t>Companies</w:t>
      </w:r>
      <w:bookmarkEnd w:id="4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42BFE45F" w:rsidR="000563E0" w:rsidRDefault="000563E0" w:rsidP="009C199A"/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13E22FA" w:rsidR="001B54B1" w:rsidRDefault="001B54B1" w:rsidP="009C199A"/>
    <w:p w14:paraId="338E32C3" w14:textId="46B2B7E2" w:rsidR="000563E0" w:rsidRDefault="001B54B1" w:rsidP="009C199A">
      <w:r>
        <w:br w:type="page"/>
      </w:r>
    </w:p>
    <w:p w14:paraId="30AB1478" w14:textId="77777777" w:rsidR="009C199A" w:rsidRDefault="009C199A" w:rsidP="009C199A">
      <w:pPr>
        <w:pStyle w:val="Chapter"/>
      </w:pPr>
      <w:bookmarkStart w:id="5" w:name="_Toc23158232"/>
      <w:r>
        <w:lastRenderedPageBreak/>
        <w:t>Data Migration</w:t>
      </w:r>
      <w:bookmarkEnd w:id="5"/>
    </w:p>
    <w:p w14:paraId="23DB8CE3" w14:textId="1029C18F" w:rsidR="008933FF" w:rsidRDefault="00927972">
      <w:pPr>
        <w:rPr>
          <w:color w:val="BFBFBF" w:themeColor="background1" w:themeShade="BF"/>
        </w:rPr>
      </w:pPr>
      <w:r>
        <w:t>N/A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6" w:name="_Toc23158233"/>
      <w:r>
        <w:t xml:space="preserve">Test </w:t>
      </w:r>
      <w:r w:rsidR="002F33FD">
        <w:t>Steps</w:t>
      </w:r>
      <w:bookmarkEnd w:id="6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63BEE869" w:rsidR="00C31214" w:rsidRDefault="00927972" w:rsidP="3D6C0CC5">
            <w:r>
              <w:t>Change Payment Advice method to ‘depending on format’ in Supplier, payment.</w:t>
            </w:r>
          </w:p>
        </w:tc>
        <w:tc>
          <w:tcPr>
            <w:tcW w:w="4394" w:type="dxa"/>
          </w:tcPr>
          <w:p w14:paraId="50F92AE6" w14:textId="04CB10CA" w:rsidR="00C31214" w:rsidRDefault="00927972" w:rsidP="3D6C0CC5">
            <w:r>
              <w:t>Mail to be sent when the advice is acknowledged.</w:t>
            </w:r>
          </w:p>
        </w:tc>
      </w:tr>
      <w:tr w:rsidR="00C31214" w14:paraId="0A5B4B7E" w14:textId="77777777" w:rsidTr="008933FF">
        <w:tc>
          <w:tcPr>
            <w:tcW w:w="562" w:type="dxa"/>
          </w:tcPr>
          <w:p w14:paraId="7CA44320" w14:textId="2D30D746" w:rsidR="00C31214" w:rsidRDefault="00C85062" w:rsidP="3D6C0CC5">
            <w:r>
              <w:t>2</w:t>
            </w:r>
          </w:p>
        </w:tc>
        <w:tc>
          <w:tcPr>
            <w:tcW w:w="4962" w:type="dxa"/>
          </w:tcPr>
          <w:p w14:paraId="0E1F1DF1" w14:textId="4A35A19C" w:rsidR="00927972" w:rsidRDefault="00927972" w:rsidP="3D6C0CC5">
            <w:r>
              <w:t>Change Grouping criteria from Payment Date to Payment Order ID</w:t>
            </w:r>
          </w:p>
        </w:tc>
        <w:tc>
          <w:tcPr>
            <w:tcW w:w="4394" w:type="dxa"/>
          </w:tcPr>
          <w:p w14:paraId="732BA84D" w14:textId="77777777" w:rsidR="00C31214" w:rsidRDefault="00927972" w:rsidP="3D6C0CC5">
            <w:r>
              <w:t>Payment Order ID requires an entry.</w:t>
            </w:r>
          </w:p>
          <w:p w14:paraId="5ACC4C3D" w14:textId="6CE488CE" w:rsidR="00927972" w:rsidRDefault="00927972" w:rsidP="3D6C0CC5"/>
        </w:tc>
      </w:tr>
      <w:tr w:rsidR="00927972" w14:paraId="71BEE9C8" w14:textId="77777777" w:rsidTr="00927972">
        <w:tc>
          <w:tcPr>
            <w:tcW w:w="562" w:type="dxa"/>
          </w:tcPr>
          <w:p w14:paraId="5D9E68A2" w14:textId="72A0A84D" w:rsidR="00927972" w:rsidRDefault="00927972" w:rsidP="002F6AA8">
            <w:r>
              <w:t>3</w:t>
            </w:r>
          </w:p>
        </w:tc>
        <w:tc>
          <w:tcPr>
            <w:tcW w:w="4962" w:type="dxa"/>
          </w:tcPr>
          <w:p w14:paraId="2120E6BF" w14:textId="6A69B5E6" w:rsidR="00927972" w:rsidRDefault="00927972" w:rsidP="002F6AA8">
            <w:r>
              <w:t>Acknowledge the Supplier Payment Orders</w:t>
            </w:r>
          </w:p>
        </w:tc>
        <w:tc>
          <w:tcPr>
            <w:tcW w:w="4394" w:type="dxa"/>
          </w:tcPr>
          <w:p w14:paraId="0640E357" w14:textId="17A9B27A" w:rsidR="00927972" w:rsidRDefault="00927972" w:rsidP="002F6AA8">
            <w:r>
              <w:t>Mail sent to supplier with attach Supplier Advice.</w:t>
            </w:r>
          </w:p>
          <w:p w14:paraId="025E2BB1" w14:textId="77777777" w:rsidR="00927972" w:rsidRDefault="00927972" w:rsidP="002F6AA8"/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7" w:name="_Toc23158234"/>
      <w:r>
        <w:t>Technical Implementation</w:t>
      </w:r>
      <w:bookmarkEnd w:id="7"/>
    </w:p>
    <w:p w14:paraId="11A51B74" w14:textId="5ED0E290" w:rsidR="3D6C0CC5" w:rsidRDefault="00927972" w:rsidP="3D6C0CC5">
      <w:r>
        <w:t xml:space="preserve">This implementation uses following Custom </w:t>
      </w:r>
      <w:r w:rsidR="00F34A54">
        <w:t>Objects.</w:t>
      </w:r>
    </w:p>
    <w:p w14:paraId="41F6A6EA" w14:textId="7B5F6F6B" w:rsidR="00927972" w:rsidRDefault="00927972" w:rsidP="3D6C0CC5">
      <w:r>
        <w:t xml:space="preserve">Custom Event: </w:t>
      </w:r>
      <w:r w:rsidRPr="00927972">
        <w:t>SUPPLIER_PAYMENT_ADVICE</w:t>
      </w:r>
    </w:p>
    <w:p w14:paraId="174243CD" w14:textId="72BE0E2C" w:rsidR="00927972" w:rsidRDefault="00F34A54" w:rsidP="3D6C0CC5">
      <w:r>
        <w:rPr>
          <w:noProof/>
        </w:rPr>
        <w:drawing>
          <wp:inline distT="0" distB="0" distL="0" distR="0" wp14:anchorId="04728FEB" wp14:editId="3E698FCA">
            <wp:extent cx="5731510" cy="30079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D5E" w14:textId="33319A88" w:rsidR="00F34A54" w:rsidRDefault="00F34A54" w:rsidP="3D6C0CC5"/>
    <w:p w14:paraId="110233C5" w14:textId="5EF05ED6" w:rsidR="00F34A54" w:rsidRDefault="00F34A54" w:rsidP="3D6C0CC5">
      <w:r>
        <w:lastRenderedPageBreak/>
        <w:t xml:space="preserve">Event Action: </w:t>
      </w:r>
    </w:p>
    <w:p w14:paraId="46732A3C" w14:textId="1A5F2AD8" w:rsidR="00F34A54" w:rsidRDefault="00F34A54" w:rsidP="3D6C0CC5">
      <w:r>
        <w:rPr>
          <w:noProof/>
        </w:rPr>
        <w:drawing>
          <wp:inline distT="0" distB="0" distL="0" distR="0" wp14:anchorId="4FFB52F8" wp14:editId="528582C3">
            <wp:extent cx="5731510" cy="3098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FF80" w14:textId="486680B4" w:rsidR="00927972" w:rsidRDefault="00927972" w:rsidP="3D6C0CC5"/>
    <w:p w14:paraId="1F6463DE" w14:textId="71408E09" w:rsidR="00927972" w:rsidRDefault="00927972" w:rsidP="3D6C0CC5">
      <w:r>
        <w:rPr>
          <w:noProof/>
        </w:rPr>
        <w:drawing>
          <wp:inline distT="0" distB="0" distL="0" distR="0" wp14:anchorId="5495E222" wp14:editId="4ADF628D">
            <wp:extent cx="5731510" cy="3272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72" w:rsidSect="005A53B8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4388" w14:textId="77777777" w:rsidR="00B85402" w:rsidRDefault="00B85402" w:rsidP="00E61F1C">
      <w:pPr>
        <w:spacing w:after="0" w:line="240" w:lineRule="auto"/>
      </w:pPr>
      <w:r>
        <w:separator/>
      </w:r>
    </w:p>
  </w:endnote>
  <w:endnote w:type="continuationSeparator" w:id="0">
    <w:p w14:paraId="43580E42" w14:textId="77777777" w:rsidR="00B85402" w:rsidRDefault="00B85402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AA0D" w14:textId="77777777" w:rsidR="00B85402" w:rsidRDefault="00B85402" w:rsidP="00E61F1C">
      <w:pPr>
        <w:spacing w:after="0" w:line="240" w:lineRule="auto"/>
      </w:pPr>
      <w:r>
        <w:separator/>
      </w:r>
    </w:p>
  </w:footnote>
  <w:footnote w:type="continuationSeparator" w:id="0">
    <w:p w14:paraId="506C255E" w14:textId="77777777" w:rsidR="00B85402" w:rsidRDefault="00B85402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673"/>
    <w:multiLevelType w:val="hybridMultilevel"/>
    <w:tmpl w:val="01A0927C"/>
    <w:lvl w:ilvl="0" w:tplc="F5021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61195"/>
    <w:multiLevelType w:val="hybridMultilevel"/>
    <w:tmpl w:val="C21C2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D25172"/>
    <w:multiLevelType w:val="hybridMultilevel"/>
    <w:tmpl w:val="E4F4E7BA"/>
    <w:lvl w:ilvl="0" w:tplc="D3B41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12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4880"/>
    <w:rsid w:val="00005EA8"/>
    <w:rsid w:val="00006829"/>
    <w:rsid w:val="0001117C"/>
    <w:rsid w:val="0001731E"/>
    <w:rsid w:val="00020709"/>
    <w:rsid w:val="0003066F"/>
    <w:rsid w:val="000308A7"/>
    <w:rsid w:val="00033321"/>
    <w:rsid w:val="00034F48"/>
    <w:rsid w:val="0003511B"/>
    <w:rsid w:val="000361F7"/>
    <w:rsid w:val="000370A0"/>
    <w:rsid w:val="000408D5"/>
    <w:rsid w:val="000455B0"/>
    <w:rsid w:val="0005298B"/>
    <w:rsid w:val="000563E0"/>
    <w:rsid w:val="00063A12"/>
    <w:rsid w:val="00063C38"/>
    <w:rsid w:val="00073378"/>
    <w:rsid w:val="0008586E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B1606"/>
    <w:rsid w:val="000B2BFE"/>
    <w:rsid w:val="000B4124"/>
    <w:rsid w:val="000B61E8"/>
    <w:rsid w:val="000B7356"/>
    <w:rsid w:val="000C595B"/>
    <w:rsid w:val="000E0D39"/>
    <w:rsid w:val="000E10AE"/>
    <w:rsid w:val="000E2AB7"/>
    <w:rsid w:val="000F12E8"/>
    <w:rsid w:val="000F1A2C"/>
    <w:rsid w:val="000F3B81"/>
    <w:rsid w:val="000F666F"/>
    <w:rsid w:val="000F68E1"/>
    <w:rsid w:val="001046BD"/>
    <w:rsid w:val="00110CED"/>
    <w:rsid w:val="00112395"/>
    <w:rsid w:val="00113ACD"/>
    <w:rsid w:val="001165C5"/>
    <w:rsid w:val="00121830"/>
    <w:rsid w:val="00121F9D"/>
    <w:rsid w:val="0012276B"/>
    <w:rsid w:val="00140571"/>
    <w:rsid w:val="00151341"/>
    <w:rsid w:val="00156D77"/>
    <w:rsid w:val="00171F7B"/>
    <w:rsid w:val="00180347"/>
    <w:rsid w:val="0018507B"/>
    <w:rsid w:val="001861B0"/>
    <w:rsid w:val="00197CEC"/>
    <w:rsid w:val="001A7510"/>
    <w:rsid w:val="001A7938"/>
    <w:rsid w:val="001B365C"/>
    <w:rsid w:val="001B54B1"/>
    <w:rsid w:val="001B7263"/>
    <w:rsid w:val="001C6742"/>
    <w:rsid w:val="001D274B"/>
    <w:rsid w:val="001D381B"/>
    <w:rsid w:val="001D3906"/>
    <w:rsid w:val="001D578B"/>
    <w:rsid w:val="001F0963"/>
    <w:rsid w:val="001F1AC7"/>
    <w:rsid w:val="001F2CB3"/>
    <w:rsid w:val="00213A87"/>
    <w:rsid w:val="0022036C"/>
    <w:rsid w:val="00220AA5"/>
    <w:rsid w:val="00223FD5"/>
    <w:rsid w:val="002250D6"/>
    <w:rsid w:val="002255F8"/>
    <w:rsid w:val="00232BD8"/>
    <w:rsid w:val="00232EB6"/>
    <w:rsid w:val="00233846"/>
    <w:rsid w:val="0023657E"/>
    <w:rsid w:val="00243234"/>
    <w:rsid w:val="00254AD8"/>
    <w:rsid w:val="00260B04"/>
    <w:rsid w:val="00265BE3"/>
    <w:rsid w:val="0026618D"/>
    <w:rsid w:val="0026737E"/>
    <w:rsid w:val="00271370"/>
    <w:rsid w:val="00281203"/>
    <w:rsid w:val="002818ED"/>
    <w:rsid w:val="00281CF7"/>
    <w:rsid w:val="00284204"/>
    <w:rsid w:val="00291CF4"/>
    <w:rsid w:val="002928EC"/>
    <w:rsid w:val="00293F1F"/>
    <w:rsid w:val="0029534F"/>
    <w:rsid w:val="00295F7A"/>
    <w:rsid w:val="00296895"/>
    <w:rsid w:val="002A2A78"/>
    <w:rsid w:val="002A36C3"/>
    <w:rsid w:val="002B51F2"/>
    <w:rsid w:val="002C313F"/>
    <w:rsid w:val="002C493F"/>
    <w:rsid w:val="002D1464"/>
    <w:rsid w:val="002E204B"/>
    <w:rsid w:val="002E5424"/>
    <w:rsid w:val="002F33FD"/>
    <w:rsid w:val="00301175"/>
    <w:rsid w:val="00301396"/>
    <w:rsid w:val="00302F16"/>
    <w:rsid w:val="00304C30"/>
    <w:rsid w:val="00304C40"/>
    <w:rsid w:val="00306A31"/>
    <w:rsid w:val="003111A8"/>
    <w:rsid w:val="00313E36"/>
    <w:rsid w:val="003140C1"/>
    <w:rsid w:val="003146E7"/>
    <w:rsid w:val="00320873"/>
    <w:rsid w:val="003210A4"/>
    <w:rsid w:val="00321649"/>
    <w:rsid w:val="00321B69"/>
    <w:rsid w:val="0032244C"/>
    <w:rsid w:val="003225E4"/>
    <w:rsid w:val="00323731"/>
    <w:rsid w:val="003310A5"/>
    <w:rsid w:val="00333991"/>
    <w:rsid w:val="00335236"/>
    <w:rsid w:val="00347CD4"/>
    <w:rsid w:val="0035164D"/>
    <w:rsid w:val="00362543"/>
    <w:rsid w:val="00367770"/>
    <w:rsid w:val="00371DF7"/>
    <w:rsid w:val="00373B6F"/>
    <w:rsid w:val="0037500A"/>
    <w:rsid w:val="003778FE"/>
    <w:rsid w:val="0038559E"/>
    <w:rsid w:val="00392D2B"/>
    <w:rsid w:val="00394048"/>
    <w:rsid w:val="003A1A61"/>
    <w:rsid w:val="003A2631"/>
    <w:rsid w:val="003A2788"/>
    <w:rsid w:val="003A4A01"/>
    <w:rsid w:val="003A6EE9"/>
    <w:rsid w:val="003B0E76"/>
    <w:rsid w:val="003B1A40"/>
    <w:rsid w:val="003B7598"/>
    <w:rsid w:val="003C0BDB"/>
    <w:rsid w:val="003C5001"/>
    <w:rsid w:val="003C7E03"/>
    <w:rsid w:val="003D06E2"/>
    <w:rsid w:val="003D1D14"/>
    <w:rsid w:val="003D55BF"/>
    <w:rsid w:val="003E38CC"/>
    <w:rsid w:val="003E6DCB"/>
    <w:rsid w:val="00402D8A"/>
    <w:rsid w:val="004040A8"/>
    <w:rsid w:val="00417C51"/>
    <w:rsid w:val="004207FE"/>
    <w:rsid w:val="0042150B"/>
    <w:rsid w:val="00422021"/>
    <w:rsid w:val="004253B2"/>
    <w:rsid w:val="00430184"/>
    <w:rsid w:val="004315EF"/>
    <w:rsid w:val="00436CE9"/>
    <w:rsid w:val="00442AAD"/>
    <w:rsid w:val="00455301"/>
    <w:rsid w:val="004662E2"/>
    <w:rsid w:val="004664D3"/>
    <w:rsid w:val="00467435"/>
    <w:rsid w:val="00480642"/>
    <w:rsid w:val="00480F52"/>
    <w:rsid w:val="0048367E"/>
    <w:rsid w:val="00483D7B"/>
    <w:rsid w:val="004870BF"/>
    <w:rsid w:val="004A32B4"/>
    <w:rsid w:val="004A5E6B"/>
    <w:rsid w:val="004A7C58"/>
    <w:rsid w:val="004B78F3"/>
    <w:rsid w:val="004C00CA"/>
    <w:rsid w:val="004C2328"/>
    <w:rsid w:val="004D3880"/>
    <w:rsid w:val="004D5F52"/>
    <w:rsid w:val="004D63A0"/>
    <w:rsid w:val="004E19DA"/>
    <w:rsid w:val="004E6BE1"/>
    <w:rsid w:val="004F4881"/>
    <w:rsid w:val="004F6AB2"/>
    <w:rsid w:val="004F6F9C"/>
    <w:rsid w:val="004F72F7"/>
    <w:rsid w:val="004F74A7"/>
    <w:rsid w:val="00501FF9"/>
    <w:rsid w:val="00511221"/>
    <w:rsid w:val="00513363"/>
    <w:rsid w:val="00517032"/>
    <w:rsid w:val="00520E3F"/>
    <w:rsid w:val="00523532"/>
    <w:rsid w:val="00523936"/>
    <w:rsid w:val="00523BEC"/>
    <w:rsid w:val="00524A09"/>
    <w:rsid w:val="00530312"/>
    <w:rsid w:val="00530384"/>
    <w:rsid w:val="00531D7B"/>
    <w:rsid w:val="00534E41"/>
    <w:rsid w:val="00543834"/>
    <w:rsid w:val="00543FDA"/>
    <w:rsid w:val="005444DE"/>
    <w:rsid w:val="00547563"/>
    <w:rsid w:val="00550837"/>
    <w:rsid w:val="00553786"/>
    <w:rsid w:val="005622B7"/>
    <w:rsid w:val="00563142"/>
    <w:rsid w:val="00575225"/>
    <w:rsid w:val="005756C8"/>
    <w:rsid w:val="00576C92"/>
    <w:rsid w:val="00580519"/>
    <w:rsid w:val="00586E94"/>
    <w:rsid w:val="005905C8"/>
    <w:rsid w:val="00594763"/>
    <w:rsid w:val="005A4904"/>
    <w:rsid w:val="005A4AE8"/>
    <w:rsid w:val="005A53B8"/>
    <w:rsid w:val="005A6F68"/>
    <w:rsid w:val="005B4B32"/>
    <w:rsid w:val="005B69DE"/>
    <w:rsid w:val="005C135E"/>
    <w:rsid w:val="005D59A8"/>
    <w:rsid w:val="005E6507"/>
    <w:rsid w:val="005F1FFF"/>
    <w:rsid w:val="005F2716"/>
    <w:rsid w:val="005F3455"/>
    <w:rsid w:val="005F5A5D"/>
    <w:rsid w:val="00601F56"/>
    <w:rsid w:val="006037DF"/>
    <w:rsid w:val="00603939"/>
    <w:rsid w:val="0060484F"/>
    <w:rsid w:val="00604876"/>
    <w:rsid w:val="006108A6"/>
    <w:rsid w:val="00614E21"/>
    <w:rsid w:val="00620492"/>
    <w:rsid w:val="0062385E"/>
    <w:rsid w:val="00630E10"/>
    <w:rsid w:val="006311F5"/>
    <w:rsid w:val="00631609"/>
    <w:rsid w:val="00634121"/>
    <w:rsid w:val="00634B77"/>
    <w:rsid w:val="00635CA3"/>
    <w:rsid w:val="006362A0"/>
    <w:rsid w:val="006414BB"/>
    <w:rsid w:val="00647F0E"/>
    <w:rsid w:val="00655460"/>
    <w:rsid w:val="00657659"/>
    <w:rsid w:val="00662037"/>
    <w:rsid w:val="00665D7B"/>
    <w:rsid w:val="0067015C"/>
    <w:rsid w:val="00672D58"/>
    <w:rsid w:val="00674C46"/>
    <w:rsid w:val="00676D82"/>
    <w:rsid w:val="00677644"/>
    <w:rsid w:val="00680FCC"/>
    <w:rsid w:val="006857C8"/>
    <w:rsid w:val="00686021"/>
    <w:rsid w:val="00690B0E"/>
    <w:rsid w:val="00690E38"/>
    <w:rsid w:val="00692A38"/>
    <w:rsid w:val="006973BD"/>
    <w:rsid w:val="00697B7A"/>
    <w:rsid w:val="00697C09"/>
    <w:rsid w:val="006A18D8"/>
    <w:rsid w:val="006A79D0"/>
    <w:rsid w:val="006B2386"/>
    <w:rsid w:val="006B4681"/>
    <w:rsid w:val="006C3A3C"/>
    <w:rsid w:val="006C4F2C"/>
    <w:rsid w:val="006C54F6"/>
    <w:rsid w:val="006C6DAA"/>
    <w:rsid w:val="006C7377"/>
    <w:rsid w:val="006D2A9C"/>
    <w:rsid w:val="006D3F33"/>
    <w:rsid w:val="006D4310"/>
    <w:rsid w:val="006D4589"/>
    <w:rsid w:val="006D4C65"/>
    <w:rsid w:val="006D737A"/>
    <w:rsid w:val="006E45BC"/>
    <w:rsid w:val="006E65CF"/>
    <w:rsid w:val="006E661F"/>
    <w:rsid w:val="006F034C"/>
    <w:rsid w:val="006F050E"/>
    <w:rsid w:val="006F1FA3"/>
    <w:rsid w:val="006F7BA4"/>
    <w:rsid w:val="00700068"/>
    <w:rsid w:val="0070577D"/>
    <w:rsid w:val="00706C3A"/>
    <w:rsid w:val="00710835"/>
    <w:rsid w:val="007110ED"/>
    <w:rsid w:val="007116FC"/>
    <w:rsid w:val="007159D2"/>
    <w:rsid w:val="00720256"/>
    <w:rsid w:val="00733AA2"/>
    <w:rsid w:val="007357CD"/>
    <w:rsid w:val="00736FD9"/>
    <w:rsid w:val="00752A77"/>
    <w:rsid w:val="00753A25"/>
    <w:rsid w:val="00757ED7"/>
    <w:rsid w:val="0076598F"/>
    <w:rsid w:val="00771B31"/>
    <w:rsid w:val="007765EF"/>
    <w:rsid w:val="0077705F"/>
    <w:rsid w:val="00781EC1"/>
    <w:rsid w:val="00783BF2"/>
    <w:rsid w:val="00785C32"/>
    <w:rsid w:val="00793033"/>
    <w:rsid w:val="007B016F"/>
    <w:rsid w:val="007C0289"/>
    <w:rsid w:val="007C2665"/>
    <w:rsid w:val="007C2D48"/>
    <w:rsid w:val="007C3459"/>
    <w:rsid w:val="007C488C"/>
    <w:rsid w:val="007D015C"/>
    <w:rsid w:val="007D58D1"/>
    <w:rsid w:val="007E1DC6"/>
    <w:rsid w:val="007E219C"/>
    <w:rsid w:val="007E30F1"/>
    <w:rsid w:val="007E60BE"/>
    <w:rsid w:val="007E7AC7"/>
    <w:rsid w:val="007F3FBD"/>
    <w:rsid w:val="007F7F60"/>
    <w:rsid w:val="00801BFF"/>
    <w:rsid w:val="00801E2B"/>
    <w:rsid w:val="008115BC"/>
    <w:rsid w:val="008129A4"/>
    <w:rsid w:val="00814831"/>
    <w:rsid w:val="00815A0C"/>
    <w:rsid w:val="00823174"/>
    <w:rsid w:val="0082706F"/>
    <w:rsid w:val="008314B7"/>
    <w:rsid w:val="008352CD"/>
    <w:rsid w:val="00850BA7"/>
    <w:rsid w:val="00851B12"/>
    <w:rsid w:val="0087295E"/>
    <w:rsid w:val="008737D2"/>
    <w:rsid w:val="008860BE"/>
    <w:rsid w:val="00886825"/>
    <w:rsid w:val="008933FF"/>
    <w:rsid w:val="00893B50"/>
    <w:rsid w:val="008A45DA"/>
    <w:rsid w:val="008A5386"/>
    <w:rsid w:val="008B044E"/>
    <w:rsid w:val="008B25F1"/>
    <w:rsid w:val="008B57CF"/>
    <w:rsid w:val="008B7F55"/>
    <w:rsid w:val="008C7095"/>
    <w:rsid w:val="008D06B9"/>
    <w:rsid w:val="008D0906"/>
    <w:rsid w:val="008D3A5F"/>
    <w:rsid w:val="008F66A2"/>
    <w:rsid w:val="008F74F4"/>
    <w:rsid w:val="009056EE"/>
    <w:rsid w:val="0090701B"/>
    <w:rsid w:val="00911099"/>
    <w:rsid w:val="0091685D"/>
    <w:rsid w:val="00916A45"/>
    <w:rsid w:val="00923DDF"/>
    <w:rsid w:val="009251EC"/>
    <w:rsid w:val="00925361"/>
    <w:rsid w:val="00927972"/>
    <w:rsid w:val="0093330D"/>
    <w:rsid w:val="0093587F"/>
    <w:rsid w:val="00937CF3"/>
    <w:rsid w:val="00940AF7"/>
    <w:rsid w:val="0094410F"/>
    <w:rsid w:val="0094500F"/>
    <w:rsid w:val="00950A13"/>
    <w:rsid w:val="00952468"/>
    <w:rsid w:val="00953CA4"/>
    <w:rsid w:val="00960037"/>
    <w:rsid w:val="00962595"/>
    <w:rsid w:val="00963040"/>
    <w:rsid w:val="00964C4E"/>
    <w:rsid w:val="0096570B"/>
    <w:rsid w:val="00965955"/>
    <w:rsid w:val="00966265"/>
    <w:rsid w:val="009704C0"/>
    <w:rsid w:val="009779E7"/>
    <w:rsid w:val="0098298E"/>
    <w:rsid w:val="009840FE"/>
    <w:rsid w:val="00984F65"/>
    <w:rsid w:val="00992A6D"/>
    <w:rsid w:val="00996AB5"/>
    <w:rsid w:val="009A0AFA"/>
    <w:rsid w:val="009A28B0"/>
    <w:rsid w:val="009A4F89"/>
    <w:rsid w:val="009A7707"/>
    <w:rsid w:val="009A7AE2"/>
    <w:rsid w:val="009C199A"/>
    <w:rsid w:val="009C6991"/>
    <w:rsid w:val="009E0A2A"/>
    <w:rsid w:val="009E6AC9"/>
    <w:rsid w:val="009E6C07"/>
    <w:rsid w:val="009E72F3"/>
    <w:rsid w:val="009F0FDB"/>
    <w:rsid w:val="009F481D"/>
    <w:rsid w:val="00A02743"/>
    <w:rsid w:val="00A04FA6"/>
    <w:rsid w:val="00A12C01"/>
    <w:rsid w:val="00A16147"/>
    <w:rsid w:val="00A16CC9"/>
    <w:rsid w:val="00A20DF2"/>
    <w:rsid w:val="00A2287D"/>
    <w:rsid w:val="00A23CFC"/>
    <w:rsid w:val="00A34AF1"/>
    <w:rsid w:val="00A458C7"/>
    <w:rsid w:val="00A46844"/>
    <w:rsid w:val="00A51A85"/>
    <w:rsid w:val="00A531F4"/>
    <w:rsid w:val="00A6040E"/>
    <w:rsid w:val="00A64DCB"/>
    <w:rsid w:val="00A72DE9"/>
    <w:rsid w:val="00A74579"/>
    <w:rsid w:val="00A77A58"/>
    <w:rsid w:val="00A92797"/>
    <w:rsid w:val="00A947CC"/>
    <w:rsid w:val="00AA1539"/>
    <w:rsid w:val="00AA2CF4"/>
    <w:rsid w:val="00AB60B2"/>
    <w:rsid w:val="00AC0A58"/>
    <w:rsid w:val="00AC11A5"/>
    <w:rsid w:val="00AC1A16"/>
    <w:rsid w:val="00AD1B33"/>
    <w:rsid w:val="00AD4CFB"/>
    <w:rsid w:val="00AD56A3"/>
    <w:rsid w:val="00AE78A7"/>
    <w:rsid w:val="00AF4E46"/>
    <w:rsid w:val="00B01491"/>
    <w:rsid w:val="00B01D1D"/>
    <w:rsid w:val="00B06914"/>
    <w:rsid w:val="00B07EC8"/>
    <w:rsid w:val="00B10FDE"/>
    <w:rsid w:val="00B202DD"/>
    <w:rsid w:val="00B2046E"/>
    <w:rsid w:val="00B20579"/>
    <w:rsid w:val="00B24514"/>
    <w:rsid w:val="00B25E4B"/>
    <w:rsid w:val="00B30DEF"/>
    <w:rsid w:val="00B4097A"/>
    <w:rsid w:val="00B46AB4"/>
    <w:rsid w:val="00B54A13"/>
    <w:rsid w:val="00B64F8F"/>
    <w:rsid w:val="00B80CF8"/>
    <w:rsid w:val="00B85402"/>
    <w:rsid w:val="00B94099"/>
    <w:rsid w:val="00BA3E15"/>
    <w:rsid w:val="00BA66A7"/>
    <w:rsid w:val="00BB79E0"/>
    <w:rsid w:val="00BC1A17"/>
    <w:rsid w:val="00BC2A13"/>
    <w:rsid w:val="00BC329F"/>
    <w:rsid w:val="00BC37FB"/>
    <w:rsid w:val="00BD0C0E"/>
    <w:rsid w:val="00BD60F5"/>
    <w:rsid w:val="00BE3C9A"/>
    <w:rsid w:val="00BE7BF4"/>
    <w:rsid w:val="00C02694"/>
    <w:rsid w:val="00C03F85"/>
    <w:rsid w:val="00C04267"/>
    <w:rsid w:val="00C070BD"/>
    <w:rsid w:val="00C105C5"/>
    <w:rsid w:val="00C20859"/>
    <w:rsid w:val="00C21F04"/>
    <w:rsid w:val="00C23728"/>
    <w:rsid w:val="00C24313"/>
    <w:rsid w:val="00C2494E"/>
    <w:rsid w:val="00C31214"/>
    <w:rsid w:val="00C31D70"/>
    <w:rsid w:val="00C43F47"/>
    <w:rsid w:val="00C53AAA"/>
    <w:rsid w:val="00C54D6D"/>
    <w:rsid w:val="00C568D9"/>
    <w:rsid w:val="00C63E24"/>
    <w:rsid w:val="00C72149"/>
    <w:rsid w:val="00C7769D"/>
    <w:rsid w:val="00C84008"/>
    <w:rsid w:val="00C84141"/>
    <w:rsid w:val="00C85062"/>
    <w:rsid w:val="00C9008D"/>
    <w:rsid w:val="00C91C29"/>
    <w:rsid w:val="00C95951"/>
    <w:rsid w:val="00CA1EBA"/>
    <w:rsid w:val="00CA56A9"/>
    <w:rsid w:val="00CA6475"/>
    <w:rsid w:val="00CC153E"/>
    <w:rsid w:val="00CC2854"/>
    <w:rsid w:val="00CD3191"/>
    <w:rsid w:val="00CE0FCA"/>
    <w:rsid w:val="00CE2794"/>
    <w:rsid w:val="00CF2DB5"/>
    <w:rsid w:val="00CF5219"/>
    <w:rsid w:val="00CF727B"/>
    <w:rsid w:val="00CF7B75"/>
    <w:rsid w:val="00D00C66"/>
    <w:rsid w:val="00D01DF5"/>
    <w:rsid w:val="00D02C57"/>
    <w:rsid w:val="00D076EC"/>
    <w:rsid w:val="00D143DB"/>
    <w:rsid w:val="00D16CE1"/>
    <w:rsid w:val="00D22B79"/>
    <w:rsid w:val="00D22D1B"/>
    <w:rsid w:val="00D23D99"/>
    <w:rsid w:val="00D247B3"/>
    <w:rsid w:val="00D337D6"/>
    <w:rsid w:val="00D36409"/>
    <w:rsid w:val="00D42EA6"/>
    <w:rsid w:val="00D4420C"/>
    <w:rsid w:val="00D45F67"/>
    <w:rsid w:val="00D5772E"/>
    <w:rsid w:val="00D61370"/>
    <w:rsid w:val="00D7291C"/>
    <w:rsid w:val="00D77DAB"/>
    <w:rsid w:val="00D80999"/>
    <w:rsid w:val="00D86C3B"/>
    <w:rsid w:val="00D87E89"/>
    <w:rsid w:val="00D9123F"/>
    <w:rsid w:val="00D9288A"/>
    <w:rsid w:val="00D95319"/>
    <w:rsid w:val="00DA1DD8"/>
    <w:rsid w:val="00DA2088"/>
    <w:rsid w:val="00DA4183"/>
    <w:rsid w:val="00DB483B"/>
    <w:rsid w:val="00DB6DE5"/>
    <w:rsid w:val="00DB7E3D"/>
    <w:rsid w:val="00DC4D8A"/>
    <w:rsid w:val="00DC742E"/>
    <w:rsid w:val="00DD1AA3"/>
    <w:rsid w:val="00DD2E66"/>
    <w:rsid w:val="00DD53C3"/>
    <w:rsid w:val="00DD54E3"/>
    <w:rsid w:val="00DD5708"/>
    <w:rsid w:val="00DD5CFC"/>
    <w:rsid w:val="00DE28AB"/>
    <w:rsid w:val="00DE4102"/>
    <w:rsid w:val="00DF2091"/>
    <w:rsid w:val="00DF412C"/>
    <w:rsid w:val="00DF76F1"/>
    <w:rsid w:val="00DF7D65"/>
    <w:rsid w:val="00E02AC8"/>
    <w:rsid w:val="00E067B3"/>
    <w:rsid w:val="00E10CBA"/>
    <w:rsid w:val="00E119E9"/>
    <w:rsid w:val="00E205B2"/>
    <w:rsid w:val="00E3127B"/>
    <w:rsid w:val="00E31398"/>
    <w:rsid w:val="00E31C4A"/>
    <w:rsid w:val="00E376F1"/>
    <w:rsid w:val="00E37C33"/>
    <w:rsid w:val="00E50ADC"/>
    <w:rsid w:val="00E61F1C"/>
    <w:rsid w:val="00E6277E"/>
    <w:rsid w:val="00E63163"/>
    <w:rsid w:val="00E63906"/>
    <w:rsid w:val="00E6478C"/>
    <w:rsid w:val="00E747A5"/>
    <w:rsid w:val="00E816D3"/>
    <w:rsid w:val="00E905C0"/>
    <w:rsid w:val="00E95619"/>
    <w:rsid w:val="00EA05BE"/>
    <w:rsid w:val="00EA36B7"/>
    <w:rsid w:val="00EA6DA5"/>
    <w:rsid w:val="00EB5721"/>
    <w:rsid w:val="00EB6017"/>
    <w:rsid w:val="00EB66B6"/>
    <w:rsid w:val="00EB68AE"/>
    <w:rsid w:val="00EB7211"/>
    <w:rsid w:val="00EC5DB8"/>
    <w:rsid w:val="00EC7F86"/>
    <w:rsid w:val="00EE0DF2"/>
    <w:rsid w:val="00EF059B"/>
    <w:rsid w:val="00EF087A"/>
    <w:rsid w:val="00EF5613"/>
    <w:rsid w:val="00F00854"/>
    <w:rsid w:val="00F00B1C"/>
    <w:rsid w:val="00F156CB"/>
    <w:rsid w:val="00F24326"/>
    <w:rsid w:val="00F248BD"/>
    <w:rsid w:val="00F24F84"/>
    <w:rsid w:val="00F32DFC"/>
    <w:rsid w:val="00F34A54"/>
    <w:rsid w:val="00F365F2"/>
    <w:rsid w:val="00F415FB"/>
    <w:rsid w:val="00F44FB4"/>
    <w:rsid w:val="00F454E2"/>
    <w:rsid w:val="00F46E79"/>
    <w:rsid w:val="00F51621"/>
    <w:rsid w:val="00F56072"/>
    <w:rsid w:val="00F56338"/>
    <w:rsid w:val="00F61FEE"/>
    <w:rsid w:val="00F6355A"/>
    <w:rsid w:val="00F64BA7"/>
    <w:rsid w:val="00F64C00"/>
    <w:rsid w:val="00F819DC"/>
    <w:rsid w:val="00F82E74"/>
    <w:rsid w:val="00F842CF"/>
    <w:rsid w:val="00F90AF9"/>
    <w:rsid w:val="00F90EBC"/>
    <w:rsid w:val="00F952D8"/>
    <w:rsid w:val="00FA3A8A"/>
    <w:rsid w:val="00FA4123"/>
    <w:rsid w:val="00FA7019"/>
    <w:rsid w:val="00FA739A"/>
    <w:rsid w:val="00FB3612"/>
    <w:rsid w:val="00FB7601"/>
    <w:rsid w:val="00FC0B78"/>
    <w:rsid w:val="00FC130B"/>
    <w:rsid w:val="00FC1C06"/>
    <w:rsid w:val="00FC21FC"/>
    <w:rsid w:val="00FC495C"/>
    <w:rsid w:val="00FC6640"/>
    <w:rsid w:val="00FD03D6"/>
    <w:rsid w:val="00FD25CA"/>
    <w:rsid w:val="00FD2FDF"/>
    <w:rsid w:val="00FD688D"/>
    <w:rsid w:val="00FD716C"/>
    <w:rsid w:val="00FD73CB"/>
    <w:rsid w:val="00FE2975"/>
    <w:rsid w:val="00FE2B2D"/>
    <w:rsid w:val="00FE2BDD"/>
    <w:rsid w:val="00FE4666"/>
    <w:rsid w:val="00FE5636"/>
    <w:rsid w:val="00FE6BF1"/>
    <w:rsid w:val="00FE7CBB"/>
    <w:rsid w:val="00FF53D8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1B365C"/>
    <w:pPr>
      <w:outlineLvl w:val="2"/>
    </w:pPr>
    <w:rPr>
      <w:rFonts w:asciiTheme="minorHAnsi" w:hAnsiTheme="minorHAnsi"/>
      <w:bCs w:val="0"/>
      <w:color w:val="auto"/>
      <w:sz w:val="28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customXml/itemProps2.xml><?xml version="1.0" encoding="utf-8"?>
<ds:datastoreItem xmlns:ds="http://schemas.openxmlformats.org/officeDocument/2006/customXml" ds:itemID="{C33161D0-9D98-4477-990A-FD85B4630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4F2F03-AA59-4557-86DF-B938336274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Jasmin Paranthaman</cp:lastModifiedBy>
  <cp:revision>193</cp:revision>
  <cp:lastPrinted>2018-01-30T09:11:00Z</cp:lastPrinted>
  <dcterms:created xsi:type="dcterms:W3CDTF">2020-11-06T16:31:00Z</dcterms:created>
  <dcterms:modified xsi:type="dcterms:W3CDTF">2021-07-28T10:54:00Z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