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0153C9A">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0153C9A">
        <w:trPr>
          <w:jc w:val="center"/>
        </w:trPr>
        <w:tc>
          <w:tcPr>
            <w:tcW w:w="2336" w:type="dxa"/>
          </w:tcPr>
          <w:p w14:paraId="3B929C25" w14:textId="2EE78858"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C045</w:t>
            </w:r>
            <w:r w:rsidR="00E652FF">
              <w:rPr>
                <w:rFonts w:asciiTheme="minorHAnsi" w:eastAsiaTheme="majorEastAsia" w:hAnsiTheme="minorHAnsi" w:cstheme="minorHAnsi"/>
                <w:bCs/>
                <w:sz w:val="24"/>
                <w:szCs w:val="24"/>
              </w:rPr>
              <w:t>2</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447A6C37" w:rsidR="00153C9A" w:rsidRDefault="00153C9A" w:rsidP="00153C9A">
            <w:pPr>
              <w:rPr>
                <w:rFonts w:asciiTheme="minorHAnsi" w:eastAsiaTheme="majorEastAsia" w:hAnsiTheme="minorHAnsi" w:cstheme="minorHAnsi"/>
                <w:bCs/>
                <w:sz w:val="24"/>
                <w:szCs w:val="24"/>
              </w:rPr>
            </w:pPr>
            <w:r w:rsidRPr="00153C9A">
              <w:rPr>
                <w:rFonts w:asciiTheme="minorHAnsi" w:eastAsiaTheme="majorEastAsia" w:hAnsiTheme="minorHAnsi" w:cstheme="minorHAnsi"/>
                <w:bCs/>
                <w:sz w:val="24"/>
                <w:szCs w:val="24"/>
              </w:rPr>
              <w:t>Delivery Control Code/Description</w:t>
            </w:r>
          </w:p>
        </w:tc>
      </w:tr>
      <w:tr w:rsidR="00153C9A" w14:paraId="106D0601" w14:textId="77777777" w:rsidTr="00153C9A">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0153C9A">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0153C9A">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Matt Commins</w:t>
            </w:r>
            <w:r w:rsidR="00144BBA" w:rsidRPr="0039113E">
              <w:rPr>
                <w:u w:val="single"/>
              </w:rPr>
              <w:t>                                   </w:t>
            </w:r>
          </w:p>
        </w:tc>
      </w:tr>
      <w:tr w:rsidR="00F25807" w:rsidRPr="0020722B" w14:paraId="0315143A"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50E33DCE" w:rsidR="00144BBA" w:rsidRPr="00293A35" w:rsidRDefault="00584D37" w:rsidP="001924BD">
            <w:pPr>
              <w:spacing w:before="360" w:after="0"/>
              <w:rPr>
                <w:rFonts w:asciiTheme="minorHAnsi" w:hAnsiTheme="minorHAnsi" w:cstheme="minorHAnsi"/>
              </w:rPr>
            </w:pPr>
            <w:r>
              <w:rPr>
                <w:rFonts w:asciiTheme="minorHAnsi" w:hAnsiTheme="minorHAnsi" w:cstheme="minorHAnsi"/>
                <w:u w:val="single"/>
              </w:rPr>
              <w:t>05/01/2021</w:t>
            </w:r>
            <w:r w:rsidR="00144BBA" w:rsidRPr="00293A35">
              <w:rPr>
                <w:rFonts w:asciiTheme="minorHAnsi" w:hAnsiTheme="minorHAnsi" w:cstheme="minorHAnsi"/>
                <w:u w:val="single"/>
              </w:rPr>
              <w:t>                                           </w:t>
            </w:r>
          </w:p>
        </w:tc>
      </w:tr>
      <w:tr w:rsidR="00F25807" w:rsidRPr="0020722B" w14:paraId="3B166EA4"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77777777"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77777777"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77777777"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77777777"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E868CF"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E868CF"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E868CF"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E868CF"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E868CF"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E868CF"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6013C9DC" w:rsidR="00144BBA" w:rsidRPr="00756D8A" w:rsidRDefault="001D4B87" w:rsidP="001924BD">
            <w:pPr>
              <w:rPr>
                <w:rFonts w:asciiTheme="minorHAnsi" w:hAnsiTheme="minorHAnsi" w:cstheme="minorHAnsi"/>
                <w:lang w:val="en-GB"/>
              </w:rPr>
            </w:pPr>
            <w:r>
              <w:rPr>
                <w:rFonts w:asciiTheme="minorHAnsi" w:hAnsiTheme="minorHAnsi" w:cstheme="minorHAnsi"/>
                <w:lang w:val="en-GB"/>
              </w:rPr>
              <w:t xml:space="preserve">Add </w:t>
            </w:r>
            <w:r w:rsidR="009E22F7">
              <w:rPr>
                <w:rFonts w:asciiTheme="minorHAnsi" w:hAnsiTheme="minorHAnsi" w:cstheme="minorHAnsi"/>
                <w:lang w:val="en-GB"/>
              </w:rPr>
              <w:t xml:space="preserve">Delivery </w:t>
            </w:r>
            <w:r>
              <w:rPr>
                <w:rFonts w:asciiTheme="minorHAnsi" w:hAnsiTheme="minorHAnsi" w:cstheme="minorHAnsi"/>
                <w:lang w:val="en-GB"/>
              </w:rPr>
              <w:t xml:space="preserve">Control Code and </w:t>
            </w:r>
            <w:r w:rsidR="009E22F7">
              <w:rPr>
                <w:rFonts w:asciiTheme="minorHAnsi" w:hAnsiTheme="minorHAnsi" w:cstheme="minorHAnsi"/>
                <w:lang w:val="en-GB"/>
              </w:rPr>
              <w:t xml:space="preserve">Delivery </w:t>
            </w:r>
            <w:r>
              <w:rPr>
                <w:rFonts w:asciiTheme="minorHAnsi" w:hAnsiTheme="minorHAnsi" w:cstheme="minorHAnsi"/>
                <w:lang w:val="en-GB"/>
              </w:rPr>
              <w:t xml:space="preserve">Control Description Object relations fields to the </w:t>
            </w:r>
            <w:r w:rsidR="00584D37">
              <w:rPr>
                <w:rFonts w:asciiTheme="minorHAnsi" w:hAnsiTheme="minorHAnsi" w:cstheme="minorHAnsi"/>
                <w:b/>
                <w:bCs/>
                <w:lang w:val="en-GB"/>
              </w:rPr>
              <w:t>Receipts</w:t>
            </w:r>
            <w:r>
              <w:rPr>
                <w:rFonts w:asciiTheme="minorHAnsi" w:hAnsiTheme="minorHAnsi" w:cstheme="minorHAnsi"/>
                <w:lang w:val="en-GB"/>
              </w:rPr>
              <w:t xml:space="preserve"> Screen.</w:t>
            </w:r>
          </w:p>
        </w:tc>
        <w:tc>
          <w:tcPr>
            <w:tcW w:w="6237" w:type="dxa"/>
            <w:tcBorders>
              <w:top w:val="dotted" w:sz="4" w:space="0" w:color="auto"/>
              <w:left w:val="dotted" w:sz="4" w:space="0" w:color="auto"/>
              <w:bottom w:val="dotted" w:sz="4" w:space="0" w:color="auto"/>
              <w:right w:val="dotted" w:sz="4" w:space="0" w:color="auto"/>
            </w:tcBorders>
          </w:tcPr>
          <w:p w14:paraId="17DE0F8F" w14:textId="0433C0E8" w:rsidR="00144BBA" w:rsidRPr="00756D8A" w:rsidRDefault="00113B58" w:rsidP="001924BD">
            <w:pPr>
              <w:rPr>
                <w:rFonts w:asciiTheme="minorHAnsi" w:hAnsiTheme="minorHAnsi" w:cstheme="minorHAnsi"/>
              </w:rPr>
            </w:pPr>
            <w:r>
              <w:rPr>
                <w:rFonts w:asciiTheme="minorHAnsi" w:hAnsiTheme="minorHAnsi" w:cstheme="minorHAnsi"/>
              </w:rPr>
              <w:t xml:space="preserve">There is a need for the Goods In Department to have sight of the priorities that the Purchasing are putting on </w:t>
            </w:r>
            <w:r w:rsidR="00815852">
              <w:rPr>
                <w:rFonts w:asciiTheme="minorHAnsi" w:hAnsiTheme="minorHAnsi" w:cstheme="minorHAnsi"/>
              </w:rPr>
              <w:t>Purchase O</w:t>
            </w:r>
            <w:r>
              <w:rPr>
                <w:rFonts w:asciiTheme="minorHAnsi" w:hAnsiTheme="minorHAnsi" w:cstheme="minorHAnsi"/>
              </w:rPr>
              <w:t xml:space="preserve">rders. </w:t>
            </w:r>
            <w:r w:rsidR="00263152">
              <w:rPr>
                <w:rFonts w:asciiTheme="minorHAnsi" w:hAnsiTheme="minorHAnsi" w:cstheme="minorHAnsi"/>
              </w:rPr>
              <w:t xml:space="preserve">On the Part Order </w:t>
            </w:r>
            <w:r w:rsidR="009E22F7">
              <w:rPr>
                <w:rFonts w:asciiTheme="minorHAnsi" w:hAnsiTheme="minorHAnsi" w:cstheme="minorHAnsi"/>
              </w:rPr>
              <w:t xml:space="preserve">Lines it is possible to enter a </w:t>
            </w:r>
            <w:r w:rsidR="00815852">
              <w:rPr>
                <w:rFonts w:asciiTheme="minorHAnsi" w:hAnsiTheme="minorHAnsi" w:cstheme="minorHAnsi"/>
              </w:rPr>
              <w:t xml:space="preserve">Delivery Code </w:t>
            </w:r>
            <w:r w:rsidR="00C30F29">
              <w:rPr>
                <w:rFonts w:asciiTheme="minorHAnsi" w:hAnsiTheme="minorHAnsi" w:cstheme="minorHAnsi"/>
              </w:rPr>
              <w:t xml:space="preserve">e.g. </w:t>
            </w:r>
            <w:r w:rsidR="00815852">
              <w:rPr>
                <w:rFonts w:asciiTheme="minorHAnsi" w:hAnsiTheme="minorHAnsi" w:cstheme="minorHAnsi"/>
              </w:rPr>
              <w:t xml:space="preserve">1 – 4 which in turn populates the Delivery Control Description field with a message which provides Good In with the necessary information to prioritize </w:t>
            </w:r>
            <w:r w:rsidR="00C30F29">
              <w:rPr>
                <w:rFonts w:asciiTheme="minorHAnsi" w:hAnsiTheme="minorHAnsi" w:cstheme="minorHAnsi"/>
              </w:rPr>
              <w:t>which order lines are receipted into stock first.</w:t>
            </w:r>
            <w:r w:rsidR="00815852">
              <w:rPr>
                <w:rFonts w:asciiTheme="minorHAnsi" w:hAnsiTheme="minorHAnsi" w:cstheme="minorHAnsi"/>
              </w:rPr>
              <w:t xml:space="preserve"> </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77777777" w:rsidR="00C02812" w:rsidRPr="00756D8A" w:rsidRDefault="00C02812"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1448E9BC" w14:textId="77777777" w:rsidR="00C02812" w:rsidRPr="00756D8A" w:rsidRDefault="00C02812" w:rsidP="001924BD">
            <w:pPr>
              <w:pStyle w:val="Instructions"/>
              <w:rPr>
                <w:rFonts w:asciiTheme="minorHAnsi" w:hAnsiTheme="minorHAnsi" w:cstheme="minorHAnsi"/>
              </w:rPr>
            </w:pP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77777777" w:rsidR="00C02812" w:rsidRPr="00756D8A" w:rsidRDefault="00C02812"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7A2B8F33" w14:textId="77777777" w:rsidR="00C02812" w:rsidRPr="00756D8A" w:rsidRDefault="00C02812" w:rsidP="001924BD">
            <w:pPr>
              <w:pStyle w:val="Instructions"/>
              <w:rPr>
                <w:rFonts w:asciiTheme="minorHAnsi" w:hAnsiTheme="minorHAnsi" w:cstheme="minorHAnsi"/>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606"/>
      </w:tblGrid>
      <w:tr w:rsidR="00661FB7" w:rsidRPr="00756D8A" w14:paraId="32699130" w14:textId="77777777" w:rsidTr="008B10A3">
        <w:tc>
          <w:tcPr>
            <w:tcW w:w="3544"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528" w:type="dxa"/>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61FB7" w:rsidRPr="00756D8A" w14:paraId="08E799AF" w14:textId="77777777" w:rsidTr="008B10A3">
        <w:tc>
          <w:tcPr>
            <w:tcW w:w="3544" w:type="dxa"/>
            <w:tcBorders>
              <w:top w:val="dotted" w:sz="4" w:space="0" w:color="auto"/>
              <w:left w:val="dotted" w:sz="4" w:space="0" w:color="auto"/>
              <w:bottom w:val="dotted" w:sz="4" w:space="0" w:color="auto"/>
              <w:right w:val="dotted" w:sz="4" w:space="0" w:color="auto"/>
            </w:tcBorders>
          </w:tcPr>
          <w:p w14:paraId="16F3B163" w14:textId="77777777" w:rsidR="00144BBA" w:rsidRPr="00756D8A" w:rsidRDefault="00144BBA" w:rsidP="001924BD">
            <w:pPr>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1DE8D95D" w14:textId="77777777" w:rsidR="00144BBA" w:rsidRPr="00756D8A" w:rsidRDefault="00144BBA" w:rsidP="001924BD">
            <w:pPr>
              <w:rPr>
                <w:rFonts w:asciiTheme="minorHAnsi" w:hAnsiTheme="minorHAnsi" w:cstheme="minorHAnsi"/>
              </w:rPr>
            </w:pPr>
          </w:p>
        </w:tc>
      </w:tr>
      <w:tr w:rsidR="00661FB7" w:rsidRPr="00756D8A" w14:paraId="6ECA96B7" w14:textId="77777777" w:rsidTr="008B10A3">
        <w:tc>
          <w:tcPr>
            <w:tcW w:w="3544" w:type="dxa"/>
            <w:tcBorders>
              <w:top w:val="dotted" w:sz="4" w:space="0" w:color="auto"/>
              <w:left w:val="dotted" w:sz="4" w:space="0" w:color="auto"/>
              <w:bottom w:val="dotted" w:sz="4" w:space="0" w:color="auto"/>
              <w:right w:val="dotted" w:sz="4" w:space="0" w:color="auto"/>
            </w:tcBorders>
          </w:tcPr>
          <w:p w14:paraId="61F877A6" w14:textId="77777777" w:rsidR="008B10A3" w:rsidRPr="0008163D" w:rsidRDefault="008B10A3" w:rsidP="008B10A3">
            <w:pPr>
              <w:spacing w:before="0" w:after="160"/>
              <w:rPr>
                <w:rFonts w:asciiTheme="minorHAnsi" w:eastAsiaTheme="minorHAnsi" w:hAnsiTheme="minorHAnsi" w:cstheme="minorBidi"/>
                <w:sz w:val="18"/>
                <w:szCs w:val="18"/>
                <w:u w:val="single"/>
                <w:lang w:val="en-GB"/>
              </w:rPr>
            </w:pPr>
            <w:r w:rsidRPr="0008163D">
              <w:rPr>
                <w:rFonts w:asciiTheme="minorHAnsi" w:eastAsiaTheme="minorHAnsi" w:hAnsiTheme="minorHAnsi" w:cstheme="minorBidi"/>
                <w:sz w:val="18"/>
                <w:szCs w:val="18"/>
                <w:u w:val="single"/>
                <w:lang w:val="en-GB"/>
              </w:rPr>
              <w:t>Data Source Properties:</w:t>
            </w:r>
          </w:p>
          <w:p w14:paraId="170FFA17"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Assembly:</w:t>
            </w:r>
            <w:r w:rsidRPr="00584D37">
              <w:rPr>
                <w:rFonts w:asciiTheme="minorHAnsi" w:hAnsiTheme="minorHAnsi" w:cstheme="minorHAnsi"/>
                <w:sz w:val="17"/>
                <w:szCs w:val="17"/>
                <w:lang w:val="en-GB"/>
              </w:rPr>
              <w:tab/>
              <w:t>Ifs.Application.Rceipt_.dll</w:t>
            </w:r>
          </w:p>
          <w:p w14:paraId="5AF9FEA6"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Component:</w:t>
            </w:r>
            <w:r w:rsidRPr="00584D37">
              <w:rPr>
                <w:rFonts w:asciiTheme="minorHAnsi" w:hAnsiTheme="minorHAnsi" w:cstheme="minorHAnsi"/>
                <w:sz w:val="17"/>
                <w:szCs w:val="17"/>
                <w:lang w:val="en-GB"/>
              </w:rPr>
              <w:tab/>
              <w:t>RCEIPT</w:t>
            </w:r>
          </w:p>
          <w:p w14:paraId="43AB0C48"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r>
          </w:p>
          <w:p w14:paraId="1403082A"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Database Host:</w:t>
            </w:r>
            <w:r w:rsidRPr="00584D37">
              <w:rPr>
                <w:rFonts w:asciiTheme="minorHAnsi" w:hAnsiTheme="minorHAnsi" w:cstheme="minorHAnsi"/>
                <w:sz w:val="17"/>
                <w:szCs w:val="17"/>
                <w:lang w:val="en-GB"/>
              </w:rPr>
              <w:tab/>
              <w:t>TUGRDEVDB1</w:t>
            </w:r>
          </w:p>
          <w:p w14:paraId="535CFD36"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SID:</w:t>
            </w: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t>tugrdev</w:t>
            </w:r>
          </w:p>
          <w:p w14:paraId="316AE52C"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Foundation User:</w:t>
            </w:r>
            <w:r w:rsidRPr="00584D37">
              <w:rPr>
                <w:rFonts w:asciiTheme="minorHAnsi" w:hAnsiTheme="minorHAnsi" w:cstheme="minorHAnsi"/>
                <w:sz w:val="17"/>
                <w:szCs w:val="17"/>
                <w:lang w:val="en-GB"/>
              </w:rPr>
              <w:tab/>
              <w:t>TOM.BRADBURYPO - Tom Bradbury - Process Owner</w:t>
            </w:r>
          </w:p>
          <w:p w14:paraId="6CE699AE"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r>
          </w:p>
          <w:p w14:paraId="65A29A1A"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Logical Unit:</w:t>
            </w:r>
            <w:r w:rsidRPr="00584D37">
              <w:rPr>
                <w:rFonts w:asciiTheme="minorHAnsi" w:hAnsiTheme="minorHAnsi" w:cstheme="minorHAnsi"/>
                <w:sz w:val="17"/>
                <w:szCs w:val="17"/>
                <w:lang w:val="en-GB"/>
              </w:rPr>
              <w:tab/>
              <w:t>ReceiptInfo</w:t>
            </w:r>
          </w:p>
          <w:p w14:paraId="29FEB4E2"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View:</w:t>
            </w: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t>&amp;AO.RECEIPT_INFO</w:t>
            </w:r>
          </w:p>
          <w:p w14:paraId="2B6E08FC"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Package:</w:t>
            </w: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t>&amp;AO.RECEIPT_INFO_API</w:t>
            </w:r>
          </w:p>
          <w:p w14:paraId="375B7EF1"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Default Where:</w:t>
            </w:r>
            <w:r w:rsidRPr="00584D37">
              <w:rPr>
                <w:rFonts w:asciiTheme="minorHAnsi" w:hAnsiTheme="minorHAnsi" w:cstheme="minorHAnsi"/>
                <w:sz w:val="17"/>
                <w:szCs w:val="17"/>
                <w:lang w:val="en-GB"/>
              </w:rPr>
              <w:tab/>
            </w:r>
          </w:p>
          <w:p w14:paraId="4C21C3C2"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Default Order By:</w:t>
            </w:r>
            <w:r w:rsidRPr="00584D37">
              <w:rPr>
                <w:rFonts w:asciiTheme="minorHAnsi" w:hAnsiTheme="minorHAnsi" w:cstheme="minorHAnsi"/>
                <w:sz w:val="17"/>
                <w:szCs w:val="17"/>
                <w:lang w:val="en-GB"/>
              </w:rPr>
              <w:tab/>
            </w:r>
          </w:p>
          <w:p w14:paraId="465FCC02" w14:textId="77777777" w:rsidR="00584D37" w:rsidRPr="00584D37" w:rsidRDefault="00584D37" w:rsidP="00584D37">
            <w:pPr>
              <w:pStyle w:val="NoSpacing"/>
              <w:rPr>
                <w:rFonts w:asciiTheme="minorHAnsi" w:hAnsiTheme="minorHAnsi" w:cstheme="minorHAnsi"/>
                <w:sz w:val="17"/>
                <w:szCs w:val="17"/>
                <w:lang w:val="en-GB"/>
              </w:rPr>
            </w:pPr>
            <w:r w:rsidRPr="00584D37">
              <w:rPr>
                <w:rFonts w:asciiTheme="minorHAnsi" w:hAnsiTheme="minorHAnsi" w:cstheme="minorHAnsi"/>
                <w:sz w:val="17"/>
                <w:szCs w:val="17"/>
                <w:lang w:val="en-GB"/>
              </w:rPr>
              <w:tab/>
            </w:r>
            <w:r w:rsidRPr="00584D37">
              <w:rPr>
                <w:rFonts w:asciiTheme="minorHAnsi" w:hAnsiTheme="minorHAnsi" w:cstheme="minorHAnsi"/>
                <w:sz w:val="17"/>
                <w:szCs w:val="17"/>
                <w:lang w:val="en-GB"/>
              </w:rPr>
              <w:tab/>
            </w:r>
          </w:p>
          <w:p w14:paraId="5F5F8246" w14:textId="64223D18" w:rsidR="00195D69" w:rsidRDefault="00584D37" w:rsidP="00584D37">
            <w:pPr>
              <w:pStyle w:val="NoSpacing"/>
              <w:rPr>
                <w:rFonts w:asciiTheme="minorHAnsi" w:hAnsiTheme="minorHAnsi" w:cstheme="minorHAnsi"/>
                <w:sz w:val="18"/>
                <w:szCs w:val="18"/>
              </w:rPr>
            </w:pPr>
            <w:r w:rsidRPr="00584D37">
              <w:rPr>
                <w:rFonts w:asciiTheme="minorHAnsi" w:hAnsiTheme="minorHAnsi" w:cstheme="minorHAnsi"/>
                <w:sz w:val="17"/>
                <w:szCs w:val="17"/>
                <w:lang w:val="en-GB"/>
              </w:rPr>
              <w:t>Attachment LU:</w:t>
            </w:r>
            <w:r w:rsidRPr="00584D37">
              <w:rPr>
                <w:rFonts w:asciiTheme="minorHAnsi" w:hAnsiTheme="minorHAnsi" w:cstheme="minorHAnsi"/>
                <w:sz w:val="17"/>
                <w:szCs w:val="17"/>
                <w:lang w:val="en-GB"/>
              </w:rPr>
              <w:tab/>
              <w:t>ReceiptInfo</w:t>
            </w:r>
          </w:p>
          <w:p w14:paraId="6561F209" w14:textId="51AB8D34" w:rsidR="00985216" w:rsidRDefault="00985216" w:rsidP="00195D69">
            <w:pPr>
              <w:pStyle w:val="NoSpacing"/>
              <w:rPr>
                <w:rFonts w:asciiTheme="minorHAnsi" w:hAnsiTheme="minorHAnsi" w:cstheme="minorHAnsi"/>
                <w:sz w:val="17"/>
                <w:szCs w:val="17"/>
              </w:rPr>
            </w:pPr>
          </w:p>
          <w:p w14:paraId="31E88F2F" w14:textId="77777777" w:rsidR="00195D69" w:rsidRDefault="00195D69" w:rsidP="00195D69">
            <w:pPr>
              <w:pStyle w:val="NoSpacing"/>
              <w:rPr>
                <w:rFonts w:asciiTheme="minorHAnsi" w:hAnsiTheme="minorHAnsi" w:cstheme="minorHAnsi"/>
                <w:sz w:val="18"/>
                <w:szCs w:val="18"/>
              </w:rPr>
            </w:pPr>
          </w:p>
          <w:p w14:paraId="3614E205" w14:textId="7B935CE4" w:rsidR="00195D69" w:rsidRPr="00195D69" w:rsidRDefault="00195D69" w:rsidP="00195D69">
            <w:pPr>
              <w:pStyle w:val="NoSpacing"/>
              <w:rPr>
                <w:rFonts w:asciiTheme="minorHAnsi" w:hAnsiTheme="minorHAnsi" w:cstheme="minorHAnsi"/>
                <w:sz w:val="18"/>
                <w:szCs w:val="18"/>
                <w:lang w:val="en-GB"/>
              </w:rPr>
            </w:pPr>
          </w:p>
        </w:tc>
        <w:tc>
          <w:tcPr>
            <w:tcW w:w="5528" w:type="dxa"/>
            <w:tcBorders>
              <w:top w:val="dotted" w:sz="4" w:space="0" w:color="auto"/>
              <w:left w:val="dotted" w:sz="4" w:space="0" w:color="auto"/>
              <w:bottom w:val="dotted" w:sz="4" w:space="0" w:color="auto"/>
              <w:right w:val="dotted" w:sz="4" w:space="0" w:color="auto"/>
            </w:tcBorders>
          </w:tcPr>
          <w:p w14:paraId="33CBC70F" w14:textId="3003DD61" w:rsidR="009E3670" w:rsidRDefault="00584D37" w:rsidP="001924BD">
            <w:pPr>
              <w:rPr>
                <w:rFonts w:asciiTheme="minorHAnsi" w:hAnsiTheme="minorHAnsi" w:cstheme="minorHAnsi"/>
                <w:noProof/>
              </w:rPr>
            </w:pPr>
            <w:r>
              <w:rPr>
                <w:noProof/>
              </w:rPr>
              <w:drawing>
                <wp:inline distT="0" distB="0" distL="0" distR="0" wp14:anchorId="1F508D36" wp14:editId="69725563">
                  <wp:extent cx="4056598" cy="1615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8156" cy="1620043"/>
                          </a:xfrm>
                          <a:prstGeom prst="rect">
                            <a:avLst/>
                          </a:prstGeom>
                        </pic:spPr>
                      </pic:pic>
                    </a:graphicData>
                  </a:graphic>
                </wp:inline>
              </w:drawing>
            </w:r>
          </w:p>
          <w:p w14:paraId="40431E70" w14:textId="7DF0730F" w:rsidR="002974CF" w:rsidRDefault="002974CF" w:rsidP="001924BD">
            <w:pPr>
              <w:rPr>
                <w:rFonts w:asciiTheme="minorHAnsi" w:hAnsiTheme="minorHAnsi" w:cstheme="minorHAnsi"/>
                <w:noProof/>
              </w:rPr>
            </w:pPr>
          </w:p>
          <w:p w14:paraId="3F8CEBEC" w14:textId="63E184B7" w:rsidR="009E3670" w:rsidRPr="009E3670" w:rsidRDefault="009E3670" w:rsidP="009E3670">
            <w:pPr>
              <w:rPr>
                <w:rFonts w:asciiTheme="minorHAnsi" w:hAnsiTheme="minorHAnsi" w:cstheme="minorHAnsi"/>
              </w:rPr>
            </w:pPr>
          </w:p>
          <w:p w14:paraId="6622AC06" w14:textId="75532FDD" w:rsidR="009E3670" w:rsidRPr="009E3670" w:rsidRDefault="009E3670" w:rsidP="009E3670">
            <w:pPr>
              <w:rPr>
                <w:rFonts w:asciiTheme="minorHAnsi" w:hAnsiTheme="minorHAnsi" w:cstheme="minorHAnsi"/>
              </w:rPr>
            </w:pPr>
          </w:p>
          <w:p w14:paraId="1A0043A0" w14:textId="49FEEC50" w:rsidR="009E3670" w:rsidRDefault="009E3670" w:rsidP="009E3670">
            <w:pPr>
              <w:rPr>
                <w:rFonts w:asciiTheme="minorHAnsi" w:hAnsiTheme="minorHAnsi" w:cstheme="minorHAnsi"/>
                <w:noProof/>
              </w:rPr>
            </w:pPr>
          </w:p>
          <w:p w14:paraId="5A2F9742" w14:textId="62429333" w:rsidR="009E3670" w:rsidRPr="009E3670" w:rsidRDefault="009E3670" w:rsidP="009E3670">
            <w:pPr>
              <w:tabs>
                <w:tab w:val="left" w:pos="1395"/>
              </w:tabs>
              <w:rPr>
                <w:rFonts w:asciiTheme="minorHAnsi" w:hAnsiTheme="minorHAnsi" w:cstheme="minorHAnsi"/>
              </w:rPr>
            </w:pPr>
            <w:r>
              <w:rPr>
                <w:rFonts w:asciiTheme="minorHAnsi" w:hAnsiTheme="minorHAnsi" w:cstheme="minorHAnsi"/>
              </w:rPr>
              <w:tab/>
            </w:r>
          </w:p>
        </w:tc>
      </w:tr>
      <w:tr w:rsidR="00661FB7" w:rsidRPr="00756D8A" w14:paraId="00FD8CD4" w14:textId="77777777" w:rsidTr="008B10A3">
        <w:tc>
          <w:tcPr>
            <w:tcW w:w="3544"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61FB7" w:rsidRPr="00756D8A" w14:paraId="5E05A751" w14:textId="77777777" w:rsidTr="008B10A3">
        <w:tc>
          <w:tcPr>
            <w:tcW w:w="3544"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61FB7" w:rsidRPr="00756D8A" w14:paraId="2FE58348" w14:textId="77777777" w:rsidTr="008B10A3">
        <w:tc>
          <w:tcPr>
            <w:tcW w:w="3544"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61FB7" w:rsidRPr="00756D8A" w14:paraId="5AD3A757" w14:textId="77777777" w:rsidTr="008B10A3">
        <w:tc>
          <w:tcPr>
            <w:tcW w:w="3544"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5528" w:type="dxa"/>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04C7A8F9" w14:textId="77777777" w:rsidR="00144BBA" w:rsidRPr="00756D8A" w:rsidRDefault="00144BBA" w:rsidP="00144BBA">
      <w:pPr>
        <w:rPr>
          <w:rFonts w:asciiTheme="minorHAnsi" w:hAnsiTheme="minorHAnsi" w:cstheme="minorHAnsi"/>
        </w:rPr>
      </w:pPr>
    </w:p>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9"/>
        <w:gridCol w:w="4968"/>
      </w:tblGrid>
      <w:tr w:rsidR="00734FAF" w:rsidRPr="00756D8A" w14:paraId="56449842" w14:textId="77777777" w:rsidTr="00734FAF">
        <w:tc>
          <w:tcPr>
            <w:tcW w:w="1985"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7371"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734FAF" w:rsidRPr="00756D8A" w14:paraId="45B5B3C8" w14:textId="77777777" w:rsidTr="00734FAF">
        <w:tc>
          <w:tcPr>
            <w:tcW w:w="1985" w:type="dxa"/>
            <w:tcBorders>
              <w:top w:val="dotted" w:sz="4" w:space="0" w:color="auto"/>
              <w:left w:val="dotted" w:sz="4" w:space="0" w:color="auto"/>
              <w:bottom w:val="dotted" w:sz="4" w:space="0" w:color="auto"/>
              <w:right w:val="dotted" w:sz="4" w:space="0" w:color="auto"/>
            </w:tcBorders>
          </w:tcPr>
          <w:p w14:paraId="259FF117" w14:textId="77777777" w:rsidR="00734FAF" w:rsidRPr="00756D8A" w:rsidRDefault="00734FAF" w:rsidP="001924BD">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03F0BE00" w14:textId="77777777" w:rsidR="00734FAF" w:rsidRPr="00756D8A" w:rsidRDefault="00734FAF" w:rsidP="001924BD">
            <w:pPr>
              <w:rPr>
                <w:rFonts w:asciiTheme="minorHAnsi" w:hAnsiTheme="minorHAnsi" w:cstheme="minorHAnsi"/>
              </w:rPr>
            </w:pPr>
          </w:p>
        </w:tc>
      </w:tr>
      <w:tr w:rsidR="00734FAF" w:rsidRPr="00756D8A" w14:paraId="5073AEB1" w14:textId="77777777" w:rsidTr="00734FAF">
        <w:tc>
          <w:tcPr>
            <w:tcW w:w="1985" w:type="dxa"/>
            <w:tcBorders>
              <w:top w:val="dotted" w:sz="4" w:space="0" w:color="auto"/>
              <w:left w:val="dotted" w:sz="4" w:space="0" w:color="auto"/>
              <w:bottom w:val="dotted" w:sz="4" w:space="0" w:color="auto"/>
              <w:right w:val="dotted" w:sz="4" w:space="0" w:color="auto"/>
            </w:tcBorders>
          </w:tcPr>
          <w:p w14:paraId="4F0316FE" w14:textId="77777777" w:rsidR="00734FAF" w:rsidRPr="0008163D" w:rsidRDefault="00734FAF" w:rsidP="00734FAF">
            <w:pPr>
              <w:spacing w:before="0" w:after="160"/>
              <w:rPr>
                <w:rFonts w:asciiTheme="minorHAnsi" w:eastAsiaTheme="minorHAnsi" w:hAnsiTheme="minorHAnsi" w:cstheme="minorBidi"/>
                <w:sz w:val="18"/>
                <w:szCs w:val="18"/>
                <w:u w:val="single"/>
                <w:lang w:val="en-GB"/>
              </w:rPr>
            </w:pPr>
            <w:r w:rsidRPr="0008163D">
              <w:rPr>
                <w:rFonts w:asciiTheme="minorHAnsi" w:eastAsiaTheme="minorHAnsi" w:hAnsiTheme="minorHAnsi" w:cstheme="minorBidi"/>
                <w:sz w:val="18"/>
                <w:szCs w:val="18"/>
                <w:u w:val="single"/>
                <w:lang w:val="en-GB"/>
              </w:rPr>
              <w:t>Data Source Properties:</w:t>
            </w:r>
          </w:p>
          <w:p w14:paraId="4495F945"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Assembly:</w:t>
            </w:r>
            <w:r w:rsidRPr="001C45DF">
              <w:rPr>
                <w:rFonts w:asciiTheme="minorHAnsi" w:eastAsiaTheme="minorHAnsi" w:hAnsiTheme="minorHAnsi" w:cstheme="minorHAnsi"/>
                <w:sz w:val="18"/>
                <w:szCs w:val="18"/>
                <w:lang w:val="en-GB"/>
              </w:rPr>
              <w:tab/>
              <w:t>Ifs.Application.Purch_Ext_.dll</w:t>
            </w:r>
          </w:p>
          <w:p w14:paraId="4888B497"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Component:</w:t>
            </w:r>
            <w:r w:rsidRPr="001C45DF">
              <w:rPr>
                <w:rFonts w:asciiTheme="minorHAnsi" w:eastAsiaTheme="minorHAnsi" w:hAnsiTheme="minorHAnsi" w:cstheme="minorHAnsi"/>
                <w:sz w:val="18"/>
                <w:szCs w:val="18"/>
                <w:lang w:val="en-GB"/>
              </w:rPr>
              <w:tab/>
              <w:t>PURCH</w:t>
            </w:r>
          </w:p>
          <w:p w14:paraId="3F84ED9B"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Database Host:</w:t>
            </w:r>
            <w:r w:rsidRPr="001C45DF">
              <w:rPr>
                <w:rFonts w:asciiTheme="minorHAnsi" w:eastAsiaTheme="minorHAnsi" w:hAnsiTheme="minorHAnsi" w:cstheme="minorHAnsi"/>
                <w:sz w:val="18"/>
                <w:szCs w:val="18"/>
                <w:lang w:val="en-GB"/>
              </w:rPr>
              <w:tab/>
              <w:t>TUGRDEVDB1</w:t>
            </w:r>
          </w:p>
          <w:p w14:paraId="699C2A99"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Logical Unit:</w:t>
            </w:r>
            <w:r w:rsidRPr="001C45DF">
              <w:rPr>
                <w:rFonts w:asciiTheme="minorHAnsi" w:eastAsiaTheme="minorHAnsi" w:hAnsiTheme="minorHAnsi" w:cstheme="minorHAnsi"/>
                <w:sz w:val="18"/>
                <w:szCs w:val="18"/>
                <w:lang w:val="en-GB"/>
              </w:rPr>
              <w:tab/>
              <w:t>PurchaseOrderLinePart</w:t>
            </w:r>
          </w:p>
          <w:p w14:paraId="271B20E0"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View:</w:t>
            </w:r>
            <w:r w:rsidRPr="001C45DF">
              <w:rPr>
                <w:rFonts w:asciiTheme="minorHAnsi" w:eastAsiaTheme="minorHAnsi" w:hAnsiTheme="minorHAnsi" w:cstheme="minorHAnsi"/>
                <w:sz w:val="18"/>
                <w:szCs w:val="18"/>
                <w:lang w:val="en-GB"/>
              </w:rPr>
              <w:tab/>
            </w:r>
            <w:r w:rsidRPr="001C45DF">
              <w:rPr>
                <w:rFonts w:asciiTheme="minorHAnsi" w:eastAsiaTheme="minorHAnsi" w:hAnsiTheme="minorHAnsi" w:cstheme="minorHAnsi"/>
                <w:sz w:val="18"/>
                <w:szCs w:val="18"/>
                <w:lang w:val="en-GB"/>
              </w:rPr>
              <w:tab/>
              <w:t>&amp;AO.PURCHASE_ORDER_LINE_PART</w:t>
            </w:r>
          </w:p>
          <w:p w14:paraId="56C8FD6D"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Package:</w:t>
            </w:r>
            <w:r w:rsidRPr="001C45DF">
              <w:rPr>
                <w:rFonts w:asciiTheme="minorHAnsi" w:eastAsiaTheme="minorHAnsi" w:hAnsiTheme="minorHAnsi" w:cstheme="minorHAnsi"/>
                <w:sz w:val="18"/>
                <w:szCs w:val="18"/>
                <w:lang w:val="en-GB"/>
              </w:rPr>
              <w:tab/>
            </w:r>
            <w:r w:rsidRPr="001C45DF">
              <w:rPr>
                <w:rFonts w:asciiTheme="minorHAnsi" w:eastAsiaTheme="minorHAnsi" w:hAnsiTheme="minorHAnsi" w:cstheme="minorHAnsi"/>
                <w:sz w:val="18"/>
                <w:szCs w:val="18"/>
                <w:lang w:val="en-GB"/>
              </w:rPr>
              <w:tab/>
              <w:t>&amp;AO.PURCHASE_ORDER_LINE_PART_API</w:t>
            </w:r>
          </w:p>
          <w:p w14:paraId="77AF2672"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Default Where:</w:t>
            </w:r>
            <w:r w:rsidRPr="001C45DF">
              <w:rPr>
                <w:rFonts w:asciiTheme="minorHAnsi" w:eastAsiaTheme="minorHAnsi" w:hAnsiTheme="minorHAnsi" w:cstheme="minorHAnsi"/>
                <w:sz w:val="18"/>
                <w:szCs w:val="18"/>
                <w:lang w:val="en-GB"/>
              </w:rPr>
              <w:tab/>
              <w:t>RENTAL_DB= 'FALSE'</w:t>
            </w:r>
          </w:p>
          <w:p w14:paraId="1562DA2E" w14:textId="77777777" w:rsidR="00734FAF" w:rsidRPr="001C45DF" w:rsidRDefault="00734FAF" w:rsidP="00734FAF">
            <w:pPr>
              <w:pStyle w:val="NoSpacing"/>
              <w:rPr>
                <w:rFonts w:asciiTheme="minorHAnsi" w:eastAsiaTheme="minorHAnsi" w:hAnsiTheme="minorHAnsi" w:cstheme="minorHAnsi"/>
                <w:sz w:val="18"/>
                <w:szCs w:val="18"/>
                <w:lang w:val="en-GB"/>
              </w:rPr>
            </w:pPr>
            <w:r w:rsidRPr="001C45DF">
              <w:rPr>
                <w:rFonts w:asciiTheme="minorHAnsi" w:eastAsiaTheme="minorHAnsi" w:hAnsiTheme="minorHAnsi" w:cstheme="minorHAnsi"/>
                <w:sz w:val="18"/>
                <w:szCs w:val="18"/>
                <w:lang w:val="en-GB"/>
              </w:rPr>
              <w:t>Default Order By:</w:t>
            </w:r>
            <w:r w:rsidRPr="001C45DF">
              <w:rPr>
                <w:rFonts w:asciiTheme="minorHAnsi" w:eastAsiaTheme="minorHAnsi" w:hAnsiTheme="minorHAnsi" w:cstheme="minorHAnsi"/>
                <w:sz w:val="18"/>
                <w:szCs w:val="18"/>
                <w:lang w:val="en-GB"/>
              </w:rPr>
              <w:tab/>
              <w:t>LPAD(LINE_NO,4), LPAD(RELEASE_NO,4)</w:t>
            </w:r>
          </w:p>
          <w:p w14:paraId="0C58C672" w14:textId="77777777" w:rsidR="00734FAF" w:rsidRPr="001C45DF" w:rsidRDefault="00734FAF" w:rsidP="00734FAF">
            <w:pPr>
              <w:spacing w:before="0" w:after="160"/>
              <w:rPr>
                <w:rFonts w:asciiTheme="minorHAnsi" w:eastAsiaTheme="minorHAnsi" w:hAnsiTheme="minorHAnsi" w:cstheme="minorBidi"/>
                <w:sz w:val="18"/>
                <w:szCs w:val="18"/>
                <w:lang w:val="en-GB"/>
              </w:rPr>
            </w:pPr>
            <w:r w:rsidRPr="001C45DF">
              <w:rPr>
                <w:rFonts w:asciiTheme="minorHAnsi" w:eastAsiaTheme="minorHAnsi" w:hAnsiTheme="minorHAnsi" w:cstheme="minorBidi"/>
                <w:sz w:val="18"/>
                <w:szCs w:val="18"/>
                <w:lang w:val="en-GB"/>
              </w:rPr>
              <w:t>Attachment LU:</w:t>
            </w:r>
            <w:r w:rsidRPr="001C45DF">
              <w:rPr>
                <w:rFonts w:asciiTheme="minorHAnsi" w:eastAsiaTheme="minorHAnsi" w:hAnsiTheme="minorHAnsi" w:cstheme="minorBidi"/>
                <w:sz w:val="18"/>
                <w:szCs w:val="18"/>
                <w:lang w:val="en-GB"/>
              </w:rPr>
              <w:tab/>
              <w:t>PurchaseOrderLinePart</w:t>
            </w:r>
          </w:p>
          <w:p w14:paraId="44C1AB93" w14:textId="77777777" w:rsidR="00734FAF" w:rsidRPr="0008163D" w:rsidRDefault="00734FAF" w:rsidP="00734FAF">
            <w:pPr>
              <w:spacing w:before="0" w:after="160"/>
              <w:rPr>
                <w:rFonts w:asciiTheme="minorHAnsi" w:eastAsiaTheme="minorHAnsi" w:hAnsiTheme="minorHAnsi" w:cstheme="minorBidi"/>
                <w:u w:val="single"/>
                <w:lang w:val="en-GB"/>
              </w:rPr>
            </w:pPr>
            <w:r w:rsidRPr="0008163D">
              <w:rPr>
                <w:rFonts w:asciiTheme="minorHAnsi" w:eastAsiaTheme="minorHAnsi" w:hAnsiTheme="minorHAnsi" w:cstheme="minorBidi"/>
                <w:u w:val="single"/>
                <w:lang w:val="en-GB"/>
              </w:rPr>
              <w:t>Object Relations:</w:t>
            </w:r>
          </w:p>
          <w:p w14:paraId="54E00E07" w14:textId="77777777" w:rsidR="00734FAF" w:rsidRPr="0008163D" w:rsidRDefault="00734FAF" w:rsidP="00734FAF">
            <w:pPr>
              <w:pStyle w:val="NoSpacing"/>
              <w:rPr>
                <w:rFonts w:asciiTheme="minorHAnsi" w:eastAsiaTheme="minorHAnsi" w:hAnsiTheme="minorHAnsi" w:cstheme="minorHAnsi"/>
                <w:sz w:val="18"/>
                <w:szCs w:val="18"/>
                <w:lang w:val="en-GB"/>
              </w:rPr>
            </w:pPr>
            <w:r w:rsidRPr="0008163D">
              <w:rPr>
                <w:rFonts w:asciiTheme="minorHAnsi" w:eastAsiaTheme="minorHAnsi" w:hAnsiTheme="minorHAnsi" w:cstheme="minorHAnsi"/>
                <w:sz w:val="18"/>
                <w:szCs w:val="18"/>
                <w:lang w:val="en-GB"/>
              </w:rPr>
              <w:t>Data Source:</w:t>
            </w:r>
            <w:r w:rsidRPr="0008163D">
              <w:rPr>
                <w:rFonts w:asciiTheme="minorHAnsi" w:eastAsiaTheme="minorHAnsi" w:hAnsiTheme="minorHAnsi" w:cstheme="minorHAnsi"/>
                <w:sz w:val="18"/>
                <w:szCs w:val="18"/>
                <w:lang w:val="en-GB"/>
              </w:rPr>
              <w:tab/>
              <w:t>tbwPurchaseOrderLinePart_Ext</w:t>
            </w:r>
          </w:p>
          <w:p w14:paraId="32870467" w14:textId="13D46FFA" w:rsidR="00734FAF" w:rsidRPr="0008163D" w:rsidRDefault="00985216" w:rsidP="00734FAF">
            <w:pPr>
              <w:pStyle w:val="NoSpacing"/>
              <w:rPr>
                <w:rFonts w:asciiTheme="minorHAnsi" w:eastAsiaTheme="minorHAnsi" w:hAnsiTheme="minorHAnsi" w:cstheme="minorHAnsi"/>
                <w:sz w:val="18"/>
                <w:szCs w:val="18"/>
                <w:lang w:val="en-GB"/>
              </w:rPr>
            </w:pP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3360" behindDoc="0" locked="0" layoutInCell="1" allowOverlap="1" wp14:anchorId="0A62A35E" wp14:editId="34336848">
                      <wp:simplePos x="0" y="0"/>
                      <wp:positionH relativeFrom="column">
                        <wp:posOffset>3021965</wp:posOffset>
                      </wp:positionH>
                      <wp:positionV relativeFrom="paragraph">
                        <wp:posOffset>131444</wp:posOffset>
                      </wp:positionV>
                      <wp:extent cx="1428750" cy="43815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428750" cy="43815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7A83C" id="_x0000_t32" coordsize="21600,21600" o:spt="32" o:oned="t" path="m,l21600,21600e" filled="f">
                      <v:path arrowok="t" fillok="f" o:connecttype="none"/>
                      <o:lock v:ext="edit" shapetype="t"/>
                    </v:shapetype>
                    <v:shape id="Straight Arrow Connector 10" o:spid="_x0000_s1026" type="#_x0000_t32" style="position:absolute;margin-left:237.95pt;margin-top:10.35pt;width:112.5pt;height:3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" strokecolor="red" strokeweight="1.75pt">
                      <v:stroke endarrow="block" joinstyle="miter"/>
                    </v:shape>
                  </w:pict>
                </mc:Fallback>
              </mc:AlternateContent>
            </w: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6432" behindDoc="0" locked="0" layoutInCell="1" allowOverlap="1" wp14:anchorId="34D5121B" wp14:editId="7435D21A">
                      <wp:simplePos x="0" y="0"/>
                      <wp:positionH relativeFrom="column">
                        <wp:posOffset>3136265</wp:posOffset>
                      </wp:positionH>
                      <wp:positionV relativeFrom="paragraph">
                        <wp:posOffset>114935</wp:posOffset>
                      </wp:positionV>
                      <wp:extent cx="2152650" cy="7239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2152650" cy="72390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3A9CE" id="Straight Arrow Connector 12" o:spid="_x0000_s1026" type="#_x0000_t32" style="position:absolute;margin-left:246.95pt;margin-top:9.05pt;width:169.5pt;height:5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" strokecolor="red" strokeweight="1.75pt">
                      <v:stroke endarrow="block" joinstyle="miter"/>
                    </v:shape>
                  </w:pict>
                </mc:Fallback>
              </mc:AlternateContent>
            </w:r>
            <w:r w:rsidR="00734FAF" w:rsidRPr="0008163D">
              <w:rPr>
                <w:rFonts w:asciiTheme="minorHAnsi" w:eastAsiaTheme="minorHAnsi" w:hAnsiTheme="minorHAnsi" w:cstheme="minorHAnsi"/>
                <w:sz w:val="18"/>
                <w:szCs w:val="18"/>
                <w:lang w:val="en-GB"/>
              </w:rPr>
              <w:t>Parent:</w:t>
            </w:r>
            <w:r w:rsidR="00734FAF" w:rsidRPr="0008163D">
              <w:rPr>
                <w:rFonts w:asciiTheme="minorHAnsi" w:eastAsiaTheme="minorHAnsi" w:hAnsiTheme="minorHAnsi" w:cstheme="minorHAnsi"/>
                <w:sz w:val="18"/>
                <w:szCs w:val="18"/>
                <w:lang w:val="en-GB"/>
              </w:rPr>
              <w:tab/>
            </w:r>
            <w:r w:rsidR="00734FAF" w:rsidRPr="0008163D">
              <w:rPr>
                <w:rFonts w:asciiTheme="minorHAnsi" w:eastAsiaTheme="minorHAnsi" w:hAnsiTheme="minorHAnsi" w:cstheme="minorHAnsi"/>
                <w:sz w:val="18"/>
                <w:szCs w:val="18"/>
                <w:lang w:val="en-GB"/>
              </w:rPr>
              <w:tab/>
              <w:t>frmPurchaseOrder_Ext</w:t>
            </w:r>
          </w:p>
          <w:p w14:paraId="00C09F71" w14:textId="5D229C56" w:rsidR="00734FAF" w:rsidRDefault="00734FAF" w:rsidP="00734FAF">
            <w:pPr>
              <w:pStyle w:val="NoSpacing"/>
              <w:rPr>
                <w:rFonts w:asciiTheme="minorHAnsi" w:eastAsiaTheme="minorHAnsi" w:hAnsiTheme="minorHAnsi" w:cstheme="minorHAnsi"/>
                <w:sz w:val="18"/>
                <w:szCs w:val="18"/>
                <w:lang w:val="en-GB"/>
              </w:rPr>
            </w:pPr>
            <w:r w:rsidRPr="0008163D">
              <w:rPr>
                <w:rFonts w:asciiTheme="minorHAnsi" w:eastAsiaTheme="minorHAnsi" w:hAnsiTheme="minorHAnsi" w:cstheme="minorHAnsi"/>
                <w:sz w:val="18"/>
                <w:szCs w:val="18"/>
                <w:lang w:val="en-GB"/>
              </w:rPr>
              <w:t>Frame:</w:t>
            </w:r>
            <w:r w:rsidRPr="0008163D">
              <w:rPr>
                <w:rFonts w:asciiTheme="minorHAnsi" w:eastAsiaTheme="minorHAnsi" w:hAnsiTheme="minorHAnsi" w:cstheme="minorHAnsi"/>
                <w:sz w:val="18"/>
                <w:szCs w:val="18"/>
                <w:lang w:val="en-GB"/>
              </w:rPr>
              <w:tab/>
            </w:r>
            <w:r w:rsidRPr="0008163D">
              <w:rPr>
                <w:rFonts w:asciiTheme="minorHAnsi" w:eastAsiaTheme="minorHAnsi" w:hAnsiTheme="minorHAnsi" w:cstheme="minorHAnsi"/>
                <w:sz w:val="18"/>
                <w:szCs w:val="18"/>
                <w:lang w:val="en-GB"/>
              </w:rPr>
              <w:tab/>
              <w:t>tbwPurchaseOrderLinePart_Ext</w:t>
            </w:r>
          </w:p>
          <w:p w14:paraId="78B1521E" w14:textId="33ACB0B8" w:rsidR="00734FAF" w:rsidRPr="001C45DF" w:rsidRDefault="00195D69" w:rsidP="00734FAF">
            <w:pPr>
              <w:pStyle w:val="NoSpacing"/>
              <w:rPr>
                <w:rFonts w:asciiTheme="minorHAnsi" w:eastAsiaTheme="minorHAnsi" w:hAnsiTheme="minorHAnsi" w:cstheme="minorBidi"/>
                <w:lang w:val="en-GB"/>
              </w:rPr>
            </w:pPr>
            <w:r>
              <w:rPr>
                <w:rFonts w:asciiTheme="minorHAnsi" w:eastAsiaTheme="minorHAnsi" w:hAnsiTheme="minorHAnsi" w:cstheme="minorHAnsi"/>
                <w:noProof/>
                <w:sz w:val="18"/>
                <w:szCs w:val="18"/>
                <w:lang w:val="en-GB"/>
              </w:rPr>
              <mc:AlternateContent>
                <mc:Choice Requires="wps">
                  <w:drawing>
                    <wp:anchor distT="0" distB="0" distL="114300" distR="114300" simplePos="0" relativeHeight="251662336" behindDoc="0" locked="0" layoutInCell="1" allowOverlap="1" wp14:anchorId="03045857" wp14:editId="3225174A">
                      <wp:simplePos x="0" y="0"/>
                      <wp:positionH relativeFrom="column">
                        <wp:posOffset>-6985</wp:posOffset>
                      </wp:positionH>
                      <wp:positionV relativeFrom="paragraph">
                        <wp:posOffset>149859</wp:posOffset>
                      </wp:positionV>
                      <wp:extent cx="3019425" cy="161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019425" cy="161925"/>
                              </a:xfrm>
                              <a:prstGeom prst="rect">
                                <a:avLst/>
                              </a:prstGeom>
                              <a:solidFill>
                                <a:schemeClr val="accent1">
                                  <a:alpha val="0"/>
                                </a:schemeClr>
                              </a:solid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E08754" id="Rectangle 8" o:spid="_x0000_s1026" style="position:absolute;margin-left:-.55pt;margin-top:11.8pt;width:237.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" fillcolor="#4472c4 [3204]" strokecolor="red" strokeweight="1.75pt">
                      <v:fill opacity="0"/>
                    </v:rect>
                  </w:pict>
                </mc:Fallback>
              </mc:AlternateContent>
            </w:r>
            <w:r w:rsidR="00734FAF">
              <w:rPr>
                <w:rFonts w:asciiTheme="minorHAnsi" w:eastAsiaTheme="minorHAnsi" w:hAnsiTheme="minorHAnsi" w:cstheme="minorHAnsi"/>
                <w:sz w:val="18"/>
                <w:szCs w:val="18"/>
                <w:lang w:val="en-GB"/>
              </w:rPr>
              <w:t xml:space="preserve">Children:                   </w:t>
            </w:r>
            <w:r w:rsidR="00734FAF" w:rsidRPr="001C45DF">
              <w:rPr>
                <w:rFonts w:asciiTheme="minorHAnsi" w:eastAsiaTheme="minorHAnsi" w:hAnsiTheme="minorHAnsi" w:cstheme="minorBidi"/>
                <w:lang w:val="en-GB"/>
              </w:rPr>
              <w:t>tbwPurchaseOrderLinePart_Ext.colDeliveryControlCode</w:t>
            </w:r>
          </w:p>
          <w:p w14:paraId="38A49C26" w14:textId="259BFD2E" w:rsidR="00195D69" w:rsidRDefault="00985216" w:rsidP="00734FAF">
            <w:pPr>
              <w:spacing w:before="0" w:after="160"/>
              <w:rPr>
                <w:rFonts w:asciiTheme="minorHAnsi" w:eastAsiaTheme="minorHAnsi" w:hAnsiTheme="minorHAnsi" w:cstheme="minorBidi"/>
                <w:lang w:val="en-GB"/>
              </w:rPr>
            </w:pPr>
            <w:r>
              <w:rPr>
                <w:rFonts w:asciiTheme="minorHAnsi" w:eastAsiaTheme="minorHAnsi" w:hAnsiTheme="minorHAnsi" w:cstheme="minorBidi"/>
                <w:noProof/>
                <w:lang w:val="en-GB"/>
              </w:rPr>
              <mc:AlternateContent>
                <mc:Choice Requires="wps">
                  <w:drawing>
                    <wp:anchor distT="0" distB="0" distL="114300" distR="114300" simplePos="0" relativeHeight="251665408" behindDoc="0" locked="0" layoutInCell="1" allowOverlap="1" wp14:anchorId="6C4C9B42" wp14:editId="05E40194">
                      <wp:simplePos x="0" y="0"/>
                      <wp:positionH relativeFrom="column">
                        <wp:posOffset>-16510</wp:posOffset>
                      </wp:positionH>
                      <wp:positionV relativeFrom="paragraph">
                        <wp:posOffset>274956</wp:posOffset>
                      </wp:positionV>
                      <wp:extent cx="316230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62300" cy="171450"/>
                              </a:xfrm>
                              <a:prstGeom prst="rect">
                                <a:avLst/>
                              </a:prstGeom>
                              <a:solidFill>
                                <a:schemeClr val="accent1">
                                  <a:alpha val="7000"/>
                                </a:schemeClr>
                              </a:solidFill>
                              <a:ln w="22225">
                                <a:solidFill>
                                  <a:srgbClr val="FF0000">
                                    <a:alpha val="91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F21CD" id="Rectangle 11" o:spid="_x0000_s1026" style="position:absolute;margin-left:-1.3pt;margin-top:21.65pt;width:249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" fillcolor="#4472c4 [3204]" strokecolor="red" strokeweight="1.75pt">
                      <v:fill opacity="4626f"/>
                      <v:stroke opacity="59624f"/>
                    </v:rect>
                  </w:pict>
                </mc:Fallback>
              </mc:AlternateContent>
            </w:r>
          </w:p>
          <w:p w14:paraId="45A83F36" w14:textId="0ADC1880" w:rsidR="00734FAF" w:rsidRPr="009E3670" w:rsidRDefault="00734FAF" w:rsidP="00734FAF">
            <w:pPr>
              <w:spacing w:before="0" w:after="160"/>
              <w:rPr>
                <w:rFonts w:asciiTheme="minorHAnsi" w:eastAsiaTheme="minorHAnsi" w:hAnsiTheme="minorHAnsi" w:cstheme="minorBidi"/>
                <w:lang w:val="en-GB"/>
              </w:rPr>
            </w:pPr>
            <w:r w:rsidRPr="009E3670">
              <w:rPr>
                <w:rFonts w:asciiTheme="minorHAnsi" w:eastAsiaTheme="minorHAnsi" w:hAnsiTheme="minorHAnsi" w:cstheme="minorBidi"/>
                <w:lang w:val="en-GB"/>
              </w:rPr>
              <w:t>tbwPurchaseOrderLinePart_Ext.colDeliveryControlCodeDesc</w:t>
            </w:r>
          </w:p>
          <w:p w14:paraId="209200E8"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74CE3E83" w14:textId="086B5C5F" w:rsidR="0042258E" w:rsidRDefault="0042258E" w:rsidP="00734FAF">
            <w:pPr>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126385F3" wp14:editId="5A3AE6AC">
                  <wp:simplePos x="0" y="0"/>
                  <wp:positionH relativeFrom="column">
                    <wp:posOffset>22225</wp:posOffset>
                  </wp:positionH>
                  <wp:positionV relativeFrom="paragraph">
                    <wp:posOffset>85090</wp:posOffset>
                  </wp:positionV>
                  <wp:extent cx="3017520" cy="22377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2237740"/>
                          </a:xfrm>
                          <a:prstGeom prst="rect">
                            <a:avLst/>
                          </a:prstGeom>
                          <a:noFill/>
                        </pic:spPr>
                      </pic:pic>
                    </a:graphicData>
                  </a:graphic>
                </wp:anchor>
              </w:drawing>
            </w:r>
          </w:p>
          <w:p w14:paraId="068FABE1" w14:textId="3F3803B6" w:rsidR="0042258E" w:rsidRDefault="00985216" w:rsidP="00734FAF">
            <w:pPr>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2B66E517" wp14:editId="072C377D">
                  <wp:simplePos x="0" y="0"/>
                  <wp:positionH relativeFrom="column">
                    <wp:posOffset>288925</wp:posOffset>
                  </wp:positionH>
                  <wp:positionV relativeFrom="paragraph">
                    <wp:posOffset>184150</wp:posOffset>
                  </wp:positionV>
                  <wp:extent cx="2694940" cy="2012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940" cy="201295"/>
                          </a:xfrm>
                          <a:prstGeom prst="rect">
                            <a:avLst/>
                          </a:prstGeom>
                          <a:noFill/>
                        </pic:spPr>
                      </pic:pic>
                    </a:graphicData>
                  </a:graphic>
                </wp:anchor>
              </w:drawing>
            </w:r>
          </w:p>
          <w:p w14:paraId="1C399176" w14:textId="0CCD68BE" w:rsidR="00734FAF" w:rsidRPr="00756D8A" w:rsidRDefault="00734FAF" w:rsidP="00734FAF">
            <w:pPr>
              <w:rPr>
                <w:rFonts w:asciiTheme="minorHAnsi" w:hAnsiTheme="minorHAnsi" w:cstheme="minorHAnsi"/>
              </w:rPr>
            </w:pPr>
          </w:p>
        </w:tc>
      </w:tr>
      <w:tr w:rsidR="00734FAF" w:rsidRPr="00756D8A" w14:paraId="675E660F" w14:textId="77777777" w:rsidTr="00734FAF">
        <w:tc>
          <w:tcPr>
            <w:tcW w:w="1985" w:type="dxa"/>
            <w:tcBorders>
              <w:top w:val="dotted" w:sz="4" w:space="0" w:color="auto"/>
              <w:left w:val="dotted" w:sz="4" w:space="0" w:color="auto"/>
              <w:bottom w:val="dotted" w:sz="4" w:space="0" w:color="auto"/>
              <w:right w:val="dotted" w:sz="4" w:space="0" w:color="auto"/>
            </w:tcBorders>
          </w:tcPr>
          <w:p w14:paraId="48875B93"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0BD0E142" w14:textId="77777777" w:rsidR="00734FAF" w:rsidRPr="00756D8A" w:rsidRDefault="00734FAF" w:rsidP="00734FAF">
            <w:pPr>
              <w:rPr>
                <w:rFonts w:asciiTheme="minorHAnsi" w:hAnsiTheme="minorHAnsi" w:cstheme="minorHAnsi"/>
              </w:rPr>
            </w:pPr>
          </w:p>
        </w:tc>
      </w:tr>
      <w:tr w:rsidR="00734FAF" w:rsidRPr="00756D8A" w14:paraId="1FA92185" w14:textId="77777777" w:rsidTr="00734FAF">
        <w:tc>
          <w:tcPr>
            <w:tcW w:w="1985" w:type="dxa"/>
            <w:tcBorders>
              <w:top w:val="dotted" w:sz="4" w:space="0" w:color="auto"/>
              <w:left w:val="dotted" w:sz="4" w:space="0" w:color="auto"/>
              <w:bottom w:val="dotted" w:sz="4" w:space="0" w:color="auto"/>
              <w:right w:val="dotted" w:sz="4" w:space="0" w:color="auto"/>
            </w:tcBorders>
          </w:tcPr>
          <w:p w14:paraId="2B7E396C"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246DB443" w14:textId="77777777" w:rsidR="00734FAF" w:rsidRPr="00756D8A" w:rsidRDefault="00734FAF" w:rsidP="00734FAF">
            <w:pPr>
              <w:rPr>
                <w:rFonts w:asciiTheme="minorHAnsi" w:hAnsiTheme="minorHAnsi" w:cstheme="minorHAnsi"/>
              </w:rPr>
            </w:pPr>
          </w:p>
        </w:tc>
      </w:tr>
      <w:tr w:rsidR="00734FAF" w:rsidRPr="00756D8A" w14:paraId="4D3AB3DE" w14:textId="77777777" w:rsidTr="00734FAF">
        <w:tc>
          <w:tcPr>
            <w:tcW w:w="1985"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734FAF" w:rsidRPr="00756D8A" w14:paraId="3B26C9AD" w14:textId="77777777" w:rsidTr="00734FAF">
        <w:tc>
          <w:tcPr>
            <w:tcW w:w="1985"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7371"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73E96F88" w14:textId="2FCE7B01" w:rsidR="007E177D" w:rsidRDefault="007E177D" w:rsidP="00144BBA">
      <w:pPr>
        <w:rPr>
          <w:rFonts w:asciiTheme="minorHAnsi" w:hAnsiTheme="minorHAnsi" w:cstheme="minorHAnsi"/>
        </w:rPr>
      </w:pPr>
      <w:r>
        <w:rPr>
          <w:rFonts w:asciiTheme="minorHAnsi" w:hAnsiTheme="minorHAnsi" w:cstheme="minorHAnsi"/>
        </w:rPr>
        <w:t xml:space="preserve">The Goods In department of Tunstall relies on instructions from Purchasing regarding receipting priorities to ensure that manufacturing are not compromised in anyway when it comes to the manufacture of products. It is essential that the staff in Goods In </w:t>
      </w:r>
      <w:r w:rsidR="000148D3">
        <w:rPr>
          <w:rFonts w:asciiTheme="minorHAnsi" w:hAnsiTheme="minorHAnsi" w:cstheme="minorHAnsi"/>
        </w:rPr>
        <w:t xml:space="preserve">Department </w:t>
      </w:r>
      <w:r>
        <w:rPr>
          <w:rFonts w:asciiTheme="minorHAnsi" w:hAnsiTheme="minorHAnsi" w:cstheme="minorHAnsi"/>
        </w:rPr>
        <w:t xml:space="preserve">can make those </w:t>
      </w:r>
      <w:r w:rsidR="000148D3">
        <w:rPr>
          <w:rFonts w:asciiTheme="minorHAnsi" w:hAnsiTheme="minorHAnsi" w:cstheme="minorHAnsi"/>
        </w:rPr>
        <w:t>informed</w:t>
      </w:r>
      <w:r>
        <w:rPr>
          <w:rFonts w:asciiTheme="minorHAnsi" w:hAnsiTheme="minorHAnsi" w:cstheme="minorHAnsi"/>
        </w:rPr>
        <w:t xml:space="preserve"> decisions when it comes to identifying the workload and priorities to ensure everything in the department runs effectively and efficiently as possible.</w:t>
      </w:r>
      <w:r w:rsidR="00BA064C">
        <w:rPr>
          <w:rFonts w:asciiTheme="minorHAnsi" w:hAnsiTheme="minorHAnsi" w:cstheme="minorHAnsi"/>
        </w:rPr>
        <w:t xml:space="preserve"> </w:t>
      </w:r>
    </w:p>
    <w:p w14:paraId="4CBCD7B9" w14:textId="1284B6F9" w:rsidR="00144BBA" w:rsidRPr="00BA064C" w:rsidRDefault="007E177D" w:rsidP="00144BBA">
      <w:pPr>
        <w:rPr>
          <w:rFonts w:asciiTheme="minorHAnsi" w:hAnsiTheme="minorHAnsi" w:cstheme="minorHAnsi"/>
        </w:rPr>
      </w:pPr>
      <w:r>
        <w:rPr>
          <w:rFonts w:asciiTheme="minorHAnsi" w:hAnsiTheme="minorHAnsi" w:cstheme="minorHAnsi"/>
        </w:rPr>
        <w:lastRenderedPageBreak/>
        <w:t xml:space="preserve">Within the Purchase Order line on the Purchase Order, there are two fields that need to be available in the </w:t>
      </w:r>
      <w:r w:rsidR="00584D37">
        <w:rPr>
          <w:rFonts w:asciiTheme="minorHAnsi" w:hAnsiTheme="minorHAnsi" w:cstheme="minorHAnsi"/>
          <w:b/>
          <w:bCs/>
          <w:i/>
          <w:iCs/>
        </w:rPr>
        <w:t>Receipts</w:t>
      </w:r>
      <w:r>
        <w:rPr>
          <w:rFonts w:asciiTheme="minorHAnsi" w:hAnsiTheme="minorHAnsi" w:cstheme="minorHAnsi"/>
        </w:rPr>
        <w:t xml:space="preserve">  screen which in effect will provide the Goods In staff the required information to enable the receipt of purchase order lines, addressing any Purchasing priorities first.</w:t>
      </w:r>
      <w:r w:rsidR="00BA064C">
        <w:rPr>
          <w:rFonts w:asciiTheme="minorHAnsi" w:hAnsiTheme="minorHAnsi" w:cstheme="minorHAnsi"/>
        </w:rPr>
        <w:t xml:space="preserve"> Under </w:t>
      </w:r>
      <w:r w:rsidR="00BA064C" w:rsidRPr="00BA064C">
        <w:rPr>
          <w:rFonts w:asciiTheme="minorHAnsi" w:hAnsiTheme="minorHAnsi" w:cstheme="minorHAnsi"/>
          <w:b/>
          <w:bCs/>
        </w:rPr>
        <w:t>Section 3.2 Reference Points for the specification</w:t>
      </w:r>
      <w:r w:rsidR="00BA064C">
        <w:rPr>
          <w:rFonts w:asciiTheme="minorHAnsi" w:hAnsiTheme="minorHAnsi" w:cstheme="minorHAnsi"/>
          <w:b/>
          <w:bCs/>
        </w:rPr>
        <w:t xml:space="preserve"> </w:t>
      </w:r>
      <w:r w:rsidR="00BA064C">
        <w:rPr>
          <w:rFonts w:asciiTheme="minorHAnsi" w:hAnsiTheme="minorHAnsi" w:cstheme="minorHAnsi"/>
        </w:rPr>
        <w:t xml:space="preserve">I’ve detailed where in the header the new columns could be positioned, </w:t>
      </w:r>
      <w:r w:rsidR="000148D3">
        <w:rPr>
          <w:rFonts w:asciiTheme="minorHAnsi" w:hAnsiTheme="minorHAnsi" w:cstheme="minorHAnsi"/>
        </w:rPr>
        <w:t>however, they</w:t>
      </w:r>
      <w:r w:rsidR="00BA064C">
        <w:rPr>
          <w:rFonts w:asciiTheme="minorHAnsi" w:hAnsiTheme="minorHAnsi" w:cstheme="minorHAnsi"/>
        </w:rPr>
        <w:t xml:space="preserve"> c</w:t>
      </w:r>
      <w:r w:rsidR="000148D3">
        <w:rPr>
          <w:rFonts w:asciiTheme="minorHAnsi" w:hAnsiTheme="minorHAnsi" w:cstheme="minorHAnsi"/>
        </w:rPr>
        <w:t>ould</w:t>
      </w:r>
      <w:r w:rsidR="00BA064C">
        <w:rPr>
          <w:rFonts w:asciiTheme="minorHAnsi" w:hAnsiTheme="minorHAnsi" w:cstheme="minorHAnsi"/>
        </w:rPr>
        <w:t xml:space="preserve"> be positioned anywhere, just so they appear. </w:t>
      </w:r>
      <w:r w:rsidR="000148D3">
        <w:rPr>
          <w:rFonts w:asciiTheme="minorHAnsi" w:hAnsiTheme="minorHAnsi" w:cstheme="minorHAnsi"/>
        </w:rPr>
        <w:t xml:space="preserve">Both columns need to be updateable via the Purchase order, (as they are currently) these are priorities that are set by Purchasing therefore, the data will be static from a Goods In perspective and not updateable from the </w:t>
      </w:r>
      <w:r w:rsidR="00584D37">
        <w:rPr>
          <w:rFonts w:asciiTheme="minorHAnsi" w:hAnsiTheme="minorHAnsi" w:cstheme="minorHAnsi"/>
          <w:b/>
          <w:bCs/>
          <w:i/>
          <w:iCs/>
        </w:rPr>
        <w:t>Receipts</w:t>
      </w:r>
      <w:r w:rsidR="000148D3">
        <w:rPr>
          <w:rFonts w:asciiTheme="minorHAnsi" w:hAnsiTheme="minorHAnsi" w:cstheme="minorHAnsi"/>
        </w:rPr>
        <w:t xml:space="preserve"> screen.</w:t>
      </w:r>
    </w:p>
    <w:p w14:paraId="2EABC8AE" w14:textId="48D7990E" w:rsidR="000148D3" w:rsidRDefault="000148D3" w:rsidP="000148D3">
      <w:pPr>
        <w:rPr>
          <w:rFonts w:asciiTheme="minorHAnsi" w:hAnsiTheme="minorHAnsi" w:cstheme="minorHAnsi"/>
        </w:rPr>
      </w:pPr>
      <w:r>
        <w:rPr>
          <w:rFonts w:asciiTheme="minorHAnsi" w:hAnsiTheme="minorHAnsi" w:cstheme="minorHAnsi"/>
        </w:rPr>
        <w:t xml:space="preserve">I have detailed under </w:t>
      </w:r>
      <w:r w:rsidRPr="000148D3">
        <w:rPr>
          <w:rFonts w:asciiTheme="minorHAnsi" w:hAnsiTheme="minorHAnsi" w:cstheme="minorHAnsi"/>
          <w:b/>
          <w:bCs/>
        </w:rPr>
        <w:t>Section 3.3 Sources and Dependencies</w:t>
      </w:r>
      <w:r>
        <w:rPr>
          <w:rFonts w:asciiTheme="minorHAnsi" w:hAnsiTheme="minorHAnsi" w:cstheme="minorHAnsi"/>
        </w:rPr>
        <w:t xml:space="preserve"> where in the Purchase Order Line header the two columns currently reside</w:t>
      </w:r>
      <w:r w:rsidR="00493676">
        <w:rPr>
          <w:rFonts w:asciiTheme="minorHAnsi" w:hAnsiTheme="minorHAnsi" w:cstheme="minorHAnsi"/>
        </w:rPr>
        <w:t xml:space="preserve"> (i.e. &gt; Procurement &gt; Order &gt; Purchase Order)</w:t>
      </w:r>
      <w:r>
        <w:rPr>
          <w:rFonts w:asciiTheme="minorHAnsi" w:hAnsiTheme="minorHAnsi" w:cstheme="minorHAnsi"/>
        </w:rPr>
        <w:t>.</w:t>
      </w:r>
    </w:p>
    <w:p w14:paraId="28415A79" w14:textId="77777777" w:rsidR="007E177D" w:rsidRDefault="007E177D" w:rsidP="00144BBA">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77777777" w:rsidR="00144BBA" w:rsidRPr="00756D8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3F6C3E75" w14:textId="77777777" w:rsidR="00144BBA" w:rsidRPr="00756D8A" w:rsidRDefault="00144BBA" w:rsidP="00144BBA">
      <w:pPr>
        <w:rPr>
          <w:rFonts w:asciiTheme="minorHAnsi" w:hAnsiTheme="minorHAnsi" w:cstheme="minorHAnsi"/>
        </w:rPr>
      </w:pPr>
    </w:p>
    <w:p w14:paraId="36A4E87E" w14:textId="77777777" w:rsidR="00144BBA" w:rsidRPr="00756D8A" w:rsidRDefault="00144BBA" w:rsidP="00144BBA">
      <w:pPr>
        <w:rPr>
          <w:rFonts w:asciiTheme="minorHAnsi" w:hAnsiTheme="minorHAnsi" w:cstheme="minorHAnsi"/>
        </w:rPr>
      </w:pPr>
    </w:p>
    <w:p w14:paraId="6F780961" w14:textId="77777777" w:rsidR="00144BBA" w:rsidRPr="00756D8A" w:rsidRDefault="00144BBA" w:rsidP="00144BBA">
      <w:pPr>
        <w:rPr>
          <w:rFonts w:asciiTheme="minorHAnsi" w:hAnsiTheme="minorHAnsi" w:cstheme="minorHAnsi"/>
        </w:rPr>
      </w:pPr>
    </w:p>
    <w:bookmarkEnd w:id="73"/>
    <w:p w14:paraId="6B0CC5BF"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640B25CC" w14:textId="77777777" w:rsidR="00144BBA" w:rsidRPr="00144BBA" w:rsidRDefault="00144BBA" w:rsidP="00144BBA">
      <w:pPr>
        <w:pStyle w:val="Heading1"/>
        <w:rPr>
          <w:rFonts w:asciiTheme="minorHAnsi" w:hAnsiTheme="minorHAnsi" w:cstheme="minorHAnsi"/>
          <w:color w:val="FF0000"/>
        </w:rPr>
      </w:pPr>
      <w:bookmarkStart w:id="74" w:name="_Toc765720"/>
      <w:r w:rsidRPr="00144BBA">
        <w:rPr>
          <w:rFonts w:asciiTheme="minorHAnsi" w:hAnsiTheme="minorHAnsi" w:cstheme="minorHAnsi"/>
          <w:color w:val="FF0000"/>
        </w:rPr>
        <w:lastRenderedPageBreak/>
        <w:t>Change log</w:t>
      </w:r>
      <w:bookmarkEnd w:id="74"/>
    </w:p>
    <w:p w14:paraId="518D7E0C" w14:textId="77777777" w:rsidR="00144BBA" w:rsidRPr="00756D8A" w:rsidRDefault="00144BBA" w:rsidP="00144BBA">
      <w:pPr>
        <w:pStyle w:val="Heading2"/>
        <w:rPr>
          <w:rFonts w:asciiTheme="minorHAnsi" w:hAnsiTheme="minorHAnsi" w:cstheme="minorHAnsi"/>
        </w:rPr>
      </w:pPr>
      <w:bookmarkStart w:id="75" w:name="_Toc765721"/>
      <w:r w:rsidRPr="00756D8A">
        <w:rPr>
          <w:rFonts w:asciiTheme="minorHAnsi" w:hAnsiTheme="minorHAnsi" w:cstheme="minorHAnsi"/>
        </w:rPr>
        <w:t>Change log for revision XX</w:t>
      </w:r>
      <w:bookmarkEnd w:id="75"/>
    </w:p>
    <w:p w14:paraId="3C29733E" w14:textId="77777777" w:rsidR="00144BBA" w:rsidRPr="00756D8A" w:rsidRDefault="00144BBA" w:rsidP="00144BBA">
      <w:pPr>
        <w:rPr>
          <w:rFonts w:asciiTheme="minorHAnsi" w:hAnsiTheme="minorHAnsi" w:cstheme="minorHAnsi"/>
        </w:rPr>
      </w:pPr>
    </w:p>
    <w:p w14:paraId="1D36E60C" w14:textId="06BA3ADC"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p w14:paraId="5E2409A3" w14:textId="77777777" w:rsidR="00144BBA" w:rsidRPr="00756D8A" w:rsidRDefault="00144BBA" w:rsidP="00144BBA">
      <w:pPr>
        <w:pStyle w:val="Instructions"/>
        <w:rPr>
          <w:rFonts w:asciiTheme="minorHAnsi" w:hAnsiTheme="minorHAnsi" w:cstheme="minorHAnsi"/>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77777777"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77777777"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6C695B78" w14:textId="77777777" w:rsidR="00144BBA" w:rsidRPr="00756D8A" w:rsidRDefault="00144BBA" w:rsidP="00144BBA">
      <w:pPr>
        <w:rPr>
          <w:rFonts w:asciiTheme="minorHAnsi" w:hAnsiTheme="minorHAnsi" w:cstheme="minorHAnsi"/>
        </w:rPr>
      </w:pPr>
    </w:p>
    <w:p w14:paraId="20E6E9D4"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#n</w:t>
      </w:r>
    </w:p>
    <w:p w14:paraId="55A53EC2" w14:textId="77777777" w:rsidR="00144BBA" w:rsidRPr="00756D8A" w:rsidRDefault="00144BBA" w:rsidP="00144BBA">
      <w:pPr>
        <w:rPr>
          <w:rFonts w:asciiTheme="minorHAnsi" w:hAnsiTheme="minorHAnsi" w:cstheme="minorHAnsi"/>
        </w:rPr>
      </w:pPr>
    </w:p>
    <w:p w14:paraId="34606242" w14:textId="77777777" w:rsidR="00144BBA" w:rsidRPr="00756D8A" w:rsidRDefault="00144BBA" w:rsidP="00144BBA">
      <w:pPr>
        <w:rPr>
          <w:rFonts w:asciiTheme="minorHAnsi" w:hAnsiTheme="minorHAnsi" w:cstheme="minorHAnsi"/>
        </w:rPr>
      </w:pPr>
    </w:p>
    <w:p w14:paraId="4BF0CC56" w14:textId="729A6B86" w:rsidR="00D54D0D" w:rsidRDefault="00D54D0D" w:rsidP="00D54D0D">
      <w:pPr>
        <w:pStyle w:val="Heading1"/>
        <w:rPr>
          <w:rFonts w:asciiTheme="minorHAnsi" w:hAnsiTheme="minorHAnsi" w:cstheme="minorHAnsi"/>
          <w:color w:val="FF0000"/>
        </w:rPr>
      </w:pPr>
      <w:r>
        <w:rPr>
          <w:rFonts w:asciiTheme="minorHAnsi" w:hAnsiTheme="minorHAnsi" w:cstheme="minorHAnsi"/>
          <w:color w:val="FF0000"/>
        </w:rPr>
        <w:t>Technical implementation</w:t>
      </w:r>
    </w:p>
    <w:p w14:paraId="291BE60F" w14:textId="2E559EBF" w:rsidR="003B66F2" w:rsidRDefault="003B66F2" w:rsidP="003B66F2"/>
    <w:p w14:paraId="25B7E24D" w14:textId="0D34530F" w:rsidR="003B66F2" w:rsidRDefault="003B66F2" w:rsidP="003B66F2">
      <w:r>
        <w:t>Following custom objects are used by this implementation;</w:t>
      </w:r>
      <w:r>
        <w:br/>
      </w:r>
      <w:r>
        <w:br/>
      </w:r>
      <w:r w:rsidRPr="003B66F2">
        <w:rPr>
          <w:b/>
          <w:bCs/>
        </w:rPr>
        <w:t>Custom Objects</w:t>
      </w:r>
    </w:p>
    <w:p w14:paraId="0A8D98EF" w14:textId="77777777" w:rsidR="003B66F2" w:rsidRPr="003B66F2" w:rsidRDefault="003B66F2" w:rsidP="003B66F2"/>
    <w:p w14:paraId="60D2F2A2" w14:textId="6832A3EA" w:rsidR="00564252" w:rsidRDefault="003B66F2">
      <w:r>
        <w:t xml:space="preserve">Delivery Control Code - </w:t>
      </w:r>
      <w:r w:rsidRPr="003B66F2">
        <w:t>CF$_DELIVERY_CONTROL_CODE</w:t>
      </w:r>
    </w:p>
    <w:p w14:paraId="79C72AD6" w14:textId="024E16C3" w:rsidR="003B66F2" w:rsidRDefault="003B66F2">
      <w:r>
        <w:t xml:space="preserve">Delivery Control Code Desc - </w:t>
      </w:r>
      <w:r w:rsidRPr="003B66F2">
        <w:t>CF$_DEL_CONTROL_CODE_DESC</w:t>
      </w:r>
      <w:r>
        <w:br/>
      </w:r>
      <w:r>
        <w:br/>
      </w:r>
      <w:r>
        <w:rPr>
          <w:noProof/>
        </w:rPr>
        <w:drawing>
          <wp:inline distT="0" distB="0" distL="0" distR="0" wp14:anchorId="08CBDDCE" wp14:editId="4491C656">
            <wp:extent cx="4624417" cy="2836744"/>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46" cy="2840013"/>
                    </a:xfrm>
                    <a:prstGeom prst="rect">
                      <a:avLst/>
                    </a:prstGeom>
                  </pic:spPr>
                </pic:pic>
              </a:graphicData>
            </a:graphic>
          </wp:inline>
        </w:drawing>
      </w:r>
    </w:p>
    <w:sectPr w:rsidR="003B66F2" w:rsidSect="00756D8A">
      <w:headerReference w:type="default" r:id="rId15"/>
      <w:footerReference w:type="default" r:id="rId16"/>
      <w:headerReference w:type="first" r:id="rId17"/>
      <w:footerReference w:type="first" r:id="rId18"/>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8C30" w14:textId="77777777" w:rsidR="00E868CF" w:rsidRDefault="00E868CF" w:rsidP="00144BBA">
      <w:pPr>
        <w:spacing w:before="0" w:after="0" w:line="240" w:lineRule="auto"/>
      </w:pPr>
      <w:r>
        <w:separator/>
      </w:r>
    </w:p>
  </w:endnote>
  <w:endnote w:type="continuationSeparator" w:id="0">
    <w:p w14:paraId="30934BD9" w14:textId="77777777" w:rsidR="00E868CF" w:rsidRDefault="00E868CF"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90F4" w14:textId="77777777" w:rsidR="00E868CF" w:rsidRDefault="00E868CF" w:rsidP="00144BBA">
      <w:pPr>
        <w:spacing w:before="0" w:after="0" w:line="240" w:lineRule="auto"/>
      </w:pPr>
      <w:r>
        <w:separator/>
      </w:r>
    </w:p>
  </w:footnote>
  <w:footnote w:type="continuationSeparator" w:id="0">
    <w:p w14:paraId="02A1D883" w14:textId="77777777" w:rsidR="00E868CF" w:rsidRDefault="00E868CF"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5996" w14:textId="77777777" w:rsidR="00824080" w:rsidRDefault="00E868CF"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8163D"/>
    <w:rsid w:val="000C7F9B"/>
    <w:rsid w:val="000D3970"/>
    <w:rsid w:val="00113B58"/>
    <w:rsid w:val="00115041"/>
    <w:rsid w:val="00144BBA"/>
    <w:rsid w:val="00153C9A"/>
    <w:rsid w:val="00195D69"/>
    <w:rsid w:val="001A12C4"/>
    <w:rsid w:val="001C45DF"/>
    <w:rsid w:val="001C602D"/>
    <w:rsid w:val="001D4B87"/>
    <w:rsid w:val="001F735E"/>
    <w:rsid w:val="00263152"/>
    <w:rsid w:val="00296592"/>
    <w:rsid w:val="002974CF"/>
    <w:rsid w:val="003B66F2"/>
    <w:rsid w:val="003C005C"/>
    <w:rsid w:val="0042258E"/>
    <w:rsid w:val="0042743F"/>
    <w:rsid w:val="00493676"/>
    <w:rsid w:val="004A4161"/>
    <w:rsid w:val="004C1C4E"/>
    <w:rsid w:val="004E396C"/>
    <w:rsid w:val="00584D37"/>
    <w:rsid w:val="0060001F"/>
    <w:rsid w:val="00661FB7"/>
    <w:rsid w:val="00687C79"/>
    <w:rsid w:val="00694F33"/>
    <w:rsid w:val="00734FAF"/>
    <w:rsid w:val="007A22B4"/>
    <w:rsid w:val="007D7FC9"/>
    <w:rsid w:val="007E177D"/>
    <w:rsid w:val="00815852"/>
    <w:rsid w:val="008844F2"/>
    <w:rsid w:val="008B10A3"/>
    <w:rsid w:val="009536E1"/>
    <w:rsid w:val="00985216"/>
    <w:rsid w:val="009E22F7"/>
    <w:rsid w:val="009E3670"/>
    <w:rsid w:val="00A1300D"/>
    <w:rsid w:val="00A36B16"/>
    <w:rsid w:val="00B14892"/>
    <w:rsid w:val="00BA064C"/>
    <w:rsid w:val="00C02812"/>
    <w:rsid w:val="00C30F29"/>
    <w:rsid w:val="00D54D0D"/>
    <w:rsid w:val="00E436B2"/>
    <w:rsid w:val="00E652FF"/>
    <w:rsid w:val="00E868CF"/>
    <w:rsid w:val="00F25807"/>
    <w:rsid w:val="00F34D65"/>
    <w:rsid w:val="00F3702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418d190a-9475-4265-8551-59c4661921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B08DF3EC7B74FAD77C19FB046C3C8" ma:contentTypeVersion="13" ma:contentTypeDescription="Create a new document." ma:contentTypeScope="" ma:versionID="f2fdb5262fb00abebef82d9410e2a279">
  <xsd:schema xmlns:xsd="http://www.w3.org/2001/XMLSchema" xmlns:xs="http://www.w3.org/2001/XMLSchema" xmlns:p="http://schemas.microsoft.com/office/2006/metadata/properties" xmlns:ns2="418d190a-9475-4265-8551-59c46619216a" xmlns:ns3="733e7ea2-6e19-4fdf-a3d0-0884096c83d3" targetNamespace="http://schemas.microsoft.com/office/2006/metadata/properties" ma:root="true" ma:fieldsID="8f75dc1e3281add374c108530025fefc" ns2:_="" ns3:_="">
    <xsd:import namespace="418d190a-9475-4265-8551-59c46619216a"/>
    <xsd:import namespace="733e7ea2-6e19-4fdf-a3d0-0884096c83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d190a-9475-4265-8551-59c466192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ments" ma:index="20"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7ea2-6e19-4fdf-a3d0-0884096c83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56FC66-B122-43E8-9DC4-1B3477C8D808}">
  <ds:schemaRefs>
    <ds:schemaRef ds:uri="http://schemas.microsoft.com/office/2006/metadata/properties"/>
    <ds:schemaRef ds:uri="http://schemas.microsoft.com/office/infopath/2007/PartnerControls"/>
    <ds:schemaRef ds:uri="418d190a-9475-4265-8551-59c46619216a"/>
  </ds:schemaRefs>
</ds:datastoreItem>
</file>

<file path=customXml/itemProps2.xml><?xml version="1.0" encoding="utf-8"?>
<ds:datastoreItem xmlns:ds="http://schemas.openxmlformats.org/officeDocument/2006/customXml" ds:itemID="{9FFEF635-ED5F-442B-9E80-FEEC70EAAC1A}">
  <ds:schemaRefs>
    <ds:schemaRef ds:uri="http://schemas.microsoft.com/sharepoint/v3/contenttype/forms"/>
  </ds:schemaRefs>
</ds:datastoreItem>
</file>

<file path=customXml/itemProps3.xml><?xml version="1.0" encoding="utf-8"?>
<ds:datastoreItem xmlns:ds="http://schemas.openxmlformats.org/officeDocument/2006/customXml" ds:itemID="{781BDD5E-7E5A-4BDF-9963-A3296FC75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d190a-9475-4265-8551-59c46619216a"/>
    <ds:schemaRef ds:uri="733e7ea2-6e19-4fdf-a3d0-0884096c8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Prageeth Gangabada</cp:lastModifiedBy>
  <cp:revision>7</cp:revision>
  <dcterms:created xsi:type="dcterms:W3CDTF">2021-01-06T11:48:00Z</dcterms:created>
  <dcterms:modified xsi:type="dcterms:W3CDTF">2021-05-14T05:23:00Z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0x010100335B08DF3EC7B74FAD77C19FB046C3C8</vt:lpwstr>
  </property>
</Properties>
</file>