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33A" w:rsidRDefault="001544CA">
      <w:pPr>
        <w:spacing w:before="800"/>
        <w:jc w:val="center"/>
      </w:pPr>
      <w:r>
        <w:rPr>
          <w:b/>
          <w:color w:val="1F4E78"/>
          <w:sz w:val="44"/>
        </w:rPr>
        <w:t>PHASE 02: REQUIREMENT ANALYSIS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SOLUTION REQUIREMENTS SPECIFICATION</w:t>
      </w:r>
    </w:p>
    <w:p w:rsidR="0006433A" w:rsidRDefault="0006433A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6433A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20"/>
              </w:rPr>
              <w:t>18 July 2026</w:t>
            </w:r>
          </w:p>
        </w:tc>
      </w:tr>
      <w:tr w:rsidR="0006433A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20"/>
              </w:rPr>
              <w:t>SB-IBM-2026-07-0012</w:t>
            </w:r>
          </w:p>
        </w:tc>
      </w:tr>
      <w:tr w:rsidR="0006433A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20"/>
              </w:rPr>
              <w:t>Customer Care Registry System</w:t>
            </w:r>
          </w:p>
        </w:tc>
      </w:tr>
      <w:tr w:rsidR="0006433A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717C65">
            <w:r>
              <w:rPr>
                <w:sz w:val="20"/>
              </w:rPr>
              <w:t>4 Ma</w:t>
            </w:r>
            <w:bookmarkStart w:id="0" w:name="_GoBack"/>
            <w:bookmarkEnd w:id="0"/>
            <w:r>
              <w:rPr>
                <w:sz w:val="20"/>
              </w:rPr>
              <w:t>rks</w:t>
            </w:r>
          </w:p>
        </w:tc>
      </w:tr>
    </w:tbl>
    <w:p w:rsidR="0006433A" w:rsidRDefault="0006433A"/>
    <w:p w:rsidR="0006433A" w:rsidRDefault="001544CA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>• Priyanka Degala - Team Lead</w:t>
      </w:r>
      <w:r>
        <w:t xml:space="preserve"> (PD) - Frontend Developer</w:t>
      </w:r>
      <w:r>
        <w:br/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>• Santhosh Nikhil Moka - Member (SNM) - Fullstack</w:t>
      </w:r>
      <w:r>
        <w:t xml:space="preserve"> Feature Developer</w:t>
      </w:r>
    </w:p>
    <w:p w:rsidR="0006433A" w:rsidRDefault="001544CA">
      <w:r>
        <w:br w:type="page"/>
      </w:r>
    </w:p>
    <w:p w:rsidR="0006433A" w:rsidRDefault="001544CA">
      <w:pPr>
        <w:keepNext/>
        <w:spacing w:before="360"/>
      </w:pPr>
      <w:r>
        <w:rPr>
          <w:b/>
          <w:color w:val="1F4E78"/>
          <w:sz w:val="36"/>
        </w:rPr>
        <w:lastRenderedPageBreak/>
        <w:t>1. Stakeholders &amp; Boundary Conditions</w:t>
      </w:r>
    </w:p>
    <w:p w:rsidR="0006433A" w:rsidRDefault="001544CA">
      <w:pPr>
        <w:keepNext/>
        <w:spacing w:before="240" w:after="80"/>
      </w:pPr>
      <w:r>
        <w:rPr>
          <w:b/>
          <w:color w:val="595959"/>
          <w:sz w:val="28"/>
        </w:rPr>
        <w:t>1.1 System Actors</w:t>
      </w:r>
    </w:p>
    <w:p w:rsidR="0006433A" w:rsidRDefault="001544CA">
      <w:pPr>
        <w:pStyle w:val="ListBullet"/>
        <w:spacing w:after="80"/>
      </w:pPr>
      <w:r>
        <w:rPr>
          <w:b/>
        </w:rPr>
        <w:t xml:space="preserve">Customer: </w:t>
      </w:r>
      <w:r>
        <w:t>Can register, login, submit complaint forms, upload attachments, text assigned agents, and rate resolution quality.</w:t>
      </w:r>
    </w:p>
    <w:p w:rsidR="0006433A" w:rsidRDefault="001544CA">
      <w:pPr>
        <w:pStyle w:val="ListBullet"/>
        <w:spacing w:after="80"/>
      </w:pPr>
      <w:r>
        <w:rPr>
          <w:b/>
        </w:rPr>
        <w:t xml:space="preserve">Support Agent: </w:t>
      </w:r>
      <w:r>
        <w:t xml:space="preserve">Can view assigned complaints queue, </w:t>
      </w:r>
      <w:r>
        <w:t>text customers on specific tickets, update status logs, and write resolution statements.</w:t>
      </w:r>
    </w:p>
    <w:p w:rsidR="0006433A" w:rsidRDefault="001544CA">
      <w:pPr>
        <w:pStyle w:val="ListBullet"/>
        <w:spacing w:after="80"/>
      </w:pPr>
      <w:r>
        <w:rPr>
          <w:b/>
        </w:rPr>
        <w:t xml:space="preserve">Administrator: </w:t>
      </w:r>
      <w:r>
        <w:t>Can view system statistics, assign complaints, configure custom fields templates, and manage accounts.</w:t>
      </w:r>
    </w:p>
    <w:p w:rsidR="0006433A" w:rsidRDefault="001544CA">
      <w:pPr>
        <w:keepNext/>
        <w:spacing w:before="240" w:after="80"/>
      </w:pPr>
      <w:r>
        <w:rPr>
          <w:b/>
          <w:color w:val="595959"/>
          <w:sz w:val="28"/>
        </w:rPr>
        <w:t>1.2 Scope &amp; Constraints</w:t>
      </w:r>
    </w:p>
    <w:p w:rsidR="0006433A" w:rsidRDefault="001544CA">
      <w:pPr>
        <w:pStyle w:val="ListBullet"/>
        <w:spacing w:after="80"/>
      </w:pPr>
      <w:r>
        <w:t>Network connectivity is r</w:t>
      </w:r>
      <w:r>
        <w:t>equired for all state operations.</w:t>
      </w:r>
    </w:p>
    <w:p w:rsidR="0006433A" w:rsidRDefault="001544CA">
      <w:pPr>
        <w:pStyle w:val="ListBullet"/>
        <w:spacing w:after="80"/>
      </w:pPr>
      <w:r>
        <w:t>Attachment file size is strictly limited to 2MB.</w:t>
      </w:r>
    </w:p>
    <w:p w:rsidR="0006433A" w:rsidRDefault="001544CA">
      <w:pPr>
        <w:keepNext/>
        <w:spacing w:before="360"/>
      </w:pPr>
      <w:r>
        <w:rPr>
          <w:b/>
          <w:color w:val="1F4E78"/>
          <w:sz w:val="36"/>
        </w:rPr>
        <w:t>2. Functional Requirements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388"/>
        <w:gridCol w:w="2779"/>
        <w:gridCol w:w="5493"/>
      </w:tblGrid>
      <w:tr w:rsidR="0006433A">
        <w:trPr>
          <w:jc w:val="center"/>
        </w:trPr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6433A" w:rsidRDefault="001544CA">
            <w:pPr>
              <w:jc w:val="center"/>
            </w:pPr>
            <w:r>
              <w:rPr>
                <w:b/>
                <w:color w:val="FFFFFF"/>
                <w:sz w:val="20"/>
              </w:rPr>
              <w:t>FR No.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6433A" w:rsidRDefault="001544CA">
            <w:pPr>
              <w:jc w:val="center"/>
            </w:pPr>
            <w:r>
              <w:rPr>
                <w:b/>
                <w:color w:val="FFFFFF"/>
                <w:sz w:val="20"/>
              </w:rPr>
              <w:t>Epic / Module</w:t>
            </w:r>
          </w:p>
        </w:tc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6433A" w:rsidRDefault="001544CA">
            <w:pPr>
              <w:jc w:val="center"/>
            </w:pPr>
            <w:r>
              <w:rPr>
                <w:b/>
                <w:color w:val="FFFFFF"/>
                <w:sz w:val="20"/>
              </w:rPr>
              <w:t>Sub-Requirement (Story / Sub-Task)</w:t>
            </w:r>
          </w:p>
        </w:tc>
      </w:tr>
      <w:tr w:rsidR="0006433A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FR-1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User Registration</w:t>
            </w:r>
          </w:p>
        </w:tc>
        <w:tc>
          <w:tcPr>
            <w:tcW w:w="57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 xml:space="preserve">Registration through form; Custom field integration; Phone </w:t>
            </w:r>
            <w:r>
              <w:rPr>
                <w:sz w:val="19"/>
              </w:rPr>
              <w:t>validation.</w:t>
            </w:r>
          </w:p>
        </w:tc>
      </w:tr>
      <w:tr w:rsidR="0006433A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FR-2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User Login</w:t>
            </w:r>
          </w:p>
        </w:tc>
        <w:tc>
          <w:tcPr>
            <w:tcW w:w="57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JWT Token generation; Role validation (Customer, Agent, Admin); Password verification.</w:t>
            </w:r>
          </w:p>
        </w:tc>
      </w:tr>
      <w:tr w:rsidR="0006433A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FR-3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Complaint Registration</w:t>
            </w:r>
          </w:p>
        </w:tc>
        <w:tc>
          <w:tcPr>
            <w:tcW w:w="57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Submit ticket title, category, priority, description; File attachments; Status set to 'Pending'.</w:t>
            </w:r>
          </w:p>
        </w:tc>
      </w:tr>
      <w:tr w:rsidR="0006433A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FR-4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Complaint Assignment</w:t>
            </w:r>
          </w:p>
        </w:tc>
        <w:tc>
          <w:tcPr>
            <w:tcW w:w="57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Admin interface showing workload; Manual selection dropdown; Agent allocation update.</w:t>
            </w:r>
          </w:p>
        </w:tc>
      </w:tr>
      <w:tr w:rsidR="0006433A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FR-5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Feedback loops</w:t>
            </w:r>
          </w:p>
        </w:tc>
        <w:tc>
          <w:tcPr>
            <w:tcW w:w="57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Customer ratings out of 5 stars; Text comments; Only allowed for 'Resolved' status tickets.</w:t>
            </w:r>
          </w:p>
        </w:tc>
      </w:tr>
      <w:tr w:rsidR="0006433A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FR-6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Reports &amp; Charts</w:t>
            </w:r>
          </w:p>
        </w:tc>
        <w:tc>
          <w:tcPr>
            <w:tcW w:w="57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 xml:space="preserve">Stats </w:t>
            </w:r>
            <w:r>
              <w:rPr>
                <w:sz w:val="19"/>
              </w:rPr>
              <w:t>tracking; Interactive bar/pie charts displaying ticket load by category.</w:t>
            </w:r>
          </w:p>
        </w:tc>
      </w:tr>
    </w:tbl>
    <w:p w:rsidR="0006433A" w:rsidRDefault="0006433A"/>
    <w:p w:rsidR="0006433A" w:rsidRDefault="001544CA">
      <w:pPr>
        <w:keepNext/>
        <w:spacing w:before="360"/>
      </w:pPr>
      <w:r>
        <w:rPr>
          <w:b/>
          <w:color w:val="1F4E78"/>
          <w:sz w:val="36"/>
        </w:rPr>
        <w:t>3. Non-Functional Requirements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392"/>
        <w:gridCol w:w="3058"/>
        <w:gridCol w:w="5210"/>
      </w:tblGrid>
      <w:tr w:rsidR="0006433A">
        <w:trPr>
          <w:jc w:val="center"/>
        </w:trPr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6433A" w:rsidRDefault="001544CA">
            <w:pPr>
              <w:jc w:val="center"/>
            </w:pPr>
            <w:r>
              <w:rPr>
                <w:b/>
                <w:color w:val="FFFFFF"/>
                <w:sz w:val="20"/>
              </w:rPr>
              <w:t>NFR No.</w:t>
            </w:r>
          </w:p>
        </w:tc>
        <w:tc>
          <w:tcPr>
            <w:tcW w:w="316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6433A" w:rsidRDefault="001544CA">
            <w:pPr>
              <w:jc w:val="center"/>
            </w:pPr>
            <w:r>
              <w:rPr>
                <w:b/>
                <w:color w:val="FFFFFF"/>
                <w:sz w:val="20"/>
              </w:rPr>
              <w:t>Non-Functional Requirement</w:t>
            </w:r>
          </w:p>
        </w:tc>
        <w:tc>
          <w:tcPr>
            <w:tcW w:w="54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6433A" w:rsidRDefault="001544CA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06433A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NFR-1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Usability</w:t>
            </w:r>
          </w:p>
        </w:tc>
        <w:tc>
          <w:tcPr>
            <w:tcW w:w="54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Clean, responsive user interface supporting mobile and desktop layouts.</w:t>
            </w:r>
          </w:p>
        </w:tc>
      </w:tr>
      <w:tr w:rsidR="0006433A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NFR-2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Security</w:t>
            </w:r>
          </w:p>
        </w:tc>
        <w:tc>
          <w:tcPr>
            <w:tcW w:w="547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JWT sessions; password hashing using bcrypt; CORS header protections.</w:t>
            </w:r>
          </w:p>
        </w:tc>
      </w:tr>
      <w:tr w:rsidR="0006433A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NFR-3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Reliability</w:t>
            </w:r>
          </w:p>
        </w:tc>
        <w:tc>
          <w:tcPr>
            <w:tcW w:w="54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Uptime rate of 99.9%; database replica sets prevent data loss during hardware failure.</w:t>
            </w:r>
          </w:p>
        </w:tc>
      </w:tr>
      <w:tr w:rsidR="0006433A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NFR-4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Performance</w:t>
            </w:r>
          </w:p>
        </w:tc>
        <w:tc>
          <w:tcPr>
            <w:tcW w:w="547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 xml:space="preserve">API response time under 200ms; database query </w:t>
            </w:r>
            <w:r>
              <w:rPr>
                <w:sz w:val="19"/>
              </w:rPr>
              <w:t>indexes on user and complaint IDs.</w:t>
            </w:r>
          </w:p>
        </w:tc>
      </w:tr>
      <w:tr w:rsidR="0006433A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NFR-5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Availability</w:t>
            </w:r>
          </w:p>
        </w:tc>
        <w:tc>
          <w:tcPr>
            <w:tcW w:w="54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Deployment on PM2 clustering, supporting automatic process restarts.</w:t>
            </w:r>
          </w:p>
        </w:tc>
      </w:tr>
      <w:tr w:rsidR="0006433A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NFR-6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Scalability</w:t>
            </w:r>
          </w:p>
        </w:tc>
        <w:tc>
          <w:tcPr>
            <w:tcW w:w="547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6433A" w:rsidRDefault="001544CA">
            <w:r>
              <w:rPr>
                <w:sz w:val="19"/>
              </w:rPr>
              <w:t>Stateless server design allows horizontal scalability under load balancers.</w:t>
            </w:r>
          </w:p>
        </w:tc>
      </w:tr>
    </w:tbl>
    <w:p w:rsidR="0006433A" w:rsidRDefault="0006433A"/>
    <w:p w:rsidR="0006433A" w:rsidRDefault="001544CA">
      <w:pPr>
        <w:keepNext/>
        <w:spacing w:before="360"/>
      </w:pPr>
      <w:r>
        <w:rPr>
          <w:b/>
          <w:color w:val="1F4E78"/>
          <w:sz w:val="36"/>
        </w:rPr>
        <w:t>4. Use Case Description</w:t>
      </w:r>
    </w:p>
    <w:p w:rsidR="0006433A" w:rsidRDefault="001544CA">
      <w:r>
        <w:t xml:space="preserve">Use Case </w:t>
      </w:r>
      <w:r>
        <w:t>ID: UC-001</w:t>
      </w:r>
    </w:p>
    <w:p w:rsidR="0006433A" w:rsidRDefault="001544CA">
      <w:r>
        <w:t>Use Case Name: Submit Complaint Ticket</w:t>
      </w:r>
    </w:p>
    <w:p w:rsidR="0006433A" w:rsidRDefault="001544CA">
      <w:r>
        <w:rPr>
          <w:b/>
        </w:rPr>
        <w:t xml:space="preserve">Primary Actor: </w:t>
      </w:r>
      <w:r>
        <w:t>Customer (Registered and Logged In)</w:t>
      </w:r>
    </w:p>
    <w:p w:rsidR="0006433A" w:rsidRDefault="001544CA">
      <w:r>
        <w:rPr>
          <w:b/>
        </w:rPr>
        <w:t xml:space="preserve">Flow of Events: </w:t>
      </w:r>
      <w:r>
        <w:t>1. Customer navigates to 'Raise Complaint' page.</w:t>
      </w:r>
      <w:r>
        <w:br/>
        <w:t>2. System displays fields (Title, Description, Category, Priority) and active Admin Custom</w:t>
      </w:r>
      <w:r>
        <w:t xml:space="preserve"> Fields.</w:t>
      </w:r>
      <w:r>
        <w:br/>
        <w:t>3. Customer enters details, attaches a file (optional), and submits.</w:t>
      </w:r>
      <w:r>
        <w:br/>
        <w:t>4. System validates inputs (e.g. required field check, file size limit).</w:t>
      </w:r>
      <w:r>
        <w:br/>
        <w:t>5. System writes record to MongoDB Atlas Complaints Collection and returns a success response.</w:t>
      </w:r>
    </w:p>
    <w:p w:rsidR="0006433A" w:rsidRDefault="001544CA">
      <w:r>
        <w:rPr>
          <w:b/>
        </w:rPr>
        <w:t>Postcondit</w:t>
      </w:r>
      <w:r>
        <w:rPr>
          <w:b/>
        </w:rPr>
        <w:t xml:space="preserve">ion: </w:t>
      </w:r>
      <w:r>
        <w:t>Complaint ticket status is set to 'Pending'; a notification is generated.</w:t>
      </w:r>
    </w:p>
    <w:sectPr w:rsidR="0006433A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44CA" w:rsidRDefault="001544CA">
      <w:pPr>
        <w:spacing w:after="0" w:line="240" w:lineRule="auto"/>
      </w:pPr>
      <w:r>
        <w:separator/>
      </w:r>
    </w:p>
  </w:endnote>
  <w:endnote w:type="continuationSeparator" w:id="0">
    <w:p w:rsidR="001544CA" w:rsidRDefault="00154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33A" w:rsidRDefault="001544CA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717C65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44CA" w:rsidRDefault="001544CA">
      <w:pPr>
        <w:spacing w:after="0" w:line="240" w:lineRule="auto"/>
      </w:pPr>
      <w:r>
        <w:separator/>
      </w:r>
    </w:p>
  </w:footnote>
  <w:footnote w:type="continuationSeparator" w:id="0">
    <w:p w:rsidR="001544CA" w:rsidRDefault="00154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33A"/>
    <w:rsid w:val="0015074B"/>
    <w:rsid w:val="001544CA"/>
    <w:rsid w:val="0029639D"/>
    <w:rsid w:val="00326F90"/>
    <w:rsid w:val="00717C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110D7E-348D-4B88-A791-30A0B1BD5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2</cp:revision>
  <dcterms:created xsi:type="dcterms:W3CDTF">2013-12-23T23:15:00Z</dcterms:created>
  <dcterms:modified xsi:type="dcterms:W3CDTF">2026-07-19T14:26:00Z</dcterms:modified>
  <cp:category/>
</cp:coreProperties>
</file>