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5404" w:rsidRDefault="00CC2E99">
      <w:pPr>
        <w:spacing w:before="800"/>
        <w:jc w:val="center"/>
      </w:pPr>
      <w:r>
        <w:rPr>
          <w:b/>
          <w:color w:val="1F4E78"/>
          <w:sz w:val="44"/>
        </w:rPr>
        <w:t>PHASE 05: PROJECT DEVELOPMENT PHASE</w:t>
      </w:r>
      <w:r>
        <w:rPr>
          <w:b/>
          <w:color w:val="1F4E78"/>
          <w:sz w:val="44"/>
        </w:rPr>
        <w:br/>
      </w:r>
      <w:r>
        <w:rPr>
          <w:b/>
          <w:color w:val="1F4E78"/>
          <w:sz w:val="44"/>
        </w:rPr>
        <w:br/>
        <w:t>USER ACCEPTANCE TESTING (UAT) SIGN-OFF MATRIX</w:t>
      </w:r>
    </w:p>
    <w:p w:rsidR="001B5404" w:rsidRDefault="001B5404"/>
    <w:tbl>
      <w:tblPr>
        <w:tblW w:w="0" w:type="auto"/>
        <w:jc w:val="center"/>
        <w:tblBorders>
          <w:top w:val="single" w:sz="4" w:space="0" w:color="D3D3D3"/>
          <w:bottom w:val="single" w:sz="4" w:space="0" w:color="D3D3D3"/>
          <w:insideH w:val="single" w:sz="4" w:space="0" w:color="E0E0E0"/>
          <w:insideV w:val="single" w:sz="4" w:space="0" w:color="E0E0E0"/>
        </w:tblBorders>
        <w:tblLook w:val="04A0" w:firstRow="1" w:lastRow="0" w:firstColumn="1" w:lastColumn="0" w:noHBand="0" w:noVBand="1"/>
      </w:tblPr>
      <w:tblGrid>
        <w:gridCol w:w="4680"/>
        <w:gridCol w:w="4680"/>
      </w:tblGrid>
      <w:tr w:rsidR="001B5404">
        <w:trPr>
          <w:jc w:val="center"/>
        </w:trPr>
        <w:tc>
          <w:tcPr>
            <w:tcW w:w="4680" w:type="dxa"/>
            <w:shd w:val="clear" w:color="auto" w:fill="F2F2F2"/>
            <w:tcMar>
              <w:top w:w="100" w:type="dxa"/>
              <w:left w:w="150" w:type="dxa"/>
              <w:bottom w:w="100" w:type="dxa"/>
              <w:right w:w="150" w:type="dxa"/>
            </w:tcMar>
          </w:tcPr>
          <w:p w:rsidR="001B5404" w:rsidRDefault="00CC2E99">
            <w:r>
              <w:rPr>
                <w:b/>
                <w:sz w:val="20"/>
              </w:rPr>
              <w:t>Date</w:t>
            </w:r>
          </w:p>
        </w:tc>
        <w:tc>
          <w:tcPr>
            <w:tcW w:w="4680" w:type="dxa"/>
            <w:tcMar>
              <w:top w:w="100" w:type="dxa"/>
              <w:left w:w="150" w:type="dxa"/>
              <w:bottom w:w="100" w:type="dxa"/>
              <w:right w:w="150" w:type="dxa"/>
            </w:tcMar>
          </w:tcPr>
          <w:p w:rsidR="001B5404" w:rsidRDefault="00CC2E99">
            <w:r>
              <w:rPr>
                <w:sz w:val="20"/>
              </w:rPr>
              <w:t>18 July 2026</w:t>
            </w:r>
          </w:p>
        </w:tc>
      </w:tr>
      <w:tr w:rsidR="001B5404">
        <w:trPr>
          <w:jc w:val="center"/>
        </w:trPr>
        <w:tc>
          <w:tcPr>
            <w:tcW w:w="4680" w:type="dxa"/>
            <w:shd w:val="clear" w:color="auto" w:fill="F2F2F2"/>
            <w:tcMar>
              <w:top w:w="100" w:type="dxa"/>
              <w:left w:w="150" w:type="dxa"/>
              <w:bottom w:w="100" w:type="dxa"/>
              <w:right w:w="150" w:type="dxa"/>
            </w:tcMar>
          </w:tcPr>
          <w:p w:rsidR="001B5404" w:rsidRDefault="00CC2E99">
            <w:r>
              <w:rPr>
                <w:b/>
                <w:sz w:val="20"/>
              </w:rPr>
              <w:t>Team ID</w:t>
            </w:r>
          </w:p>
        </w:tc>
        <w:tc>
          <w:tcPr>
            <w:tcW w:w="4680" w:type="dxa"/>
            <w:tcMar>
              <w:top w:w="100" w:type="dxa"/>
              <w:left w:w="150" w:type="dxa"/>
              <w:bottom w:w="100" w:type="dxa"/>
              <w:right w:w="150" w:type="dxa"/>
            </w:tcMar>
          </w:tcPr>
          <w:p w:rsidR="001B5404" w:rsidRDefault="00CC2E99">
            <w:r>
              <w:rPr>
                <w:sz w:val="20"/>
              </w:rPr>
              <w:t>SB-IBM-2026-07-0012</w:t>
            </w:r>
          </w:p>
        </w:tc>
      </w:tr>
      <w:tr w:rsidR="001B5404">
        <w:trPr>
          <w:jc w:val="center"/>
        </w:trPr>
        <w:tc>
          <w:tcPr>
            <w:tcW w:w="4680" w:type="dxa"/>
            <w:shd w:val="clear" w:color="auto" w:fill="F2F2F2"/>
            <w:tcMar>
              <w:top w:w="100" w:type="dxa"/>
              <w:left w:w="150" w:type="dxa"/>
              <w:bottom w:w="100" w:type="dxa"/>
              <w:right w:w="150" w:type="dxa"/>
            </w:tcMar>
          </w:tcPr>
          <w:p w:rsidR="001B5404" w:rsidRDefault="00CC2E99">
            <w:r>
              <w:rPr>
                <w:b/>
                <w:sz w:val="20"/>
              </w:rPr>
              <w:t>Project Name</w:t>
            </w:r>
          </w:p>
        </w:tc>
        <w:tc>
          <w:tcPr>
            <w:tcW w:w="4680" w:type="dxa"/>
            <w:tcMar>
              <w:top w:w="100" w:type="dxa"/>
              <w:left w:w="150" w:type="dxa"/>
              <w:bottom w:w="100" w:type="dxa"/>
              <w:right w:w="150" w:type="dxa"/>
            </w:tcMar>
          </w:tcPr>
          <w:p w:rsidR="001B5404" w:rsidRDefault="00CC2E99">
            <w:r>
              <w:rPr>
                <w:sz w:val="20"/>
              </w:rPr>
              <w:t>Customer Care Registry System</w:t>
            </w:r>
          </w:p>
        </w:tc>
      </w:tr>
      <w:tr w:rsidR="001B5404">
        <w:trPr>
          <w:jc w:val="center"/>
        </w:trPr>
        <w:tc>
          <w:tcPr>
            <w:tcW w:w="4680" w:type="dxa"/>
            <w:shd w:val="clear" w:color="auto" w:fill="F2F2F2"/>
            <w:tcMar>
              <w:top w:w="100" w:type="dxa"/>
              <w:left w:w="150" w:type="dxa"/>
              <w:bottom w:w="100" w:type="dxa"/>
              <w:right w:w="150" w:type="dxa"/>
            </w:tcMar>
          </w:tcPr>
          <w:p w:rsidR="001B5404" w:rsidRDefault="00CC2E99">
            <w:r>
              <w:rPr>
                <w:b/>
                <w:sz w:val="20"/>
              </w:rPr>
              <w:t>Maximum Marks</w:t>
            </w:r>
          </w:p>
        </w:tc>
        <w:tc>
          <w:tcPr>
            <w:tcW w:w="4680" w:type="dxa"/>
            <w:tcMar>
              <w:top w:w="100" w:type="dxa"/>
              <w:left w:w="150" w:type="dxa"/>
              <w:bottom w:w="100" w:type="dxa"/>
              <w:right w:w="150" w:type="dxa"/>
            </w:tcMar>
          </w:tcPr>
          <w:p w:rsidR="001B5404" w:rsidRDefault="001D1390">
            <w:r>
              <w:rPr>
                <w:sz w:val="20"/>
              </w:rPr>
              <w:t>4 Marks</w:t>
            </w:r>
          </w:p>
        </w:tc>
      </w:tr>
    </w:tbl>
    <w:p w:rsidR="001B5404" w:rsidRDefault="001B5404"/>
    <w:p w:rsidR="001B5404" w:rsidRDefault="00CC2E99">
      <w:pPr>
        <w:spacing w:before="240"/>
      </w:pPr>
      <w:r>
        <w:rPr>
          <w:b/>
        </w:rPr>
        <w:t>Project Team Members &amp; Roles:</w:t>
      </w:r>
      <w:r>
        <w:rPr>
          <w:b/>
        </w:rPr>
        <w:br/>
      </w:r>
      <w:r>
        <w:t xml:space="preserve">• Priyanka </w:t>
      </w:r>
      <w:r>
        <w:t>Degala - Team Lead (PD) - Frontend Developer</w:t>
      </w:r>
      <w:r>
        <w:br/>
        <w:t>• Chandrakala Marri - Member (CM) - Backend Design &amp; QA Testing</w:t>
      </w:r>
      <w:r>
        <w:br/>
        <w:t>• Eswarasai Marre - Member (EM) - Backend Developer</w:t>
      </w:r>
      <w:r>
        <w:br/>
        <w:t>• Triloka Pavani Mandhapati - Member (TPM) - Database Developer</w:t>
      </w:r>
      <w:r>
        <w:br/>
        <w:t>• Santhosh Nikhil Moka - Member</w:t>
      </w:r>
      <w:r>
        <w:t xml:space="preserve"> (SNM) - Fullstack Feature Developer</w:t>
      </w:r>
    </w:p>
    <w:p w:rsidR="001D1390" w:rsidRDefault="00CC2E99" w:rsidP="001D1390">
      <w:pPr>
        <w:pStyle w:val="Heading2"/>
      </w:pPr>
      <w:r>
        <w:br w:type="page"/>
      </w:r>
      <w:r w:rsidR="001D1390">
        <w:lastRenderedPageBreak/>
        <w:t>1. Purpose of Document</w:t>
      </w:r>
    </w:p>
    <w:p w:rsidR="001D1390" w:rsidRDefault="001D1390" w:rsidP="001D1390">
      <w:pPr>
        <w:pStyle w:val="NormalWeb"/>
      </w:pPr>
      <w:r>
        <w:t xml:space="preserve">The purpose of this document is to summarize the testing activities performed for the </w:t>
      </w:r>
      <w:r>
        <w:rPr>
          <w:rStyle w:val="Strong"/>
        </w:rPr>
        <w:t>Customer Care Registry System</w:t>
      </w:r>
      <w:r>
        <w:t xml:space="preserve"> and provide an overview of test coverage, defect analysis, and overall software quality before the final project deployment. This report confirms that the application has been tested for functional correctness, security, usability, and complaint management workflows prior to User Acceptance Testing (UAT).</w:t>
      </w:r>
    </w:p>
    <w:p w:rsidR="001D1390" w:rsidRDefault="001D1390" w:rsidP="001D1390">
      <w:pPr>
        <w:pStyle w:val="Heading1"/>
      </w:pPr>
      <w:r>
        <w:t>2. Defect Analysis</w:t>
      </w:r>
    </w:p>
    <w:p w:rsidR="001D1390" w:rsidRDefault="001D1390" w:rsidP="001D1390">
      <w:pPr>
        <w:pStyle w:val="NormalWeb"/>
      </w:pPr>
      <w:r>
        <w:t>This report shows the number of resolved or closed defects identified during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3"/>
        <w:gridCol w:w="1805"/>
        <w:gridCol w:w="1586"/>
        <w:gridCol w:w="1943"/>
        <w:gridCol w:w="1546"/>
        <w:gridCol w:w="869"/>
      </w:tblGrid>
      <w:tr w:rsidR="001D1390" w:rsidTr="001D1390">
        <w:trPr>
          <w:tblHeader/>
          <w:tblCellSpacing w:w="15" w:type="dxa"/>
        </w:trPr>
        <w:tc>
          <w:tcPr>
            <w:tcW w:w="0" w:type="auto"/>
            <w:vAlign w:val="center"/>
            <w:hideMark/>
          </w:tcPr>
          <w:p w:rsidR="001D1390" w:rsidRDefault="001D1390">
            <w:pPr>
              <w:jc w:val="center"/>
              <w:rPr>
                <w:b/>
                <w:bCs/>
                <w:sz w:val="24"/>
                <w:szCs w:val="24"/>
              </w:rPr>
            </w:pPr>
            <w:r>
              <w:rPr>
                <w:b/>
                <w:bCs/>
              </w:rPr>
              <w:t>Resolution</w:t>
            </w:r>
          </w:p>
        </w:tc>
        <w:tc>
          <w:tcPr>
            <w:tcW w:w="0" w:type="auto"/>
            <w:vAlign w:val="center"/>
            <w:hideMark/>
          </w:tcPr>
          <w:p w:rsidR="001D1390" w:rsidRDefault="001D1390">
            <w:pPr>
              <w:jc w:val="center"/>
              <w:rPr>
                <w:b/>
                <w:bCs/>
                <w:sz w:val="24"/>
                <w:szCs w:val="24"/>
              </w:rPr>
            </w:pPr>
            <w:r>
              <w:rPr>
                <w:b/>
                <w:bCs/>
              </w:rPr>
              <w:t>Severity 1 (Critical)</w:t>
            </w:r>
          </w:p>
        </w:tc>
        <w:tc>
          <w:tcPr>
            <w:tcW w:w="0" w:type="auto"/>
            <w:vAlign w:val="center"/>
            <w:hideMark/>
          </w:tcPr>
          <w:p w:rsidR="001D1390" w:rsidRDefault="001D1390">
            <w:pPr>
              <w:jc w:val="center"/>
              <w:rPr>
                <w:b/>
                <w:bCs/>
                <w:sz w:val="24"/>
                <w:szCs w:val="24"/>
              </w:rPr>
            </w:pPr>
            <w:r>
              <w:rPr>
                <w:b/>
                <w:bCs/>
              </w:rPr>
              <w:t>Severity 2 (High)</w:t>
            </w:r>
          </w:p>
        </w:tc>
        <w:tc>
          <w:tcPr>
            <w:tcW w:w="0" w:type="auto"/>
            <w:vAlign w:val="center"/>
            <w:hideMark/>
          </w:tcPr>
          <w:p w:rsidR="001D1390" w:rsidRDefault="001D1390">
            <w:pPr>
              <w:jc w:val="center"/>
              <w:rPr>
                <w:b/>
                <w:bCs/>
                <w:sz w:val="24"/>
                <w:szCs w:val="24"/>
              </w:rPr>
            </w:pPr>
            <w:r>
              <w:rPr>
                <w:b/>
                <w:bCs/>
              </w:rPr>
              <w:t>Severity 3 (Medium)</w:t>
            </w:r>
          </w:p>
        </w:tc>
        <w:tc>
          <w:tcPr>
            <w:tcW w:w="0" w:type="auto"/>
            <w:vAlign w:val="center"/>
            <w:hideMark/>
          </w:tcPr>
          <w:p w:rsidR="001D1390" w:rsidRDefault="001D1390">
            <w:pPr>
              <w:jc w:val="center"/>
              <w:rPr>
                <w:b/>
                <w:bCs/>
                <w:sz w:val="24"/>
                <w:szCs w:val="24"/>
              </w:rPr>
            </w:pPr>
            <w:r>
              <w:rPr>
                <w:b/>
                <w:bCs/>
              </w:rPr>
              <w:t>Severity 4 (Low)</w:t>
            </w:r>
          </w:p>
        </w:tc>
        <w:tc>
          <w:tcPr>
            <w:tcW w:w="0" w:type="auto"/>
            <w:vAlign w:val="center"/>
            <w:hideMark/>
          </w:tcPr>
          <w:p w:rsidR="001D1390" w:rsidRDefault="001D1390">
            <w:pPr>
              <w:jc w:val="center"/>
              <w:rPr>
                <w:b/>
                <w:bCs/>
                <w:sz w:val="24"/>
                <w:szCs w:val="24"/>
              </w:rPr>
            </w:pPr>
            <w:r>
              <w:rPr>
                <w:b/>
                <w:bCs/>
              </w:rPr>
              <w:t>Subtotal</w:t>
            </w:r>
          </w:p>
        </w:tc>
      </w:tr>
      <w:tr w:rsidR="001D1390" w:rsidTr="001D1390">
        <w:trPr>
          <w:tblCellSpacing w:w="15" w:type="dxa"/>
        </w:trPr>
        <w:tc>
          <w:tcPr>
            <w:tcW w:w="0" w:type="auto"/>
            <w:vAlign w:val="center"/>
            <w:hideMark/>
          </w:tcPr>
          <w:p w:rsidR="001D1390" w:rsidRDefault="001D1390">
            <w:pPr>
              <w:rPr>
                <w:sz w:val="24"/>
                <w:szCs w:val="24"/>
              </w:rPr>
            </w:pPr>
            <w:r>
              <w:t>Fixed</w:t>
            </w:r>
          </w:p>
        </w:tc>
        <w:tc>
          <w:tcPr>
            <w:tcW w:w="0" w:type="auto"/>
            <w:vAlign w:val="center"/>
            <w:hideMark/>
          </w:tcPr>
          <w:p w:rsidR="001D1390" w:rsidRDefault="001D1390">
            <w:pPr>
              <w:rPr>
                <w:sz w:val="24"/>
                <w:szCs w:val="24"/>
              </w:rPr>
            </w:pPr>
            <w:r>
              <w:t>1</w:t>
            </w:r>
          </w:p>
        </w:tc>
        <w:tc>
          <w:tcPr>
            <w:tcW w:w="0" w:type="auto"/>
            <w:vAlign w:val="center"/>
            <w:hideMark/>
          </w:tcPr>
          <w:p w:rsidR="001D1390" w:rsidRDefault="001D1390">
            <w:pPr>
              <w:rPr>
                <w:sz w:val="24"/>
                <w:szCs w:val="24"/>
              </w:rPr>
            </w:pPr>
            <w:r>
              <w:t>2</w:t>
            </w:r>
          </w:p>
        </w:tc>
        <w:tc>
          <w:tcPr>
            <w:tcW w:w="0" w:type="auto"/>
            <w:vAlign w:val="center"/>
            <w:hideMark/>
          </w:tcPr>
          <w:p w:rsidR="001D1390" w:rsidRDefault="001D1390">
            <w:pPr>
              <w:rPr>
                <w:sz w:val="24"/>
                <w:szCs w:val="24"/>
              </w:rPr>
            </w:pPr>
            <w:r>
              <w:t>3</w:t>
            </w:r>
          </w:p>
        </w:tc>
        <w:tc>
          <w:tcPr>
            <w:tcW w:w="0" w:type="auto"/>
            <w:vAlign w:val="center"/>
            <w:hideMark/>
          </w:tcPr>
          <w:p w:rsidR="001D1390" w:rsidRDefault="001D1390">
            <w:pPr>
              <w:rPr>
                <w:sz w:val="24"/>
                <w:szCs w:val="24"/>
              </w:rPr>
            </w:pPr>
            <w:r>
              <w:t>2</w:t>
            </w:r>
          </w:p>
        </w:tc>
        <w:tc>
          <w:tcPr>
            <w:tcW w:w="0" w:type="auto"/>
            <w:vAlign w:val="center"/>
            <w:hideMark/>
          </w:tcPr>
          <w:p w:rsidR="001D1390" w:rsidRDefault="001D1390">
            <w:pPr>
              <w:rPr>
                <w:sz w:val="24"/>
                <w:szCs w:val="24"/>
              </w:rPr>
            </w:pPr>
            <w:r>
              <w:t>8</w:t>
            </w:r>
          </w:p>
        </w:tc>
      </w:tr>
      <w:tr w:rsidR="001D1390" w:rsidTr="001D1390">
        <w:trPr>
          <w:tblCellSpacing w:w="15" w:type="dxa"/>
        </w:trPr>
        <w:tc>
          <w:tcPr>
            <w:tcW w:w="0" w:type="auto"/>
            <w:vAlign w:val="center"/>
            <w:hideMark/>
          </w:tcPr>
          <w:p w:rsidR="001D1390" w:rsidRDefault="001D1390">
            <w:pPr>
              <w:rPr>
                <w:sz w:val="24"/>
                <w:szCs w:val="24"/>
              </w:rPr>
            </w:pPr>
            <w:r>
              <w:t>Duplicate</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1</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1</w:t>
            </w:r>
          </w:p>
        </w:tc>
      </w:tr>
      <w:tr w:rsidR="001D1390" w:rsidTr="001D1390">
        <w:trPr>
          <w:tblCellSpacing w:w="15" w:type="dxa"/>
        </w:trPr>
        <w:tc>
          <w:tcPr>
            <w:tcW w:w="0" w:type="auto"/>
            <w:vAlign w:val="center"/>
            <w:hideMark/>
          </w:tcPr>
          <w:p w:rsidR="001D1390" w:rsidRDefault="001D1390">
            <w:pPr>
              <w:rPr>
                <w:sz w:val="24"/>
                <w:szCs w:val="24"/>
              </w:rPr>
            </w:pPr>
            <w:r>
              <w:t>By Design</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1</w:t>
            </w:r>
          </w:p>
        </w:tc>
        <w:tc>
          <w:tcPr>
            <w:tcW w:w="0" w:type="auto"/>
            <w:vAlign w:val="center"/>
            <w:hideMark/>
          </w:tcPr>
          <w:p w:rsidR="001D1390" w:rsidRDefault="001D1390">
            <w:pPr>
              <w:rPr>
                <w:sz w:val="24"/>
                <w:szCs w:val="24"/>
              </w:rPr>
            </w:pPr>
            <w:r>
              <w:t>1</w:t>
            </w:r>
          </w:p>
        </w:tc>
        <w:tc>
          <w:tcPr>
            <w:tcW w:w="0" w:type="auto"/>
            <w:vAlign w:val="center"/>
            <w:hideMark/>
          </w:tcPr>
          <w:p w:rsidR="001D1390" w:rsidRDefault="001D1390">
            <w:pPr>
              <w:rPr>
                <w:sz w:val="24"/>
                <w:szCs w:val="24"/>
              </w:rPr>
            </w:pPr>
            <w:r>
              <w:t>2</w:t>
            </w:r>
          </w:p>
        </w:tc>
      </w:tr>
      <w:tr w:rsidR="001D1390" w:rsidTr="001D1390">
        <w:trPr>
          <w:tblCellSpacing w:w="15" w:type="dxa"/>
        </w:trPr>
        <w:tc>
          <w:tcPr>
            <w:tcW w:w="0" w:type="auto"/>
            <w:vAlign w:val="center"/>
            <w:hideMark/>
          </w:tcPr>
          <w:p w:rsidR="001D1390" w:rsidRDefault="001D1390">
            <w:pPr>
              <w:rPr>
                <w:sz w:val="24"/>
                <w:szCs w:val="24"/>
              </w:rPr>
            </w:pPr>
            <w:r>
              <w:t>Not Reproduced</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1</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1</w:t>
            </w:r>
          </w:p>
        </w:tc>
      </w:tr>
      <w:tr w:rsidR="001D1390" w:rsidTr="001D1390">
        <w:trPr>
          <w:tblCellSpacing w:w="15" w:type="dxa"/>
        </w:trPr>
        <w:tc>
          <w:tcPr>
            <w:tcW w:w="0" w:type="auto"/>
            <w:vAlign w:val="center"/>
            <w:hideMark/>
          </w:tcPr>
          <w:p w:rsidR="001D1390" w:rsidRDefault="001D1390">
            <w:pPr>
              <w:rPr>
                <w:sz w:val="24"/>
                <w:szCs w:val="24"/>
              </w:rPr>
            </w:pPr>
            <w:r>
              <w:t>Skipped</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1</w:t>
            </w:r>
          </w:p>
        </w:tc>
        <w:tc>
          <w:tcPr>
            <w:tcW w:w="0" w:type="auto"/>
            <w:vAlign w:val="center"/>
            <w:hideMark/>
          </w:tcPr>
          <w:p w:rsidR="001D1390" w:rsidRDefault="001D1390">
            <w:pPr>
              <w:rPr>
                <w:sz w:val="24"/>
                <w:szCs w:val="24"/>
              </w:rPr>
            </w:pPr>
            <w:r>
              <w:t>1</w:t>
            </w:r>
          </w:p>
        </w:tc>
      </w:tr>
      <w:tr w:rsidR="001D1390" w:rsidTr="001D1390">
        <w:trPr>
          <w:tblCellSpacing w:w="15" w:type="dxa"/>
        </w:trPr>
        <w:tc>
          <w:tcPr>
            <w:tcW w:w="0" w:type="auto"/>
            <w:vAlign w:val="center"/>
            <w:hideMark/>
          </w:tcPr>
          <w:p w:rsidR="001D1390" w:rsidRDefault="001D1390">
            <w:pPr>
              <w:rPr>
                <w:sz w:val="24"/>
                <w:szCs w:val="24"/>
              </w:rPr>
            </w:pPr>
            <w:r>
              <w:t>Won't Fix</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r>
      <w:tr w:rsidR="001D1390" w:rsidTr="001D1390">
        <w:trPr>
          <w:tblCellSpacing w:w="15" w:type="dxa"/>
        </w:trPr>
        <w:tc>
          <w:tcPr>
            <w:tcW w:w="0" w:type="auto"/>
            <w:vAlign w:val="center"/>
            <w:hideMark/>
          </w:tcPr>
          <w:p w:rsidR="001D1390" w:rsidRDefault="001D1390">
            <w:pPr>
              <w:rPr>
                <w:sz w:val="24"/>
                <w:szCs w:val="24"/>
              </w:rPr>
            </w:pPr>
            <w:r>
              <w:rPr>
                <w:rStyle w:val="Strong"/>
              </w:rPr>
              <w:t>Totals</w:t>
            </w:r>
          </w:p>
        </w:tc>
        <w:tc>
          <w:tcPr>
            <w:tcW w:w="0" w:type="auto"/>
            <w:vAlign w:val="center"/>
            <w:hideMark/>
          </w:tcPr>
          <w:p w:rsidR="001D1390" w:rsidRDefault="001D1390">
            <w:pPr>
              <w:rPr>
                <w:sz w:val="24"/>
                <w:szCs w:val="24"/>
              </w:rPr>
            </w:pPr>
            <w:r>
              <w:rPr>
                <w:rStyle w:val="Strong"/>
              </w:rPr>
              <w:t>1</w:t>
            </w:r>
          </w:p>
        </w:tc>
        <w:tc>
          <w:tcPr>
            <w:tcW w:w="0" w:type="auto"/>
            <w:vAlign w:val="center"/>
            <w:hideMark/>
          </w:tcPr>
          <w:p w:rsidR="001D1390" w:rsidRDefault="001D1390">
            <w:pPr>
              <w:rPr>
                <w:sz w:val="24"/>
                <w:szCs w:val="24"/>
              </w:rPr>
            </w:pPr>
            <w:r>
              <w:rPr>
                <w:rStyle w:val="Strong"/>
              </w:rPr>
              <w:t>2</w:t>
            </w:r>
          </w:p>
        </w:tc>
        <w:tc>
          <w:tcPr>
            <w:tcW w:w="0" w:type="auto"/>
            <w:vAlign w:val="center"/>
            <w:hideMark/>
          </w:tcPr>
          <w:p w:rsidR="001D1390" w:rsidRDefault="001D1390">
            <w:pPr>
              <w:rPr>
                <w:sz w:val="24"/>
                <w:szCs w:val="24"/>
              </w:rPr>
            </w:pPr>
            <w:r>
              <w:rPr>
                <w:rStyle w:val="Strong"/>
              </w:rPr>
              <w:t>6</w:t>
            </w:r>
          </w:p>
        </w:tc>
        <w:tc>
          <w:tcPr>
            <w:tcW w:w="0" w:type="auto"/>
            <w:vAlign w:val="center"/>
            <w:hideMark/>
          </w:tcPr>
          <w:p w:rsidR="001D1390" w:rsidRDefault="001D1390">
            <w:pPr>
              <w:rPr>
                <w:sz w:val="24"/>
                <w:szCs w:val="24"/>
              </w:rPr>
            </w:pPr>
            <w:r>
              <w:rPr>
                <w:rStyle w:val="Strong"/>
              </w:rPr>
              <w:t>4</w:t>
            </w:r>
          </w:p>
        </w:tc>
        <w:tc>
          <w:tcPr>
            <w:tcW w:w="0" w:type="auto"/>
            <w:vAlign w:val="center"/>
            <w:hideMark/>
          </w:tcPr>
          <w:p w:rsidR="001D1390" w:rsidRDefault="001D1390">
            <w:pPr>
              <w:rPr>
                <w:sz w:val="24"/>
                <w:szCs w:val="24"/>
              </w:rPr>
            </w:pPr>
            <w:r>
              <w:rPr>
                <w:rStyle w:val="Strong"/>
              </w:rPr>
              <w:t>13</w:t>
            </w:r>
          </w:p>
        </w:tc>
      </w:tr>
    </w:tbl>
    <w:p w:rsidR="001D1390" w:rsidRDefault="001D1390" w:rsidP="001D1390">
      <w:pPr>
        <w:pStyle w:val="Heading3"/>
      </w:pPr>
      <w:r>
        <w:t>Defect Summary</w:t>
      </w:r>
    </w:p>
    <w:p w:rsidR="001D1390" w:rsidRDefault="001D1390" w:rsidP="001D1390">
      <w:pPr>
        <w:numPr>
          <w:ilvl w:val="0"/>
          <w:numId w:val="10"/>
        </w:numPr>
        <w:spacing w:before="100" w:beforeAutospacing="1" w:after="100" w:afterAutospacing="1" w:line="240" w:lineRule="auto"/>
      </w:pPr>
      <w:r>
        <w:t xml:space="preserve">Total Defects Reported: </w:t>
      </w:r>
      <w:r>
        <w:rPr>
          <w:rStyle w:val="Strong"/>
        </w:rPr>
        <w:t>13</w:t>
      </w:r>
      <w:r>
        <w:t xml:space="preserve"> </w:t>
      </w:r>
    </w:p>
    <w:p w:rsidR="001D1390" w:rsidRDefault="001D1390" w:rsidP="001D1390">
      <w:pPr>
        <w:numPr>
          <w:ilvl w:val="0"/>
          <w:numId w:val="10"/>
        </w:numPr>
        <w:spacing w:before="100" w:beforeAutospacing="1" w:after="100" w:afterAutospacing="1" w:line="240" w:lineRule="auto"/>
      </w:pPr>
      <w:r>
        <w:t xml:space="preserve">Total Defects Fixed: </w:t>
      </w:r>
      <w:r>
        <w:rPr>
          <w:rStyle w:val="Strong"/>
        </w:rPr>
        <w:t>8</w:t>
      </w:r>
      <w:r>
        <w:t xml:space="preserve"> </w:t>
      </w:r>
    </w:p>
    <w:p w:rsidR="001D1390" w:rsidRDefault="001D1390" w:rsidP="001D1390">
      <w:pPr>
        <w:numPr>
          <w:ilvl w:val="0"/>
          <w:numId w:val="10"/>
        </w:numPr>
        <w:spacing w:before="100" w:beforeAutospacing="1" w:after="100" w:afterAutospacing="1" w:line="240" w:lineRule="auto"/>
      </w:pPr>
      <w:r>
        <w:t xml:space="preserve">Duplicate Defects: </w:t>
      </w:r>
      <w:r>
        <w:rPr>
          <w:rStyle w:val="Strong"/>
        </w:rPr>
        <w:t>1</w:t>
      </w:r>
      <w:r>
        <w:t xml:space="preserve"> </w:t>
      </w:r>
    </w:p>
    <w:p w:rsidR="001D1390" w:rsidRDefault="001D1390" w:rsidP="001D1390">
      <w:pPr>
        <w:numPr>
          <w:ilvl w:val="0"/>
          <w:numId w:val="10"/>
        </w:numPr>
        <w:spacing w:before="100" w:beforeAutospacing="1" w:after="100" w:afterAutospacing="1" w:line="240" w:lineRule="auto"/>
      </w:pPr>
      <w:r>
        <w:t xml:space="preserve">Design-related Issues: </w:t>
      </w:r>
      <w:r>
        <w:rPr>
          <w:rStyle w:val="Strong"/>
        </w:rPr>
        <w:t>2</w:t>
      </w:r>
      <w:r>
        <w:t xml:space="preserve"> </w:t>
      </w:r>
    </w:p>
    <w:p w:rsidR="001D1390" w:rsidRDefault="001D1390" w:rsidP="001D1390">
      <w:pPr>
        <w:numPr>
          <w:ilvl w:val="0"/>
          <w:numId w:val="10"/>
        </w:numPr>
        <w:spacing w:before="100" w:beforeAutospacing="1" w:after="100" w:afterAutospacing="1" w:line="240" w:lineRule="auto"/>
      </w:pPr>
      <w:r>
        <w:t xml:space="preserve">Not Reproduced: </w:t>
      </w:r>
      <w:r>
        <w:rPr>
          <w:rStyle w:val="Strong"/>
        </w:rPr>
        <w:t>1</w:t>
      </w:r>
      <w:r>
        <w:t xml:space="preserve"> </w:t>
      </w:r>
    </w:p>
    <w:p w:rsidR="001D1390" w:rsidRDefault="001D1390" w:rsidP="001D1390">
      <w:pPr>
        <w:numPr>
          <w:ilvl w:val="0"/>
          <w:numId w:val="10"/>
        </w:numPr>
        <w:spacing w:before="100" w:beforeAutospacing="1" w:after="100" w:afterAutospacing="1" w:line="240" w:lineRule="auto"/>
      </w:pPr>
      <w:r>
        <w:t xml:space="preserve">Skipped: </w:t>
      </w:r>
      <w:r>
        <w:rPr>
          <w:rStyle w:val="Strong"/>
        </w:rPr>
        <w:t>1</w:t>
      </w:r>
      <w:r>
        <w:t xml:space="preserve"> </w:t>
      </w:r>
    </w:p>
    <w:p w:rsidR="001D1390" w:rsidRDefault="001D1390" w:rsidP="001D1390">
      <w:pPr>
        <w:numPr>
          <w:ilvl w:val="0"/>
          <w:numId w:val="10"/>
        </w:numPr>
        <w:spacing w:before="100" w:beforeAutospacing="1" w:after="100" w:afterAutospacing="1" w:line="240" w:lineRule="auto"/>
      </w:pPr>
      <w:r>
        <w:t xml:space="preserve">Critical Defects Remaining: </w:t>
      </w:r>
      <w:r>
        <w:rPr>
          <w:rStyle w:val="Strong"/>
        </w:rPr>
        <w:t>0</w:t>
      </w:r>
      <w:r>
        <w:t xml:space="preserve"> </w:t>
      </w:r>
    </w:p>
    <w:p w:rsidR="001D1390" w:rsidRDefault="001D1390" w:rsidP="001D1390">
      <w:pPr>
        <w:pStyle w:val="Heading1"/>
      </w:pPr>
      <w:r>
        <w:t>3. Test Case Analysis</w:t>
      </w:r>
    </w:p>
    <w:p w:rsidR="001D1390" w:rsidRDefault="001D1390" w:rsidP="001D1390">
      <w:pPr>
        <w:pStyle w:val="NormalWeb"/>
      </w:pPr>
      <w:r>
        <w:t>This report shows the execution status of all functional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0"/>
        <w:gridCol w:w="1108"/>
        <w:gridCol w:w="1082"/>
        <w:gridCol w:w="398"/>
        <w:gridCol w:w="497"/>
      </w:tblGrid>
      <w:tr w:rsidR="001D1390" w:rsidTr="001D1390">
        <w:trPr>
          <w:tblHeader/>
          <w:tblCellSpacing w:w="15" w:type="dxa"/>
        </w:trPr>
        <w:tc>
          <w:tcPr>
            <w:tcW w:w="0" w:type="auto"/>
            <w:vAlign w:val="center"/>
            <w:hideMark/>
          </w:tcPr>
          <w:p w:rsidR="001D1390" w:rsidRDefault="001D1390">
            <w:pPr>
              <w:jc w:val="center"/>
              <w:rPr>
                <w:b/>
                <w:bCs/>
                <w:sz w:val="24"/>
                <w:szCs w:val="24"/>
              </w:rPr>
            </w:pPr>
            <w:r>
              <w:rPr>
                <w:b/>
                <w:bCs/>
              </w:rPr>
              <w:t>Module</w:t>
            </w:r>
          </w:p>
        </w:tc>
        <w:tc>
          <w:tcPr>
            <w:tcW w:w="0" w:type="auto"/>
            <w:vAlign w:val="center"/>
            <w:hideMark/>
          </w:tcPr>
          <w:p w:rsidR="001D1390" w:rsidRDefault="001D1390">
            <w:pPr>
              <w:jc w:val="center"/>
              <w:rPr>
                <w:b/>
                <w:bCs/>
                <w:sz w:val="24"/>
                <w:szCs w:val="24"/>
              </w:rPr>
            </w:pPr>
            <w:r>
              <w:rPr>
                <w:b/>
                <w:bCs/>
              </w:rPr>
              <w:t>Total Cases</w:t>
            </w:r>
          </w:p>
        </w:tc>
        <w:tc>
          <w:tcPr>
            <w:tcW w:w="0" w:type="auto"/>
            <w:vAlign w:val="center"/>
            <w:hideMark/>
          </w:tcPr>
          <w:p w:rsidR="001D1390" w:rsidRDefault="001D1390">
            <w:pPr>
              <w:jc w:val="center"/>
              <w:rPr>
                <w:b/>
                <w:bCs/>
                <w:sz w:val="24"/>
                <w:szCs w:val="24"/>
              </w:rPr>
            </w:pPr>
            <w:r>
              <w:rPr>
                <w:b/>
                <w:bCs/>
              </w:rPr>
              <w:t>Not Tested</w:t>
            </w:r>
          </w:p>
        </w:tc>
        <w:tc>
          <w:tcPr>
            <w:tcW w:w="0" w:type="auto"/>
            <w:vAlign w:val="center"/>
            <w:hideMark/>
          </w:tcPr>
          <w:p w:rsidR="001D1390" w:rsidRDefault="001D1390">
            <w:pPr>
              <w:jc w:val="center"/>
              <w:rPr>
                <w:b/>
                <w:bCs/>
                <w:sz w:val="24"/>
                <w:szCs w:val="24"/>
              </w:rPr>
            </w:pPr>
            <w:r>
              <w:rPr>
                <w:b/>
                <w:bCs/>
              </w:rPr>
              <w:t>Fail</w:t>
            </w:r>
          </w:p>
        </w:tc>
        <w:tc>
          <w:tcPr>
            <w:tcW w:w="0" w:type="auto"/>
            <w:vAlign w:val="center"/>
            <w:hideMark/>
          </w:tcPr>
          <w:p w:rsidR="001D1390" w:rsidRDefault="001D1390">
            <w:pPr>
              <w:jc w:val="center"/>
              <w:rPr>
                <w:b/>
                <w:bCs/>
                <w:sz w:val="24"/>
                <w:szCs w:val="24"/>
              </w:rPr>
            </w:pPr>
            <w:r>
              <w:rPr>
                <w:b/>
                <w:bCs/>
              </w:rPr>
              <w:t>Pass</w:t>
            </w:r>
          </w:p>
        </w:tc>
      </w:tr>
      <w:tr w:rsidR="001D1390" w:rsidTr="001D1390">
        <w:trPr>
          <w:tblCellSpacing w:w="15" w:type="dxa"/>
        </w:trPr>
        <w:tc>
          <w:tcPr>
            <w:tcW w:w="0" w:type="auto"/>
            <w:vAlign w:val="center"/>
            <w:hideMark/>
          </w:tcPr>
          <w:p w:rsidR="001D1390" w:rsidRDefault="001D1390">
            <w:pPr>
              <w:rPr>
                <w:sz w:val="24"/>
                <w:szCs w:val="24"/>
              </w:rPr>
            </w:pPr>
            <w:r>
              <w:t>User Registration &amp; Login</w:t>
            </w:r>
          </w:p>
        </w:tc>
        <w:tc>
          <w:tcPr>
            <w:tcW w:w="0" w:type="auto"/>
            <w:vAlign w:val="center"/>
            <w:hideMark/>
          </w:tcPr>
          <w:p w:rsidR="001D1390" w:rsidRDefault="001D1390">
            <w:pPr>
              <w:rPr>
                <w:sz w:val="24"/>
                <w:szCs w:val="24"/>
              </w:rPr>
            </w:pPr>
            <w:r>
              <w:t>4</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4</w:t>
            </w:r>
          </w:p>
        </w:tc>
      </w:tr>
      <w:tr w:rsidR="001D1390" w:rsidTr="001D1390">
        <w:trPr>
          <w:tblCellSpacing w:w="15" w:type="dxa"/>
        </w:trPr>
        <w:tc>
          <w:tcPr>
            <w:tcW w:w="0" w:type="auto"/>
            <w:vAlign w:val="center"/>
            <w:hideMark/>
          </w:tcPr>
          <w:p w:rsidR="001D1390" w:rsidRDefault="001D1390">
            <w:pPr>
              <w:rPr>
                <w:sz w:val="24"/>
                <w:szCs w:val="24"/>
              </w:rPr>
            </w:pPr>
            <w:r>
              <w:t>Customer Dashboard</w:t>
            </w:r>
          </w:p>
        </w:tc>
        <w:tc>
          <w:tcPr>
            <w:tcW w:w="0" w:type="auto"/>
            <w:vAlign w:val="center"/>
            <w:hideMark/>
          </w:tcPr>
          <w:p w:rsidR="001D1390" w:rsidRDefault="001D1390">
            <w:pPr>
              <w:rPr>
                <w:sz w:val="24"/>
                <w:szCs w:val="24"/>
              </w:rPr>
            </w:pPr>
            <w:r>
              <w:t>3</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3</w:t>
            </w:r>
          </w:p>
        </w:tc>
      </w:tr>
      <w:tr w:rsidR="001D1390" w:rsidTr="001D1390">
        <w:trPr>
          <w:tblCellSpacing w:w="15" w:type="dxa"/>
        </w:trPr>
        <w:tc>
          <w:tcPr>
            <w:tcW w:w="0" w:type="auto"/>
            <w:vAlign w:val="center"/>
            <w:hideMark/>
          </w:tcPr>
          <w:p w:rsidR="001D1390" w:rsidRDefault="001D1390">
            <w:pPr>
              <w:rPr>
                <w:sz w:val="24"/>
                <w:szCs w:val="24"/>
              </w:rPr>
            </w:pPr>
            <w:r>
              <w:t>Complaint Management</w:t>
            </w:r>
          </w:p>
        </w:tc>
        <w:tc>
          <w:tcPr>
            <w:tcW w:w="0" w:type="auto"/>
            <w:vAlign w:val="center"/>
            <w:hideMark/>
          </w:tcPr>
          <w:p w:rsidR="001D1390" w:rsidRDefault="001D1390">
            <w:pPr>
              <w:rPr>
                <w:sz w:val="24"/>
                <w:szCs w:val="24"/>
              </w:rPr>
            </w:pPr>
            <w:r>
              <w:t>5</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5</w:t>
            </w:r>
          </w:p>
        </w:tc>
      </w:tr>
      <w:tr w:rsidR="001D1390" w:rsidTr="001D1390">
        <w:trPr>
          <w:tblCellSpacing w:w="15" w:type="dxa"/>
        </w:trPr>
        <w:tc>
          <w:tcPr>
            <w:tcW w:w="0" w:type="auto"/>
            <w:vAlign w:val="center"/>
            <w:hideMark/>
          </w:tcPr>
          <w:p w:rsidR="001D1390" w:rsidRDefault="001D1390">
            <w:pPr>
              <w:rPr>
                <w:sz w:val="24"/>
                <w:szCs w:val="24"/>
              </w:rPr>
            </w:pPr>
            <w:r>
              <w:t>Agent Module</w:t>
            </w:r>
          </w:p>
        </w:tc>
        <w:tc>
          <w:tcPr>
            <w:tcW w:w="0" w:type="auto"/>
            <w:vAlign w:val="center"/>
            <w:hideMark/>
          </w:tcPr>
          <w:p w:rsidR="001D1390" w:rsidRDefault="001D1390">
            <w:pPr>
              <w:rPr>
                <w:sz w:val="24"/>
                <w:szCs w:val="24"/>
              </w:rPr>
            </w:pPr>
            <w:r>
              <w:t>4</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4</w:t>
            </w:r>
          </w:p>
        </w:tc>
      </w:tr>
      <w:tr w:rsidR="001D1390" w:rsidTr="001D1390">
        <w:trPr>
          <w:tblCellSpacing w:w="15" w:type="dxa"/>
        </w:trPr>
        <w:tc>
          <w:tcPr>
            <w:tcW w:w="0" w:type="auto"/>
            <w:vAlign w:val="center"/>
            <w:hideMark/>
          </w:tcPr>
          <w:p w:rsidR="001D1390" w:rsidRDefault="001D1390">
            <w:pPr>
              <w:rPr>
                <w:sz w:val="24"/>
                <w:szCs w:val="24"/>
              </w:rPr>
            </w:pPr>
            <w:r>
              <w:t>Admin Module</w:t>
            </w:r>
          </w:p>
        </w:tc>
        <w:tc>
          <w:tcPr>
            <w:tcW w:w="0" w:type="auto"/>
            <w:vAlign w:val="center"/>
            <w:hideMark/>
          </w:tcPr>
          <w:p w:rsidR="001D1390" w:rsidRDefault="001D1390">
            <w:pPr>
              <w:rPr>
                <w:sz w:val="24"/>
                <w:szCs w:val="24"/>
              </w:rPr>
            </w:pPr>
            <w:r>
              <w:t>4</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4</w:t>
            </w:r>
          </w:p>
        </w:tc>
      </w:tr>
      <w:tr w:rsidR="001D1390" w:rsidTr="001D1390">
        <w:trPr>
          <w:tblCellSpacing w:w="15" w:type="dxa"/>
        </w:trPr>
        <w:tc>
          <w:tcPr>
            <w:tcW w:w="0" w:type="auto"/>
            <w:vAlign w:val="center"/>
            <w:hideMark/>
          </w:tcPr>
          <w:p w:rsidR="001D1390" w:rsidRDefault="001D1390">
            <w:pPr>
              <w:rPr>
                <w:sz w:val="24"/>
                <w:szCs w:val="24"/>
              </w:rPr>
            </w:pPr>
            <w:r>
              <w:t>Feedback Module</w:t>
            </w:r>
          </w:p>
        </w:tc>
        <w:tc>
          <w:tcPr>
            <w:tcW w:w="0" w:type="auto"/>
            <w:vAlign w:val="center"/>
            <w:hideMark/>
          </w:tcPr>
          <w:p w:rsidR="001D1390" w:rsidRDefault="001D1390">
            <w:pPr>
              <w:rPr>
                <w:sz w:val="24"/>
                <w:szCs w:val="24"/>
              </w:rPr>
            </w:pPr>
            <w:r>
              <w:t>2</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2</w:t>
            </w:r>
          </w:p>
        </w:tc>
      </w:tr>
      <w:tr w:rsidR="001D1390" w:rsidTr="001D1390">
        <w:trPr>
          <w:tblCellSpacing w:w="15" w:type="dxa"/>
        </w:trPr>
        <w:tc>
          <w:tcPr>
            <w:tcW w:w="0" w:type="auto"/>
            <w:vAlign w:val="center"/>
            <w:hideMark/>
          </w:tcPr>
          <w:p w:rsidR="001D1390" w:rsidRDefault="001D1390">
            <w:pPr>
              <w:rPr>
                <w:sz w:val="24"/>
                <w:szCs w:val="24"/>
              </w:rPr>
            </w:pPr>
            <w:r>
              <w:t>Security &amp; Authentication</w:t>
            </w:r>
          </w:p>
        </w:tc>
        <w:tc>
          <w:tcPr>
            <w:tcW w:w="0" w:type="auto"/>
            <w:vAlign w:val="center"/>
            <w:hideMark/>
          </w:tcPr>
          <w:p w:rsidR="001D1390" w:rsidRDefault="001D1390">
            <w:pPr>
              <w:rPr>
                <w:sz w:val="24"/>
                <w:szCs w:val="24"/>
              </w:rPr>
            </w:pPr>
            <w:r>
              <w:t>3</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3</w:t>
            </w:r>
          </w:p>
        </w:tc>
      </w:tr>
      <w:tr w:rsidR="001D1390" w:rsidTr="001D1390">
        <w:trPr>
          <w:tblCellSpacing w:w="15" w:type="dxa"/>
        </w:trPr>
        <w:tc>
          <w:tcPr>
            <w:tcW w:w="0" w:type="auto"/>
            <w:vAlign w:val="center"/>
            <w:hideMark/>
          </w:tcPr>
          <w:p w:rsidR="001D1390" w:rsidRDefault="001D1390">
            <w:pPr>
              <w:rPr>
                <w:sz w:val="24"/>
                <w:szCs w:val="24"/>
              </w:rPr>
            </w:pPr>
            <w:r>
              <w:t>Reports &amp; Dashboard</w:t>
            </w:r>
          </w:p>
        </w:tc>
        <w:tc>
          <w:tcPr>
            <w:tcW w:w="0" w:type="auto"/>
            <w:vAlign w:val="center"/>
            <w:hideMark/>
          </w:tcPr>
          <w:p w:rsidR="001D1390" w:rsidRDefault="001D1390">
            <w:pPr>
              <w:rPr>
                <w:sz w:val="24"/>
                <w:szCs w:val="24"/>
              </w:rPr>
            </w:pPr>
            <w:r>
              <w:t>2</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0</w:t>
            </w:r>
          </w:p>
        </w:tc>
        <w:tc>
          <w:tcPr>
            <w:tcW w:w="0" w:type="auto"/>
            <w:vAlign w:val="center"/>
            <w:hideMark/>
          </w:tcPr>
          <w:p w:rsidR="001D1390" w:rsidRDefault="001D1390">
            <w:pPr>
              <w:rPr>
                <w:sz w:val="24"/>
                <w:szCs w:val="24"/>
              </w:rPr>
            </w:pPr>
            <w:r>
              <w:t>2</w:t>
            </w:r>
          </w:p>
        </w:tc>
      </w:tr>
      <w:tr w:rsidR="001D1390" w:rsidTr="001D1390">
        <w:trPr>
          <w:tblCellSpacing w:w="15" w:type="dxa"/>
        </w:trPr>
        <w:tc>
          <w:tcPr>
            <w:tcW w:w="0" w:type="auto"/>
            <w:vAlign w:val="center"/>
            <w:hideMark/>
          </w:tcPr>
          <w:p w:rsidR="001D1390" w:rsidRDefault="001D1390">
            <w:pPr>
              <w:rPr>
                <w:sz w:val="24"/>
                <w:szCs w:val="24"/>
              </w:rPr>
            </w:pPr>
            <w:r>
              <w:rPr>
                <w:rStyle w:val="Strong"/>
              </w:rPr>
              <w:t>Total</w:t>
            </w:r>
          </w:p>
        </w:tc>
        <w:tc>
          <w:tcPr>
            <w:tcW w:w="0" w:type="auto"/>
            <w:vAlign w:val="center"/>
            <w:hideMark/>
          </w:tcPr>
          <w:p w:rsidR="001D1390" w:rsidRDefault="001D1390">
            <w:pPr>
              <w:rPr>
                <w:sz w:val="24"/>
                <w:szCs w:val="24"/>
              </w:rPr>
            </w:pPr>
            <w:r>
              <w:rPr>
                <w:rStyle w:val="Strong"/>
              </w:rPr>
              <w:t>27</w:t>
            </w:r>
          </w:p>
        </w:tc>
        <w:tc>
          <w:tcPr>
            <w:tcW w:w="0" w:type="auto"/>
            <w:vAlign w:val="center"/>
            <w:hideMark/>
          </w:tcPr>
          <w:p w:rsidR="001D1390" w:rsidRDefault="001D1390">
            <w:pPr>
              <w:rPr>
                <w:sz w:val="24"/>
                <w:szCs w:val="24"/>
              </w:rPr>
            </w:pPr>
            <w:r>
              <w:rPr>
                <w:rStyle w:val="Strong"/>
              </w:rPr>
              <w:t>0</w:t>
            </w:r>
          </w:p>
        </w:tc>
        <w:tc>
          <w:tcPr>
            <w:tcW w:w="0" w:type="auto"/>
            <w:vAlign w:val="center"/>
            <w:hideMark/>
          </w:tcPr>
          <w:p w:rsidR="001D1390" w:rsidRDefault="001D1390">
            <w:pPr>
              <w:rPr>
                <w:sz w:val="24"/>
                <w:szCs w:val="24"/>
              </w:rPr>
            </w:pPr>
            <w:r>
              <w:rPr>
                <w:rStyle w:val="Strong"/>
              </w:rPr>
              <w:t>0</w:t>
            </w:r>
          </w:p>
        </w:tc>
        <w:tc>
          <w:tcPr>
            <w:tcW w:w="0" w:type="auto"/>
            <w:vAlign w:val="center"/>
            <w:hideMark/>
          </w:tcPr>
          <w:p w:rsidR="001D1390" w:rsidRDefault="001D1390">
            <w:pPr>
              <w:rPr>
                <w:sz w:val="24"/>
                <w:szCs w:val="24"/>
              </w:rPr>
            </w:pPr>
            <w:r>
              <w:rPr>
                <w:rStyle w:val="Strong"/>
              </w:rPr>
              <w:t>27</w:t>
            </w:r>
          </w:p>
        </w:tc>
      </w:tr>
    </w:tbl>
    <w:p w:rsidR="001D1390" w:rsidRDefault="001D1390" w:rsidP="001D1390"/>
    <w:p w:rsidR="001D1390" w:rsidRDefault="001D1390" w:rsidP="001D1390">
      <w:pPr>
        <w:pStyle w:val="Heading1"/>
      </w:pPr>
      <w:r>
        <w:t>Test Execution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643"/>
      </w:tblGrid>
      <w:tr w:rsidR="001D1390" w:rsidTr="001D1390">
        <w:trPr>
          <w:tblHeader/>
          <w:tblCellSpacing w:w="15" w:type="dxa"/>
        </w:trPr>
        <w:tc>
          <w:tcPr>
            <w:tcW w:w="0" w:type="auto"/>
            <w:vAlign w:val="center"/>
            <w:hideMark/>
          </w:tcPr>
          <w:p w:rsidR="001D1390" w:rsidRDefault="001D1390">
            <w:pPr>
              <w:jc w:val="center"/>
              <w:rPr>
                <w:b/>
                <w:bCs/>
                <w:sz w:val="24"/>
                <w:szCs w:val="24"/>
              </w:rPr>
            </w:pPr>
            <w:r>
              <w:rPr>
                <w:b/>
                <w:bCs/>
              </w:rPr>
              <w:t>Metric</w:t>
            </w:r>
          </w:p>
        </w:tc>
        <w:tc>
          <w:tcPr>
            <w:tcW w:w="0" w:type="auto"/>
            <w:vAlign w:val="center"/>
            <w:hideMark/>
          </w:tcPr>
          <w:p w:rsidR="001D1390" w:rsidRDefault="001D1390">
            <w:pPr>
              <w:jc w:val="center"/>
              <w:rPr>
                <w:b/>
                <w:bCs/>
                <w:sz w:val="24"/>
                <w:szCs w:val="24"/>
              </w:rPr>
            </w:pPr>
            <w:r>
              <w:rPr>
                <w:b/>
                <w:bCs/>
              </w:rPr>
              <w:t>Count</w:t>
            </w:r>
          </w:p>
        </w:tc>
      </w:tr>
      <w:tr w:rsidR="001D1390" w:rsidTr="001D1390">
        <w:trPr>
          <w:tblCellSpacing w:w="15" w:type="dxa"/>
        </w:trPr>
        <w:tc>
          <w:tcPr>
            <w:tcW w:w="0" w:type="auto"/>
            <w:vAlign w:val="center"/>
            <w:hideMark/>
          </w:tcPr>
          <w:p w:rsidR="001D1390" w:rsidRDefault="001D1390">
            <w:pPr>
              <w:rPr>
                <w:sz w:val="24"/>
                <w:szCs w:val="24"/>
              </w:rPr>
            </w:pPr>
            <w:r>
              <w:t>Total Test Cases</w:t>
            </w:r>
          </w:p>
        </w:tc>
        <w:tc>
          <w:tcPr>
            <w:tcW w:w="0" w:type="auto"/>
            <w:vAlign w:val="center"/>
            <w:hideMark/>
          </w:tcPr>
          <w:p w:rsidR="001D1390" w:rsidRDefault="001D1390">
            <w:pPr>
              <w:rPr>
                <w:sz w:val="24"/>
                <w:szCs w:val="24"/>
              </w:rPr>
            </w:pPr>
            <w:r>
              <w:t>27</w:t>
            </w:r>
          </w:p>
        </w:tc>
      </w:tr>
      <w:tr w:rsidR="001D1390" w:rsidTr="001D1390">
        <w:trPr>
          <w:tblCellSpacing w:w="15" w:type="dxa"/>
        </w:trPr>
        <w:tc>
          <w:tcPr>
            <w:tcW w:w="0" w:type="auto"/>
            <w:vAlign w:val="center"/>
            <w:hideMark/>
          </w:tcPr>
          <w:p w:rsidR="001D1390" w:rsidRDefault="001D1390">
            <w:pPr>
              <w:rPr>
                <w:sz w:val="24"/>
                <w:szCs w:val="24"/>
              </w:rPr>
            </w:pPr>
            <w:r>
              <w:t>Executed</w:t>
            </w:r>
          </w:p>
        </w:tc>
        <w:tc>
          <w:tcPr>
            <w:tcW w:w="0" w:type="auto"/>
            <w:vAlign w:val="center"/>
            <w:hideMark/>
          </w:tcPr>
          <w:p w:rsidR="001D1390" w:rsidRDefault="001D1390">
            <w:pPr>
              <w:rPr>
                <w:sz w:val="24"/>
                <w:szCs w:val="24"/>
              </w:rPr>
            </w:pPr>
            <w:r>
              <w:t>27</w:t>
            </w:r>
          </w:p>
        </w:tc>
      </w:tr>
      <w:tr w:rsidR="001D1390" w:rsidTr="001D1390">
        <w:trPr>
          <w:tblCellSpacing w:w="15" w:type="dxa"/>
        </w:trPr>
        <w:tc>
          <w:tcPr>
            <w:tcW w:w="0" w:type="auto"/>
            <w:vAlign w:val="center"/>
            <w:hideMark/>
          </w:tcPr>
          <w:p w:rsidR="001D1390" w:rsidRDefault="001D1390">
            <w:pPr>
              <w:rPr>
                <w:sz w:val="24"/>
                <w:szCs w:val="24"/>
              </w:rPr>
            </w:pPr>
            <w:r>
              <w:t>Passed</w:t>
            </w:r>
          </w:p>
        </w:tc>
        <w:tc>
          <w:tcPr>
            <w:tcW w:w="0" w:type="auto"/>
            <w:vAlign w:val="center"/>
            <w:hideMark/>
          </w:tcPr>
          <w:p w:rsidR="001D1390" w:rsidRDefault="001D1390">
            <w:pPr>
              <w:rPr>
                <w:sz w:val="24"/>
                <w:szCs w:val="24"/>
              </w:rPr>
            </w:pPr>
            <w:r>
              <w:t>27</w:t>
            </w:r>
          </w:p>
        </w:tc>
      </w:tr>
      <w:tr w:rsidR="001D1390" w:rsidTr="001D1390">
        <w:trPr>
          <w:tblCellSpacing w:w="15" w:type="dxa"/>
        </w:trPr>
        <w:tc>
          <w:tcPr>
            <w:tcW w:w="0" w:type="auto"/>
            <w:vAlign w:val="center"/>
            <w:hideMark/>
          </w:tcPr>
          <w:p w:rsidR="001D1390" w:rsidRDefault="001D1390">
            <w:pPr>
              <w:rPr>
                <w:sz w:val="24"/>
                <w:szCs w:val="24"/>
              </w:rPr>
            </w:pPr>
            <w:r>
              <w:t>Failed</w:t>
            </w:r>
          </w:p>
        </w:tc>
        <w:tc>
          <w:tcPr>
            <w:tcW w:w="0" w:type="auto"/>
            <w:vAlign w:val="center"/>
            <w:hideMark/>
          </w:tcPr>
          <w:p w:rsidR="001D1390" w:rsidRDefault="001D1390">
            <w:pPr>
              <w:rPr>
                <w:sz w:val="24"/>
                <w:szCs w:val="24"/>
              </w:rPr>
            </w:pPr>
            <w:r>
              <w:t>0</w:t>
            </w:r>
          </w:p>
        </w:tc>
      </w:tr>
      <w:tr w:rsidR="001D1390" w:rsidTr="001D1390">
        <w:trPr>
          <w:tblCellSpacing w:w="15" w:type="dxa"/>
        </w:trPr>
        <w:tc>
          <w:tcPr>
            <w:tcW w:w="0" w:type="auto"/>
            <w:vAlign w:val="center"/>
            <w:hideMark/>
          </w:tcPr>
          <w:p w:rsidR="001D1390" w:rsidRDefault="001D1390">
            <w:pPr>
              <w:rPr>
                <w:sz w:val="24"/>
                <w:szCs w:val="24"/>
              </w:rPr>
            </w:pPr>
            <w:r>
              <w:t>Not Tested</w:t>
            </w:r>
          </w:p>
        </w:tc>
        <w:tc>
          <w:tcPr>
            <w:tcW w:w="0" w:type="auto"/>
            <w:vAlign w:val="center"/>
            <w:hideMark/>
          </w:tcPr>
          <w:p w:rsidR="001D1390" w:rsidRDefault="001D1390">
            <w:pPr>
              <w:rPr>
                <w:sz w:val="24"/>
                <w:szCs w:val="24"/>
              </w:rPr>
            </w:pPr>
            <w:r>
              <w:t>0</w:t>
            </w:r>
          </w:p>
        </w:tc>
      </w:tr>
      <w:tr w:rsidR="001D1390" w:rsidTr="001D1390">
        <w:trPr>
          <w:tblCellSpacing w:w="15" w:type="dxa"/>
        </w:trPr>
        <w:tc>
          <w:tcPr>
            <w:tcW w:w="0" w:type="auto"/>
            <w:vAlign w:val="center"/>
            <w:hideMark/>
          </w:tcPr>
          <w:p w:rsidR="001D1390" w:rsidRDefault="001D1390">
            <w:pPr>
              <w:rPr>
                <w:sz w:val="24"/>
                <w:szCs w:val="24"/>
              </w:rPr>
            </w:pPr>
            <w:r>
              <w:t>Success Rate</w:t>
            </w:r>
          </w:p>
        </w:tc>
        <w:tc>
          <w:tcPr>
            <w:tcW w:w="0" w:type="auto"/>
            <w:vAlign w:val="center"/>
            <w:hideMark/>
          </w:tcPr>
          <w:p w:rsidR="001D1390" w:rsidRDefault="001D1390">
            <w:pPr>
              <w:rPr>
                <w:sz w:val="24"/>
                <w:szCs w:val="24"/>
              </w:rPr>
            </w:pPr>
            <w:r>
              <w:t>100%</w:t>
            </w:r>
          </w:p>
        </w:tc>
      </w:tr>
    </w:tbl>
    <w:p w:rsidR="001D1390" w:rsidRDefault="001D1390" w:rsidP="001D1390">
      <w:bookmarkStart w:id="0" w:name="_GoBack"/>
      <w:bookmarkEnd w:id="0"/>
    </w:p>
    <w:p w:rsidR="001D1390" w:rsidRDefault="001D1390" w:rsidP="001D1390">
      <w:pPr>
        <w:pStyle w:val="Heading1"/>
      </w:pPr>
      <w:r>
        <w:t>Overall Conclusion</w:t>
      </w:r>
    </w:p>
    <w:p w:rsidR="001D1390" w:rsidRDefault="001D1390" w:rsidP="001D1390">
      <w:pPr>
        <w:pStyle w:val="NormalWeb"/>
      </w:pPr>
      <w:r>
        <w:t xml:space="preserve">The </w:t>
      </w:r>
      <w:r>
        <w:rPr>
          <w:rStyle w:val="Strong"/>
        </w:rPr>
        <w:t>Customer Care Registry System</w:t>
      </w:r>
      <w:r>
        <w:t xml:space="preserve"> was successfully tested across all major modules, including authentication, complaint management, agent operations, admin management, feedback, reporting, and security. All planned test cases were executed successfully, and all critical defects were resolved before deployment. The application meets the functional requirements and is ready for User Acceptance Testing (UAT) and final submission.</w:t>
      </w:r>
    </w:p>
    <w:p w:rsidR="001D1390" w:rsidRDefault="001D1390" w:rsidP="001D1390">
      <w:pPr>
        <w:pStyle w:val="NormalWeb"/>
      </w:pPr>
      <w:r>
        <w:t>This version is appropriate for an internship project and is consistent with the modules implemented in your MERN-based application.</w:t>
      </w:r>
    </w:p>
    <w:p w:rsidR="001B5404" w:rsidRDefault="001B5404"/>
    <w:sectPr w:rsidR="001B5404"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2E99" w:rsidRDefault="00CC2E99">
      <w:pPr>
        <w:spacing w:after="0" w:line="240" w:lineRule="auto"/>
      </w:pPr>
      <w:r>
        <w:separator/>
      </w:r>
    </w:p>
  </w:endnote>
  <w:endnote w:type="continuationSeparator" w:id="0">
    <w:p w:rsidR="00CC2E99" w:rsidRDefault="00CC2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5404" w:rsidRDefault="00CC2E99">
    <w:pPr>
      <w:pStyle w:val="Footer"/>
      <w:jc w:val="right"/>
    </w:pPr>
    <w:r>
      <w:rPr>
        <w:color w:val="595959"/>
        <w:sz w:val="19"/>
      </w:rPr>
      <w:t xml:space="preserve">Customer Care Registry System | Page </w:t>
    </w:r>
    <w:r>
      <w:rPr>
        <w:color w:val="595959"/>
        <w:sz w:val="19"/>
      </w:rPr>
      <w:fldChar w:fldCharType="begin"/>
    </w:r>
    <w:r>
      <w:rPr>
        <w:color w:val="595959"/>
        <w:sz w:val="19"/>
      </w:rPr>
      <w:instrText xml:space="preserve"> PAGE </w:instrText>
    </w:r>
    <w:r w:rsidR="001D1390">
      <w:rPr>
        <w:color w:val="595959"/>
        <w:sz w:val="19"/>
      </w:rPr>
      <w:fldChar w:fldCharType="separate"/>
    </w:r>
    <w:r>
      <w:rPr>
        <w:noProof/>
        <w:color w:val="595959"/>
        <w:sz w:val="19"/>
      </w:rPr>
      <w:t>1</w:t>
    </w:r>
    <w:r>
      <w:rPr>
        <w:color w:val="595959"/>
        <w:sz w:val="1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2E99" w:rsidRDefault="00CC2E99">
      <w:pPr>
        <w:spacing w:after="0" w:line="240" w:lineRule="auto"/>
      </w:pPr>
      <w:r>
        <w:separator/>
      </w:r>
    </w:p>
  </w:footnote>
  <w:footnote w:type="continuationSeparator" w:id="0">
    <w:p w:rsidR="00CC2E99" w:rsidRDefault="00CC2E9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8BF7CE6"/>
    <w:multiLevelType w:val="multilevel"/>
    <w:tmpl w:val="BADE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5404"/>
    <w:rsid w:val="001D1390"/>
    <w:rsid w:val="0029639D"/>
    <w:rsid w:val="00326F90"/>
    <w:rsid w:val="00AA1D8D"/>
    <w:rsid w:val="00B47730"/>
    <w:rsid w:val="00CB0664"/>
    <w:rsid w:val="00CC2E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D1390"/>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D1390"/>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6734784">
      <w:bodyDiv w:val="1"/>
      <w:marLeft w:val="0"/>
      <w:marRight w:val="0"/>
      <w:marTop w:val="0"/>
      <w:marBottom w:val="0"/>
      <w:divBdr>
        <w:top w:val="none" w:sz="0" w:space="0" w:color="auto"/>
        <w:left w:val="none" w:sz="0" w:space="0" w:color="auto"/>
        <w:bottom w:val="none" w:sz="0" w:space="0" w:color="auto"/>
        <w:right w:val="none" w:sz="0" w:space="0" w:color="auto"/>
      </w:divBdr>
      <w:divsChild>
        <w:div w:id="1358119768">
          <w:marLeft w:val="0"/>
          <w:marRight w:val="0"/>
          <w:marTop w:val="0"/>
          <w:marBottom w:val="0"/>
          <w:divBdr>
            <w:top w:val="none" w:sz="0" w:space="0" w:color="auto"/>
            <w:left w:val="none" w:sz="0" w:space="0" w:color="auto"/>
            <w:bottom w:val="none" w:sz="0" w:space="0" w:color="auto"/>
            <w:right w:val="none" w:sz="0" w:space="0" w:color="auto"/>
          </w:divBdr>
          <w:divsChild>
            <w:div w:id="1654603589">
              <w:marLeft w:val="0"/>
              <w:marRight w:val="0"/>
              <w:marTop w:val="0"/>
              <w:marBottom w:val="0"/>
              <w:divBdr>
                <w:top w:val="none" w:sz="0" w:space="0" w:color="auto"/>
                <w:left w:val="none" w:sz="0" w:space="0" w:color="auto"/>
                <w:bottom w:val="none" w:sz="0" w:space="0" w:color="auto"/>
                <w:right w:val="none" w:sz="0" w:space="0" w:color="auto"/>
              </w:divBdr>
              <w:divsChild>
                <w:div w:id="446463544">
                  <w:marLeft w:val="0"/>
                  <w:marRight w:val="0"/>
                  <w:marTop w:val="0"/>
                  <w:marBottom w:val="0"/>
                  <w:divBdr>
                    <w:top w:val="none" w:sz="0" w:space="0" w:color="auto"/>
                    <w:left w:val="none" w:sz="0" w:space="0" w:color="auto"/>
                    <w:bottom w:val="none" w:sz="0" w:space="0" w:color="auto"/>
                    <w:right w:val="none" w:sz="0" w:space="0" w:color="auto"/>
                  </w:divBdr>
                  <w:divsChild>
                    <w:div w:id="131288650">
                      <w:marLeft w:val="0"/>
                      <w:marRight w:val="0"/>
                      <w:marTop w:val="0"/>
                      <w:marBottom w:val="0"/>
                      <w:divBdr>
                        <w:top w:val="none" w:sz="0" w:space="0" w:color="auto"/>
                        <w:left w:val="none" w:sz="0" w:space="0" w:color="auto"/>
                        <w:bottom w:val="none" w:sz="0" w:space="0" w:color="auto"/>
                        <w:right w:val="none" w:sz="0" w:space="0" w:color="auto"/>
                      </w:divBdr>
                      <w:divsChild>
                        <w:div w:id="1612398653">
                          <w:marLeft w:val="0"/>
                          <w:marRight w:val="0"/>
                          <w:marTop w:val="0"/>
                          <w:marBottom w:val="0"/>
                          <w:divBdr>
                            <w:top w:val="none" w:sz="0" w:space="0" w:color="auto"/>
                            <w:left w:val="none" w:sz="0" w:space="0" w:color="auto"/>
                            <w:bottom w:val="none" w:sz="0" w:space="0" w:color="auto"/>
                            <w:right w:val="none" w:sz="0" w:space="0" w:color="auto"/>
                          </w:divBdr>
                          <w:divsChild>
                            <w:div w:id="183566605">
                              <w:marLeft w:val="0"/>
                              <w:marRight w:val="0"/>
                              <w:marTop w:val="0"/>
                              <w:marBottom w:val="0"/>
                              <w:divBdr>
                                <w:top w:val="none" w:sz="0" w:space="0" w:color="auto"/>
                                <w:left w:val="none" w:sz="0" w:space="0" w:color="auto"/>
                                <w:bottom w:val="none" w:sz="0" w:space="0" w:color="auto"/>
                                <w:right w:val="none" w:sz="0" w:space="0" w:color="auto"/>
                              </w:divBdr>
                              <w:divsChild>
                                <w:div w:id="1140196223">
                                  <w:marLeft w:val="0"/>
                                  <w:marRight w:val="0"/>
                                  <w:marTop w:val="0"/>
                                  <w:marBottom w:val="0"/>
                                  <w:divBdr>
                                    <w:top w:val="none" w:sz="0" w:space="0" w:color="auto"/>
                                    <w:left w:val="none" w:sz="0" w:space="0" w:color="auto"/>
                                    <w:bottom w:val="none" w:sz="0" w:space="0" w:color="auto"/>
                                    <w:right w:val="none" w:sz="0" w:space="0" w:color="auto"/>
                                  </w:divBdr>
                                  <w:divsChild>
                                    <w:div w:id="1591231888">
                                      <w:marLeft w:val="0"/>
                                      <w:marRight w:val="0"/>
                                      <w:marTop w:val="0"/>
                                      <w:marBottom w:val="0"/>
                                      <w:divBdr>
                                        <w:top w:val="none" w:sz="0" w:space="0" w:color="auto"/>
                                        <w:left w:val="none" w:sz="0" w:space="0" w:color="auto"/>
                                        <w:bottom w:val="none" w:sz="0" w:space="0" w:color="auto"/>
                                        <w:right w:val="none" w:sz="0" w:space="0" w:color="auto"/>
                                      </w:divBdr>
                                    </w:div>
                                  </w:divsChild>
                                </w:div>
                                <w:div w:id="2048942561">
                                  <w:marLeft w:val="0"/>
                                  <w:marRight w:val="0"/>
                                  <w:marTop w:val="0"/>
                                  <w:marBottom w:val="0"/>
                                  <w:divBdr>
                                    <w:top w:val="none" w:sz="0" w:space="0" w:color="auto"/>
                                    <w:left w:val="none" w:sz="0" w:space="0" w:color="auto"/>
                                    <w:bottom w:val="none" w:sz="0" w:space="0" w:color="auto"/>
                                    <w:right w:val="none" w:sz="0" w:space="0" w:color="auto"/>
                                  </w:divBdr>
                                  <w:divsChild>
                                    <w:div w:id="1636182432">
                                      <w:marLeft w:val="0"/>
                                      <w:marRight w:val="0"/>
                                      <w:marTop w:val="0"/>
                                      <w:marBottom w:val="0"/>
                                      <w:divBdr>
                                        <w:top w:val="none" w:sz="0" w:space="0" w:color="auto"/>
                                        <w:left w:val="none" w:sz="0" w:space="0" w:color="auto"/>
                                        <w:bottom w:val="none" w:sz="0" w:space="0" w:color="auto"/>
                                        <w:right w:val="none" w:sz="0" w:space="0" w:color="auto"/>
                                      </w:divBdr>
                                    </w:div>
                                  </w:divsChild>
                                </w:div>
                                <w:div w:id="292444039">
                                  <w:marLeft w:val="0"/>
                                  <w:marRight w:val="0"/>
                                  <w:marTop w:val="0"/>
                                  <w:marBottom w:val="0"/>
                                  <w:divBdr>
                                    <w:top w:val="none" w:sz="0" w:space="0" w:color="auto"/>
                                    <w:left w:val="none" w:sz="0" w:space="0" w:color="auto"/>
                                    <w:bottom w:val="none" w:sz="0" w:space="0" w:color="auto"/>
                                    <w:right w:val="none" w:sz="0" w:space="0" w:color="auto"/>
                                  </w:divBdr>
                                  <w:divsChild>
                                    <w:div w:id="96280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821C6-C960-4923-99FB-360955597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DEGALA PRIYANKA</cp:lastModifiedBy>
  <cp:revision>2</cp:revision>
  <dcterms:created xsi:type="dcterms:W3CDTF">2013-12-23T23:15:00Z</dcterms:created>
  <dcterms:modified xsi:type="dcterms:W3CDTF">2026-07-19T14:50:00Z</dcterms:modified>
  <cp:category/>
</cp:coreProperties>
</file>