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E81" w:rsidRDefault="00345655">
      <w:pPr>
        <w:spacing w:before="800"/>
        <w:jc w:val="center"/>
      </w:pPr>
      <w:r>
        <w:rPr>
          <w:b/>
          <w:color w:val="1F4E78"/>
          <w:sz w:val="44"/>
        </w:rPr>
        <w:t>PHASE 06: PROJECT DOCUMENTATION</w:t>
      </w:r>
      <w:r>
        <w:rPr>
          <w:b/>
          <w:color w:val="1F4E78"/>
          <w:sz w:val="44"/>
        </w:rPr>
        <w:br/>
      </w:r>
      <w:r>
        <w:rPr>
          <w:b/>
          <w:color w:val="1F4E78"/>
          <w:sz w:val="44"/>
        </w:rPr>
        <w:br/>
        <w:t>USER MANUAL &amp; OPERATIONS GUIDE</w:t>
      </w:r>
    </w:p>
    <w:p w:rsidR="009D6E81" w:rsidRDefault="009D6E81"/>
    <w:tbl>
      <w:tblPr>
        <w:tblW w:w="0" w:type="auto"/>
        <w:jc w:val="center"/>
        <w:tblBorders>
          <w:top w:val="single" w:sz="4" w:space="0" w:color="D3D3D3"/>
          <w:bottom w:val="single" w:sz="4" w:space="0" w:color="D3D3D3"/>
          <w:insideH w:val="single" w:sz="4" w:space="0" w:color="E0E0E0"/>
          <w:insideV w:val="single" w:sz="4" w:space="0" w:color="E0E0E0"/>
        </w:tblBorders>
        <w:tblLook w:val="04A0" w:firstRow="1" w:lastRow="0" w:firstColumn="1" w:lastColumn="0" w:noHBand="0" w:noVBand="1"/>
      </w:tblPr>
      <w:tblGrid>
        <w:gridCol w:w="4680"/>
        <w:gridCol w:w="4680"/>
      </w:tblGrid>
      <w:tr w:rsidR="009D6E81">
        <w:trPr>
          <w:jc w:val="center"/>
        </w:trPr>
        <w:tc>
          <w:tcPr>
            <w:tcW w:w="4680" w:type="dxa"/>
            <w:shd w:val="clear" w:color="auto" w:fill="F2F2F2"/>
            <w:tcMar>
              <w:top w:w="100" w:type="dxa"/>
              <w:left w:w="150" w:type="dxa"/>
              <w:bottom w:w="100" w:type="dxa"/>
              <w:right w:w="150" w:type="dxa"/>
            </w:tcMar>
          </w:tcPr>
          <w:p w:rsidR="009D6E81" w:rsidRDefault="00345655">
            <w:r>
              <w:rPr>
                <w:b/>
                <w:sz w:val="20"/>
              </w:rPr>
              <w:t>Date</w:t>
            </w:r>
          </w:p>
        </w:tc>
        <w:tc>
          <w:tcPr>
            <w:tcW w:w="4680" w:type="dxa"/>
            <w:tcMar>
              <w:top w:w="100" w:type="dxa"/>
              <w:left w:w="150" w:type="dxa"/>
              <w:bottom w:w="100" w:type="dxa"/>
              <w:right w:w="150" w:type="dxa"/>
            </w:tcMar>
          </w:tcPr>
          <w:p w:rsidR="009D6E81" w:rsidRDefault="00345655">
            <w:r>
              <w:rPr>
                <w:sz w:val="20"/>
              </w:rPr>
              <w:t>18 July 2026</w:t>
            </w:r>
          </w:p>
        </w:tc>
      </w:tr>
      <w:tr w:rsidR="009D6E81">
        <w:trPr>
          <w:jc w:val="center"/>
        </w:trPr>
        <w:tc>
          <w:tcPr>
            <w:tcW w:w="4680" w:type="dxa"/>
            <w:shd w:val="clear" w:color="auto" w:fill="F2F2F2"/>
            <w:tcMar>
              <w:top w:w="100" w:type="dxa"/>
              <w:left w:w="150" w:type="dxa"/>
              <w:bottom w:w="100" w:type="dxa"/>
              <w:right w:w="150" w:type="dxa"/>
            </w:tcMar>
          </w:tcPr>
          <w:p w:rsidR="009D6E81" w:rsidRDefault="00345655">
            <w:r>
              <w:rPr>
                <w:b/>
                <w:sz w:val="20"/>
              </w:rPr>
              <w:t>Team ID</w:t>
            </w:r>
          </w:p>
        </w:tc>
        <w:tc>
          <w:tcPr>
            <w:tcW w:w="4680" w:type="dxa"/>
            <w:tcMar>
              <w:top w:w="100" w:type="dxa"/>
              <w:left w:w="150" w:type="dxa"/>
              <w:bottom w:w="100" w:type="dxa"/>
              <w:right w:w="150" w:type="dxa"/>
            </w:tcMar>
          </w:tcPr>
          <w:p w:rsidR="009D6E81" w:rsidRDefault="00345655">
            <w:r>
              <w:rPr>
                <w:sz w:val="20"/>
              </w:rPr>
              <w:t>SB-IBM-2026-07-0012</w:t>
            </w:r>
          </w:p>
        </w:tc>
      </w:tr>
      <w:tr w:rsidR="009D6E81">
        <w:trPr>
          <w:jc w:val="center"/>
        </w:trPr>
        <w:tc>
          <w:tcPr>
            <w:tcW w:w="4680" w:type="dxa"/>
            <w:shd w:val="clear" w:color="auto" w:fill="F2F2F2"/>
            <w:tcMar>
              <w:top w:w="100" w:type="dxa"/>
              <w:left w:w="150" w:type="dxa"/>
              <w:bottom w:w="100" w:type="dxa"/>
              <w:right w:w="150" w:type="dxa"/>
            </w:tcMar>
          </w:tcPr>
          <w:p w:rsidR="009D6E81" w:rsidRDefault="00345655">
            <w:r>
              <w:rPr>
                <w:b/>
                <w:sz w:val="20"/>
              </w:rPr>
              <w:t>Project Name</w:t>
            </w:r>
          </w:p>
        </w:tc>
        <w:tc>
          <w:tcPr>
            <w:tcW w:w="4680" w:type="dxa"/>
            <w:tcMar>
              <w:top w:w="100" w:type="dxa"/>
              <w:left w:w="150" w:type="dxa"/>
              <w:bottom w:w="100" w:type="dxa"/>
              <w:right w:w="150" w:type="dxa"/>
            </w:tcMar>
          </w:tcPr>
          <w:p w:rsidR="009D6E81" w:rsidRDefault="00345655">
            <w:r>
              <w:rPr>
                <w:sz w:val="20"/>
              </w:rPr>
              <w:t>Customer Care Registry System</w:t>
            </w:r>
          </w:p>
        </w:tc>
      </w:tr>
      <w:tr w:rsidR="009D6E81">
        <w:trPr>
          <w:jc w:val="center"/>
        </w:trPr>
        <w:tc>
          <w:tcPr>
            <w:tcW w:w="4680" w:type="dxa"/>
            <w:shd w:val="clear" w:color="auto" w:fill="F2F2F2"/>
            <w:tcMar>
              <w:top w:w="100" w:type="dxa"/>
              <w:left w:w="150" w:type="dxa"/>
              <w:bottom w:w="100" w:type="dxa"/>
              <w:right w:w="150" w:type="dxa"/>
            </w:tcMar>
          </w:tcPr>
          <w:p w:rsidR="009D6E81" w:rsidRDefault="00345655">
            <w:r>
              <w:rPr>
                <w:b/>
                <w:sz w:val="20"/>
              </w:rPr>
              <w:t>Maximum Marks</w:t>
            </w:r>
          </w:p>
        </w:tc>
        <w:tc>
          <w:tcPr>
            <w:tcW w:w="4680" w:type="dxa"/>
            <w:tcMar>
              <w:top w:w="100" w:type="dxa"/>
              <w:left w:w="150" w:type="dxa"/>
              <w:bottom w:w="100" w:type="dxa"/>
              <w:right w:w="150" w:type="dxa"/>
            </w:tcMar>
          </w:tcPr>
          <w:p w:rsidR="009D6E81" w:rsidRDefault="00443DDC">
            <w:r>
              <w:rPr>
                <w:sz w:val="20"/>
              </w:rPr>
              <w:t>4 Marks</w:t>
            </w:r>
            <w:bookmarkStart w:id="0" w:name="_GoBack"/>
            <w:bookmarkEnd w:id="0"/>
          </w:p>
        </w:tc>
      </w:tr>
    </w:tbl>
    <w:p w:rsidR="009D6E81" w:rsidRDefault="009D6E81"/>
    <w:p w:rsidR="009D6E81" w:rsidRDefault="00345655">
      <w:pPr>
        <w:spacing w:before="240"/>
      </w:pPr>
      <w:r>
        <w:rPr>
          <w:b/>
        </w:rPr>
        <w:t>Project Team Members &amp; Roles:</w:t>
      </w:r>
      <w:r>
        <w:rPr>
          <w:b/>
        </w:rPr>
        <w:br/>
      </w:r>
      <w:r>
        <w:t xml:space="preserve">• Priyanka Degala - Team Lead </w:t>
      </w:r>
      <w:r>
        <w:t>(PD) - Frontend Developer</w:t>
      </w:r>
      <w:r>
        <w:br/>
        <w:t>• Chandrakala Marri - Member (CM) - Backend Design &amp; QA Testing</w:t>
      </w:r>
      <w:r>
        <w:br/>
        <w:t>• Eswarasai Marre - Member (EM) - Backend Developer</w:t>
      </w:r>
      <w:r>
        <w:br/>
        <w:t>• Triloka Pavani Mandhapati - Member (TPM) - Database Developer</w:t>
      </w:r>
      <w:r>
        <w:br/>
        <w:t xml:space="preserve">• Santhosh Nikhil Moka - Member (SNM) - Fullstack </w:t>
      </w:r>
      <w:r>
        <w:t>Feature Developer</w:t>
      </w:r>
    </w:p>
    <w:p w:rsidR="009D6E81" w:rsidRDefault="00345655">
      <w:r>
        <w:br w:type="page"/>
      </w:r>
    </w:p>
    <w:p w:rsidR="009D6E81" w:rsidRDefault="00345655">
      <w:pPr>
        <w:keepNext/>
        <w:spacing w:before="360"/>
      </w:pPr>
      <w:r>
        <w:rPr>
          <w:b/>
          <w:color w:val="1F4E78"/>
          <w:sz w:val="36"/>
        </w:rPr>
        <w:lastRenderedPageBreak/>
        <w:t>1. System Startup &amp; Configuration Guide</w:t>
      </w:r>
    </w:p>
    <w:p w:rsidR="009D6E81" w:rsidRDefault="00345655">
      <w:r>
        <w:t>Follow these steps to run the Customer Care Registry System (CCRS) locally on your system:</w:t>
      </w:r>
    </w:p>
    <w:p w:rsidR="009D6E81" w:rsidRDefault="00345655">
      <w:pPr>
        <w:spacing w:after="80"/>
        <w:ind w:left="360"/>
      </w:pPr>
      <w:r>
        <w:rPr>
          <w:b/>
        </w:rPr>
        <w:t xml:space="preserve">1. </w:t>
      </w:r>
      <w:r>
        <w:t>Ensure Node.js (v18+) and MongoDB are installed.</w:t>
      </w:r>
    </w:p>
    <w:p w:rsidR="009D6E81" w:rsidRDefault="00345655">
      <w:pPr>
        <w:spacing w:after="80"/>
        <w:ind w:left="360"/>
      </w:pPr>
      <w:r>
        <w:rPr>
          <w:b/>
        </w:rPr>
        <w:t xml:space="preserve">2. </w:t>
      </w:r>
      <w:r>
        <w:t>Navigate to the server directory: 'cd server'</w:t>
      </w:r>
    </w:p>
    <w:p w:rsidR="009D6E81" w:rsidRDefault="00345655">
      <w:pPr>
        <w:spacing w:after="80"/>
        <w:ind w:left="360"/>
      </w:pPr>
      <w:r>
        <w:rPr>
          <w:b/>
        </w:rPr>
        <w:t xml:space="preserve">3. </w:t>
      </w:r>
      <w:r>
        <w:t>Create a '.env' file with: PORT=5001, MONGO_URI=your_db_uri, JWT_SECRET=your_jwt_key</w:t>
      </w:r>
    </w:p>
    <w:p w:rsidR="009D6E81" w:rsidRDefault="00345655">
      <w:pPr>
        <w:spacing w:after="80"/>
        <w:ind w:left="360"/>
      </w:pPr>
      <w:r>
        <w:rPr>
          <w:b/>
        </w:rPr>
        <w:t xml:space="preserve">4. </w:t>
      </w:r>
      <w:r>
        <w:t>Install backend packages and run startup command: 'npm install &amp;&amp; npm run dev'</w:t>
      </w:r>
    </w:p>
    <w:p w:rsidR="009D6E81" w:rsidRDefault="00345655">
      <w:pPr>
        <w:spacing w:after="80"/>
        <w:ind w:left="360"/>
      </w:pPr>
      <w:r>
        <w:rPr>
          <w:b/>
        </w:rPr>
        <w:t xml:space="preserve">5. </w:t>
      </w:r>
      <w:r>
        <w:t>Navigate to the client folder: 'cd ../client'</w:t>
      </w:r>
    </w:p>
    <w:p w:rsidR="009D6E81" w:rsidRDefault="00345655">
      <w:pPr>
        <w:spacing w:after="80"/>
        <w:ind w:left="360"/>
      </w:pPr>
      <w:r>
        <w:rPr>
          <w:b/>
        </w:rPr>
        <w:t xml:space="preserve">6. </w:t>
      </w:r>
      <w:r>
        <w:t>Create a '.env' file with: VITE_API_U</w:t>
      </w:r>
      <w:r>
        <w:t>RL=http://localhost:5001/api</w:t>
      </w:r>
    </w:p>
    <w:p w:rsidR="009D6E81" w:rsidRDefault="00345655">
      <w:pPr>
        <w:spacing w:after="80"/>
        <w:ind w:left="360"/>
      </w:pPr>
      <w:r>
        <w:rPr>
          <w:b/>
        </w:rPr>
        <w:t xml:space="preserve">7. </w:t>
      </w:r>
      <w:r>
        <w:t>Install packages and run frontend server: 'npm install &amp;&amp; npm run dev'</w:t>
      </w:r>
    </w:p>
    <w:p w:rsidR="009D6E81" w:rsidRDefault="00345655">
      <w:pPr>
        <w:keepNext/>
        <w:spacing w:before="360"/>
      </w:pPr>
      <w:r>
        <w:rPr>
          <w:b/>
          <w:color w:val="1F4E78"/>
          <w:sz w:val="36"/>
        </w:rPr>
        <w:t>2. Portal Operations Guide</w:t>
      </w:r>
    </w:p>
    <w:p w:rsidR="009D6E81" w:rsidRDefault="00345655">
      <w:pPr>
        <w:keepNext/>
        <w:spacing w:before="240" w:after="80"/>
      </w:pPr>
      <w:r>
        <w:rPr>
          <w:b/>
          <w:color w:val="595959"/>
          <w:sz w:val="28"/>
        </w:rPr>
        <w:t>2.1 Customer Operations</w:t>
      </w:r>
    </w:p>
    <w:p w:rsidR="009D6E81" w:rsidRDefault="00345655">
      <w:r>
        <w:t xml:space="preserve">To submit a complaint, log into the customer dashboard, click 'Raise Complaint', fill in all required </w:t>
      </w:r>
      <w:r>
        <w:t>fields and any dynamic custom fields defined by the admin, add attachments if needed, and submit. You can track the ticket via the live timeline and text the assigned agent in the details view.</w:t>
      </w:r>
    </w:p>
    <w:p w:rsidR="009D6E81" w:rsidRDefault="00345655">
      <w:pPr>
        <w:keepNext/>
        <w:spacing w:before="240" w:after="80"/>
      </w:pPr>
      <w:r>
        <w:rPr>
          <w:b/>
          <w:color w:val="595959"/>
          <w:sz w:val="28"/>
        </w:rPr>
        <w:t>2.2 Support Agent Operations</w:t>
      </w:r>
    </w:p>
    <w:p w:rsidR="009D6E81" w:rsidRDefault="00345655">
      <w:r>
        <w:t>Log in using the agent portal. In</w:t>
      </w:r>
      <w:r>
        <w:t xml:space="preserve"> your dashboard, view your assigned queue. Click on a ticket to message the customer. When resolved, change the status to 'Resolved' and write details in the resolution box.</w:t>
      </w:r>
    </w:p>
    <w:p w:rsidR="009D6E81" w:rsidRDefault="00345655">
      <w:pPr>
        <w:keepNext/>
        <w:spacing w:before="240" w:after="80"/>
      </w:pPr>
      <w:r>
        <w:rPr>
          <w:b/>
          <w:color w:val="595959"/>
          <w:sz w:val="28"/>
        </w:rPr>
        <w:t>2.3 Administrator Operations</w:t>
      </w:r>
    </w:p>
    <w:p w:rsidR="009D6E81" w:rsidRDefault="00345655">
      <w:r>
        <w:t>Log in using the administrator portal. Access the das</w:t>
      </w:r>
      <w:r>
        <w:t>hboard to view analytics. Go to 'User Management' to activate/deactivate accounts. Use 'Custom Fields' to define dynamic questions.</w:t>
      </w:r>
    </w:p>
    <w:sectPr w:rsidR="009D6E8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655" w:rsidRDefault="00345655">
      <w:pPr>
        <w:spacing w:after="0" w:line="240" w:lineRule="auto"/>
      </w:pPr>
      <w:r>
        <w:separator/>
      </w:r>
    </w:p>
  </w:endnote>
  <w:endnote w:type="continuationSeparator" w:id="0">
    <w:p w:rsidR="00345655" w:rsidRDefault="00345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E81" w:rsidRDefault="00345655">
    <w:pPr>
      <w:pStyle w:val="Footer"/>
      <w:jc w:val="right"/>
    </w:pPr>
    <w:r>
      <w:rPr>
        <w:color w:val="595959"/>
        <w:sz w:val="19"/>
      </w:rPr>
      <w:t xml:space="preserve">Customer Care Registry System | Page </w:t>
    </w:r>
    <w:r>
      <w:rPr>
        <w:color w:val="595959"/>
        <w:sz w:val="19"/>
      </w:rPr>
      <w:fldChar w:fldCharType="begin"/>
    </w:r>
    <w:r>
      <w:rPr>
        <w:color w:val="595959"/>
        <w:sz w:val="19"/>
      </w:rPr>
      <w:instrText xml:space="preserve"> PAGE </w:instrText>
    </w:r>
    <w:r w:rsidR="00443DDC">
      <w:rPr>
        <w:color w:val="595959"/>
        <w:sz w:val="19"/>
      </w:rPr>
      <w:fldChar w:fldCharType="separate"/>
    </w:r>
    <w:r>
      <w:rPr>
        <w:noProof/>
        <w:color w:val="595959"/>
        <w:sz w:val="19"/>
      </w:rPr>
      <w:t>1</w:t>
    </w:r>
    <w:r>
      <w:rPr>
        <w:color w:val="595959"/>
        <w:sz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655" w:rsidRDefault="00345655">
      <w:pPr>
        <w:spacing w:after="0" w:line="240" w:lineRule="auto"/>
      </w:pPr>
      <w:r>
        <w:separator/>
      </w:r>
    </w:p>
  </w:footnote>
  <w:footnote w:type="continuationSeparator" w:id="0">
    <w:p w:rsidR="00345655" w:rsidRDefault="003456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5655"/>
    <w:rsid w:val="00443DDC"/>
    <w:rsid w:val="009D6E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C3BDB-D33F-4625-802E-19238B84D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DEGALA PRIYANKA</cp:lastModifiedBy>
  <cp:revision>2</cp:revision>
  <dcterms:created xsi:type="dcterms:W3CDTF">2013-12-23T23:15:00Z</dcterms:created>
  <dcterms:modified xsi:type="dcterms:W3CDTF">2026-07-19T15:01:00Z</dcterms:modified>
  <cp:category/>
</cp:coreProperties>
</file>