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 Rivera</w:t>
      </w:r>
    </w:p>
    <w:p>
      <w:r>
        <w:t>sam.rivera@example.com | (555) 987-6543 | Austin, TX</w:t>
      </w:r>
    </w:p>
    <w:p>
      <w:pPr>
        <w:pStyle w:val="Heading2"/>
      </w:pPr>
      <w:r>
        <w:t>Skills</w:t>
      </w:r>
    </w:p>
    <w:p>
      <w:r>
        <w:t>Go, gRPC, Terraform, GCP, Redis</w:t>
      </w:r>
    </w:p>
    <w:p>
      <w:pPr>
        <w:pStyle w:val="Heading2"/>
      </w:pPr>
      <w:r>
        <w:t>Experience</w:t>
      </w:r>
    </w:p>
    <w:p>
      <w:r>
        <w:t>Site Reliability Engineer, Initech -- Jan 2019 to Present</w:t>
      </w:r>
    </w:p>
    <w:p>
      <w:pPr>
        <w:pStyle w:val="ListBullet"/>
      </w:pPr>
      <w:r>
        <w:t>Cut incident response time by 60 percent by building an on-call runbook system</w:t>
      </w:r>
    </w:p>
    <w:p>
      <w:pPr>
        <w:pStyle w:val="Heading2"/>
      </w:pPr>
      <w:r>
        <w:t>Education</w:t>
      </w:r>
    </w:p>
    <w:p>
      <w:r>
        <w:t>B.S. Computer Engineering, University of Texas at Austin,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