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45121" w14:textId="791F3292" w:rsidR="00DC08A7" w:rsidRPr="00C33863" w:rsidRDefault="00C33863" w:rsidP="00DC08A7">
      <w:pPr>
        <w:spacing w:before="161" w:after="161"/>
        <w:outlineLvl w:val="0"/>
        <w:rPr>
          <w:rFonts w:ascii="Times New Roman" w:eastAsia="Times New Roman" w:hAnsi="Times New Roman" w:cs="Times New Roman"/>
          <w:color w:val="000000"/>
          <w:kern w:val="36"/>
          <w14:ligatures w14:val="none"/>
        </w:rPr>
      </w:pPr>
      <w:r w:rsidRPr="00C33863">
        <w:rPr>
          <w:rFonts w:ascii="Times New Roman" w:eastAsia="Times New Roman" w:hAnsi="Times New Roman" w:cs="Times New Roman"/>
          <w:color w:val="000000"/>
          <w:kern w:val="36"/>
          <w14:ligatures w14:val="none"/>
        </w:rPr>
        <w:t>Individual optimization and the evolution of breeding date</w:t>
      </w:r>
    </w:p>
    <w:p w14:paraId="5EEC5C1A" w14:textId="77777777" w:rsidR="009D01D2" w:rsidRDefault="009D01D2" w:rsidP="00DC08A7">
      <w:pPr>
        <w:spacing w:before="161" w:after="161"/>
        <w:outlineLvl w:val="0"/>
        <w:rPr>
          <w:rFonts w:ascii="Times New Roman" w:eastAsia="Times New Roman" w:hAnsi="Times New Roman" w:cs="Times New Roman"/>
          <w:color w:val="000000"/>
          <w:kern w:val="36"/>
          <w14:ligatures w14:val="none"/>
        </w:rPr>
      </w:pPr>
    </w:p>
    <w:p w14:paraId="567D9A4C" w14:textId="0E19814F" w:rsidR="00284F36" w:rsidRDefault="00DC08A7" w:rsidP="00AE32D8">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In seasonal environments for both </w:t>
      </w:r>
      <w:r w:rsidR="00375A7C">
        <w:rPr>
          <w:rFonts w:ascii="Times New Roman" w:eastAsia="Times New Roman" w:hAnsi="Times New Roman" w:cs="Times New Roman"/>
          <w:color w:val="000000"/>
          <w:kern w:val="36"/>
          <w14:ligatures w14:val="none"/>
        </w:rPr>
        <w:t xml:space="preserve">plants </w:t>
      </w:r>
      <w:r>
        <w:rPr>
          <w:rFonts w:ascii="Times New Roman" w:eastAsia="Times New Roman" w:hAnsi="Times New Roman" w:cs="Times New Roman"/>
          <w:color w:val="000000"/>
          <w:kern w:val="36"/>
          <w14:ligatures w14:val="none"/>
        </w:rPr>
        <w:t>and</w:t>
      </w:r>
      <w:r w:rsidR="00375A7C" w:rsidRPr="00375A7C">
        <w:rPr>
          <w:rFonts w:ascii="Times New Roman" w:eastAsia="Times New Roman" w:hAnsi="Times New Roman" w:cs="Times New Roman"/>
          <w:color w:val="000000"/>
          <w:kern w:val="36"/>
          <w14:ligatures w14:val="none"/>
        </w:rPr>
        <w:t xml:space="preserve"> </w:t>
      </w:r>
      <w:r w:rsidR="00375A7C">
        <w:rPr>
          <w:rFonts w:ascii="Times New Roman" w:eastAsia="Times New Roman" w:hAnsi="Times New Roman" w:cs="Times New Roman"/>
          <w:color w:val="000000"/>
          <w:kern w:val="36"/>
          <w14:ligatures w14:val="none"/>
        </w:rPr>
        <w:t>animals</w:t>
      </w:r>
      <w:r>
        <w:rPr>
          <w:rFonts w:ascii="Times New Roman" w:eastAsia="Times New Roman" w:hAnsi="Times New Roman" w:cs="Times New Roman"/>
          <w:color w:val="000000"/>
          <w:kern w:val="36"/>
          <w14:ligatures w14:val="none"/>
        </w:rPr>
        <w:t xml:space="preserve">, relatively late reproduction is commonly associated with </w:t>
      </w:r>
      <w:r w:rsidR="00CD47D3">
        <w:rPr>
          <w:rFonts w:ascii="Times New Roman" w:eastAsia="Times New Roman" w:hAnsi="Times New Roman" w:cs="Times New Roman"/>
          <w:color w:val="000000"/>
          <w:kern w:val="36"/>
          <w14:ligatures w14:val="none"/>
        </w:rPr>
        <w:t>reduced</w:t>
      </w:r>
      <w:r w:rsidR="009D01D2">
        <w:rPr>
          <w:rFonts w:ascii="Times New Roman" w:eastAsia="Times New Roman" w:hAnsi="Times New Roman" w:cs="Times New Roman"/>
          <w:color w:val="000000"/>
          <w:kern w:val="36"/>
          <w14:ligatures w14:val="none"/>
        </w:rPr>
        <w:t xml:space="preserve"> reproductive success</w:t>
      </w:r>
      <w:r w:rsidR="00C45CCA">
        <w:rPr>
          <w:rFonts w:ascii="Times New Roman" w:eastAsia="Times New Roman" w:hAnsi="Times New Roman" w:cs="Times New Roman"/>
          <w:color w:val="000000"/>
          <w:kern w:val="36"/>
          <w14:ligatures w14:val="none"/>
        </w:rPr>
        <w:t xml:space="preserve"> </w:t>
      </w:r>
      <w:r w:rsidR="00C45CCA">
        <w:rPr>
          <w:rFonts w:ascii="Times New Roman" w:eastAsia="Times New Roman" w:hAnsi="Times New Roman" w:cs="Times New Roman"/>
          <w:color w:val="000000"/>
          <w:kern w:val="36"/>
          <w14:ligatures w14:val="none"/>
        </w:rPr>
        <w:fldChar w:fldCharType="begin"/>
      </w:r>
      <w:r w:rsidR="008E3098">
        <w:rPr>
          <w:rFonts w:ascii="Times New Roman" w:eastAsia="Times New Roman" w:hAnsi="Times New Roman" w:cs="Times New Roman"/>
          <w:color w:val="000000"/>
          <w:kern w:val="36"/>
          <w14:ligatures w14:val="none"/>
        </w:rPr>
        <w:instrText xml:space="preserve"> ADDIN ZOTERO_ITEM CSL_CITATION {"citationID":"h3jokan3","properties":{"formattedCitation":"(Donohue {\\i{}et al.}, 2010; Mungu\\uc0\\u237{}a-Rosas {\\i{}et al.}, 2011; Radchuk {\\i{}et al.}, 2019; De Villemereuil {\\i{}et al.}, 2020)","plainCitation":"(Donohue et al., 2010; Munguía-Rosas et al., 2011; Radchuk et al., 2019; De Villemereuil et al., 2020)","noteIndex":0},"citationItems":[{"id":8048,"uris":["http://zotero.org/users/5888385/items/7AR7QMWC"],"itemData":{"id":8048,"type":"article-journal","abstract":"Germination behavior is one of the earliest phenotypes expressed by plants. This fact has several consequences for the evolution of postgermination traits, ecological niches, and geographic ranges. By determining the conditions that plants experience after they germinate, germination influences phenotypic expression of postgermination traits, natural selection on them, and their genetic basis. The breadth of germination niches may influence the ecological breadth and geographic ranges of species. Because germination is expressed early, it is frequently subjected to natural selection before other traits are expressed. We review evidence for natural selection on and adaptation of germination and discuss how the breadth of the germination niche is associated with the ecological niche and range of plant species. We review evidence for the coevolution of germination and postgermination traits and compare germination to postgermination niches. Finally, we discuss how germination responses to altered environments can influence species distribution and the evolution of postgermination traits after environmental change.","container-title":"Annual Review of Ecology, Evolution, and Systematics","DOI":"10.1146/annurev-ecolsys-102209-144715","ISSN":"1543-592X, 1545-2069","issue":"1","journalAbbreviation":"Annu. Rev. Ecol. Evol. Syst.","language":"en","page":"293-319","source":"DOI.org (Crossref)","title":"Germination, postgermination adaptation, and species ecological ranges","URL":"https://www.annualreviews.org/doi/10.1146/annurev-ecolsys-102209-144715","volume":"41","author":[{"family":"Donohue","given":"Kathleen"},{"family":"Rubio De Casas","given":"Rafael"},{"family":"Burghardt","given":"Liana"},{"family":"Kovach","given":"Katherine"},{"family":"Willis","given":"Charles G."}],"accessed":{"date-parts":[["2025",8,17]]},"issued":{"date-parts":[["2010",12,1]]}}},{"id":8238,"uris":["http://zotero.org/users/5888385/items/YQ7IG76T"],"itemData":{"id":8238,"type":"article-journal","container-title":"Ecology Letters","DOI":"10.1111/j.1461-0248.2011.01601.x","ISSN":"1461023X","issue":"5","language":"en","license":"http://doi.wiley.com/10.1002/tdm_license_1.1","page":"511-521","source":"DOI.org (Crossref)","title":"Meta-analysis of phenotypic selection on flowering phenology suggests that early flowering plants are favoured: Phenotypic selection on flowering phenology","title-short":"Meta-analysis of phenotypic selection on flowering phenology suggests that early flowering plants are favoured","URL":"https://onlinelibrary.wiley.com/doi/10.1111/j.1461-0248.2011.01601.x","volume":"14","author":[{"family":"Munguía-Rosas","given":"Miguel A."},{"family":"Ollerton","given":"Jeff"},{"family":"Parra-Tabla","given":"Victor"},{"family":"De-Nova","given":"J. Arturo"}],"accessed":{"date-parts":[["2026",2,7]]},"issued":{"date-parts":[["2011",5]]}}},{"id":7148,"uris":["http://zotero.org/users/5888385/items/RUL6RQLP"],"itemData":{"id":7148,"type":"article-journal","container-title":"Nature Communications","DOI":"10.1038/s41467-019-10924-4","ISSN":"2041-1723","page":"3109","title":"Adaptive responses of animals to climate change are most likely insufficient","volume":"10","author":[{"family":"Radchuk","given":"Viktoriia"},{"family":"Reed","given":"Thomas"},{"family":"Teplitsky","given":"Celine"},{"family":"Pol","given":"Martijn","non-dropping-particle":"van de"},{"family":"Charmantier","given":"Anne"},{"family":"Hassall","given":"Christopher"},{"family":"Adamik","given":"Peter"},{"family":"Adriaensen","given":"Frank"},{"family":"Ahola","given":"Markus P."},{"family":"Arcese","given":"Peter"},{"family":"Miguel Aviles","given":"Jesus"},{"family":"Balbontin","given":"Javier"},{"family":"Berg","given":"Karl S."},{"family":"Borras","given":"Antoni"},{"family":"Burthe","given":"Sarah"},{"family":"Clobert","given":"Jean"},{"family":"Dehnhard","given":"Nina"},{"family":"Lope","given":"Florentino","non-dropping-particle":"de"},{"family":"Dhondt","given":"Andre A."},{"family":"Dingemanse","given":"Niels J."},{"family":"Doi","given":"Hideyuki"},{"family":"Eeva","given":"Tapio"},{"family":"Fickel","given":"Joerns"},{"family":"Filella","given":"Iolanda"},{"family":"Fossoy","given":"Frode"},{"family":"Goodenough","given":"Anne E."},{"family":"Hall","given":"Stephen J. G."},{"family":"Hansson","given":"Bengt"},{"family":"Harris","given":"Michael"},{"family":"Hasselquist","given":"Dennis"},{"family":"Hickler","given":"Thomas"},{"family":"Joshi","given":"Jasmin"},{"family":"Kharouba","given":"Heather"},{"family":"Gabriel Martinez","given":"Juan"},{"family":"Mihoub","given":"Jean-Baptiste"},{"family":"Mills","given":"James A."},{"family":"Molina-Morales","given":"Mercedes"},{"family":"Moksnes","given":"Arne"},{"family":"Ozgul","given":"Arpat"},{"family":"Parejo","given":"Deseada"},{"family":"Pilard","given":"Philippe"},{"family":"Poisbleau","given":"Maud"},{"family":"Rousset","given":"Francois"},{"family":"Roedel","given":"Mark-Oliver"},{"family":"Scott","given":"David"},{"family":"Carlos Senar","given":"Juan"},{"family":"Stefanescu","given":"Constanti"},{"family":"Stokke","given":"Bard G."},{"family":"Kusano","given":"Tamotsu"},{"family":"Tarka","given":"Maja"},{"family":"Tarwater","given":"Corey E."},{"family":"Thonicke","given":"Kirsten"},{"family":"Thorley","given":"Jack"},{"family":"Wilting","given":"Andreas"},{"family":"Tryjanowski","given":"Piotr"},{"family":"Merila","given":"Juha"},{"family":"Sheldon","given":"Ben C."},{"family":"Moller","given":"Anders Pape"},{"family":"Matthysen","given":"Erik"},{"family":"Janzen","given":"Fredric"},{"family":"Dobson","given":"F. Stephen"},{"family":"Visser","given":"Marcel E."},{"family":"Beissinger","given":"Steven R."},{"family":"Courtiol","given":"Alexandre"},{"family":"Kramer-Schadt","given":"Stephanie"}],"issued":{"date-parts":[["2019",7,23]]}}},{"id":7928,"uris":["http://zotero.org/users/5888385/items/CEQ98WLW"],"itemData":{"id":7928,"type":"article-journal","abstract":"Significance\n            Many ecological and evolutionary processes strongly depend on the way natural selection varies over time. However, a gap remains when trying to connect theoretical predictions to empirical work on this question: Most theory assumes that adaptation involves tracking a moving optimum phenotype through time, but this is seldom estimated empirically. Here, we have assembled a large database of wild bird and mammal populations, to estimate patterns of fluctuations in the optimum breeding date and its influence on the variability of natural selection. We find that optimum fluctuations are prevalent. However, their influence on temporal variance in natural selection is partly buffered by tracking of the optimum phenotype through individual phenotypic plasticity.\n          , \n            Temporal variation in natural selection is predicted to strongly impact the evolution and demography of natural populations, with consequences for the rate of adaptation, evolution of plasticity, and extinction risk. Most of the theory underlying these predictions assumes a moving optimum phenotype, with predictions expressed in terms of the temporal variance and autocorrelation of this optimum. However, empirical studies seldom estimate patterns of fluctuations of an optimum phenotype, precluding further progress in connecting theory with observations. To bridge this gap, we assess the evidence for temporal variation in selection on breeding date by modeling a fitness function with a fluctuating optimum, across 39 populations of 21 wild animals, one of the largest compilations of long-term datasets with individual measurements of trait and fitness components. We find compelling evidence for fluctuations in the fitness function, causing temporal variation in the magnitude, but not the direction of selection. However, fluctuations of the optimum phenotype need not directly translate into variation in selection gradients, because their impact can be buffered by partial tracking of the optimum by the mean phenotype. Analyzing individuals that reproduce in consecutive years, we find that plastic changes track movements of the optimum phenotype across years, especially in bird species, reducing temporal variation in directional selection. This suggests that phenological plasticity has evolved to cope with fluctuations in the optimum, despite their currently modest contribution to variation in selection.","container-title":"Proceedings of the National Academy of Sciences","DOI":"10.1073/pnas.2009003117","ISSN":"0027-8424, 1091-6490","issue":"50","journalAbbreviation":"Proc. Natl. Acad. Sci. U.S.A.","language":"en","page":"31969-31978","source":"DOI.org (Crossref)","title":"Fluctuating optimum and temporally variable selection on breeding date in birds and mammals","URL":"https://pnas.org/doi/full/10.1073/pnas.2009003117","volume":"117","author":[{"family":"De Villemereuil","given":"Pierre"},{"family":"Charmantier","given":"Anne"},{"family":"Arlt","given":"Debora"},{"family":"Bize","given":"Pierre"},{"family":"Brekke","given":"Patricia"},{"family":"Brouwer","given":"Lyanne"},{"family":"Cockburn","given":"Andrew"},{"family":"Côté","given":"Steeve D."},{"family":"Dobson","given":"F. Stephen"},{"family":"Evans","given":"Simon R."},{"family":"Festa-Bianchet","given":"Marco"},{"family":"Gamelon","given":"Marlène"},{"family":"Hamel","given":"Sandra"},{"family":"Hegelbach","given":"Johann"},{"family":"Jerstad","given":"Kurt"},{"family":"Kempenaers","given":"Bart"},{"family":"Kruuk","given":"Loeske E. B."},{"family":"Kumpula","given":"Jouko"},{"family":"Kvalnes","given":"Thomas"},{"family":"McAdam","given":"Andrew G."},{"family":"McFarlane","given":"S. Eryn"},{"family":"Morrissey","given":"Michael B."},{"family":"Pärt","given":"Tomas"},{"family":"Pemberton","given":"Josephine M."},{"family":"Qvarnström","given":"Anna"},{"family":"Røstad","given":"Ole Wiggo"},{"family":"Schroeder","given":"Julia"},{"family":"Senar","given":"Juan Carlos"},{"family":"Sheldon","given":"Ben C."},{"family":"Van De Pol","given":"Martijn"},{"family":"Visser","given":"Marcel E."},{"family":"Wheelwright","given":"Nathaniel T."},{"family":"Tufto","given":"Jarle"},{"family":"Chevin","given":"Luis-Miguel"}],"accessed":{"date-parts":[["2025",2,28]]},"issued":{"date-parts":[["2020",12,15]]}}}],"schema":"https://github.com/citation-style-language/schema/raw/master/csl-citation.json"} </w:instrText>
      </w:r>
      <w:r w:rsidR="00C45CCA">
        <w:rPr>
          <w:rFonts w:ascii="Times New Roman" w:eastAsia="Times New Roman" w:hAnsi="Times New Roman" w:cs="Times New Roman"/>
          <w:color w:val="000000"/>
          <w:kern w:val="36"/>
          <w14:ligatures w14:val="none"/>
        </w:rPr>
        <w:fldChar w:fldCharType="separate"/>
      </w:r>
      <w:r w:rsidR="008E3098" w:rsidRPr="008E3098">
        <w:rPr>
          <w:rFonts w:ascii="Times New Roman" w:eastAsiaTheme="minorHAnsi" w:hAnsi="Times New Roman" w:cs="Times New Roman"/>
          <w:color w:val="000000"/>
          <w:kern w:val="0"/>
        </w:rPr>
        <w:t xml:space="preserve">(Donohue </w:t>
      </w:r>
      <w:r w:rsidR="008E3098" w:rsidRPr="008E3098">
        <w:rPr>
          <w:rFonts w:ascii="Times New Roman" w:eastAsiaTheme="minorHAnsi" w:hAnsi="Times New Roman" w:cs="Times New Roman"/>
          <w:i/>
          <w:iCs/>
          <w:color w:val="000000"/>
          <w:kern w:val="0"/>
        </w:rPr>
        <w:t>et al.</w:t>
      </w:r>
      <w:r w:rsidR="008E3098" w:rsidRPr="008E3098">
        <w:rPr>
          <w:rFonts w:ascii="Times New Roman" w:eastAsiaTheme="minorHAnsi" w:hAnsi="Times New Roman" w:cs="Times New Roman"/>
          <w:color w:val="000000"/>
          <w:kern w:val="0"/>
        </w:rPr>
        <w:t xml:space="preserve">, 2010; Munguía-Rosas </w:t>
      </w:r>
      <w:r w:rsidR="008E3098" w:rsidRPr="008E3098">
        <w:rPr>
          <w:rFonts w:ascii="Times New Roman" w:eastAsiaTheme="minorHAnsi" w:hAnsi="Times New Roman" w:cs="Times New Roman"/>
          <w:i/>
          <w:iCs/>
          <w:color w:val="000000"/>
          <w:kern w:val="0"/>
        </w:rPr>
        <w:t>et al.</w:t>
      </w:r>
      <w:r w:rsidR="008E3098" w:rsidRPr="008E3098">
        <w:rPr>
          <w:rFonts w:ascii="Times New Roman" w:eastAsiaTheme="minorHAnsi" w:hAnsi="Times New Roman" w:cs="Times New Roman"/>
          <w:color w:val="000000"/>
          <w:kern w:val="0"/>
        </w:rPr>
        <w:t xml:space="preserve">, 2011; Radchuk </w:t>
      </w:r>
      <w:r w:rsidR="008E3098" w:rsidRPr="008E3098">
        <w:rPr>
          <w:rFonts w:ascii="Times New Roman" w:eastAsiaTheme="minorHAnsi" w:hAnsi="Times New Roman" w:cs="Times New Roman"/>
          <w:i/>
          <w:iCs/>
          <w:color w:val="000000"/>
          <w:kern w:val="0"/>
        </w:rPr>
        <w:t>et al.</w:t>
      </w:r>
      <w:r w:rsidR="008E3098" w:rsidRPr="008E3098">
        <w:rPr>
          <w:rFonts w:ascii="Times New Roman" w:eastAsiaTheme="minorHAnsi" w:hAnsi="Times New Roman" w:cs="Times New Roman"/>
          <w:color w:val="000000"/>
          <w:kern w:val="0"/>
        </w:rPr>
        <w:t xml:space="preserve">, 2019; De Villemereuil </w:t>
      </w:r>
      <w:r w:rsidR="008E3098" w:rsidRPr="008E3098">
        <w:rPr>
          <w:rFonts w:ascii="Times New Roman" w:eastAsiaTheme="minorHAnsi" w:hAnsi="Times New Roman" w:cs="Times New Roman"/>
          <w:i/>
          <w:iCs/>
          <w:color w:val="000000"/>
          <w:kern w:val="0"/>
        </w:rPr>
        <w:t>et al.</w:t>
      </w:r>
      <w:r w:rsidR="008E3098" w:rsidRPr="008E3098">
        <w:rPr>
          <w:rFonts w:ascii="Times New Roman" w:eastAsiaTheme="minorHAnsi" w:hAnsi="Times New Roman" w:cs="Times New Roman"/>
          <w:color w:val="000000"/>
          <w:kern w:val="0"/>
        </w:rPr>
        <w:t>, 2020)</w:t>
      </w:r>
      <w:r w:rsidR="00C45CCA">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w:t>
      </w:r>
      <w:r w:rsidR="009D01D2">
        <w:rPr>
          <w:rFonts w:ascii="Times New Roman" w:eastAsia="Times New Roman" w:hAnsi="Times New Roman" w:cs="Times New Roman"/>
          <w:color w:val="000000"/>
          <w:kern w:val="36"/>
          <w14:ligatures w14:val="none"/>
        </w:rPr>
        <w:t xml:space="preserve"> </w:t>
      </w:r>
      <w:r w:rsidR="00BD0E85">
        <w:rPr>
          <w:rFonts w:ascii="Times New Roman" w:eastAsia="Times New Roman" w:hAnsi="Times New Roman" w:cs="Times New Roman"/>
          <w:color w:val="000000"/>
          <w:kern w:val="36"/>
          <w14:ligatures w14:val="none"/>
        </w:rPr>
        <w:t>The reasons</w:t>
      </w:r>
      <w:r w:rsidR="00C33863">
        <w:rPr>
          <w:rFonts w:ascii="Times New Roman" w:eastAsia="Times New Roman" w:hAnsi="Times New Roman" w:cs="Times New Roman"/>
          <w:color w:val="000000"/>
          <w:kern w:val="36"/>
          <w14:ligatures w14:val="none"/>
        </w:rPr>
        <w:t xml:space="preserve"> have been most studied in</w:t>
      </w:r>
      <w:r w:rsidR="00394121">
        <w:rPr>
          <w:rFonts w:ascii="Times New Roman" w:eastAsia="Times New Roman" w:hAnsi="Times New Roman" w:cs="Times New Roman"/>
          <w:color w:val="000000"/>
          <w:kern w:val="36"/>
          <w14:ligatures w14:val="none"/>
        </w:rPr>
        <w:t xml:space="preserve"> bird species</w:t>
      </w:r>
      <w:r w:rsidR="00C33863">
        <w:rPr>
          <w:rFonts w:ascii="Times New Roman" w:eastAsia="Times New Roman" w:hAnsi="Times New Roman" w:cs="Times New Roman"/>
          <w:color w:val="000000"/>
          <w:kern w:val="36"/>
          <w14:ligatures w14:val="none"/>
        </w:rPr>
        <w:t xml:space="preserve"> from the temperate region, in which</w:t>
      </w:r>
      <w:r w:rsidR="00394121">
        <w:rPr>
          <w:rFonts w:ascii="Times New Roman" w:eastAsia="Times New Roman" w:hAnsi="Times New Roman" w:cs="Times New Roman"/>
          <w:color w:val="000000"/>
          <w:kern w:val="36"/>
          <w14:ligatures w14:val="none"/>
        </w:rPr>
        <w:t xml:space="preserve"> </w:t>
      </w:r>
      <w:r w:rsidR="00111589">
        <w:rPr>
          <w:rFonts w:ascii="Times New Roman" w:eastAsia="Times New Roman" w:hAnsi="Times New Roman" w:cs="Times New Roman"/>
          <w:color w:val="000000"/>
          <w:kern w:val="36"/>
          <w14:ligatures w14:val="none"/>
        </w:rPr>
        <w:t>a female’s fecundity</w:t>
      </w:r>
      <w:r w:rsidR="00164F0D">
        <w:rPr>
          <w:rFonts w:ascii="Times New Roman" w:eastAsia="Times New Roman" w:hAnsi="Times New Roman" w:cs="Times New Roman"/>
          <w:color w:val="000000"/>
          <w:kern w:val="36"/>
          <w14:ligatures w14:val="none"/>
        </w:rPr>
        <w:t xml:space="preserve"> </w:t>
      </w:r>
      <w:r w:rsidR="00BD0E85">
        <w:rPr>
          <w:rFonts w:ascii="Times New Roman" w:eastAsia="Times New Roman" w:hAnsi="Times New Roman" w:cs="Times New Roman"/>
          <w:color w:val="000000"/>
          <w:kern w:val="36"/>
          <w14:ligatures w14:val="none"/>
        </w:rPr>
        <w:t xml:space="preserve">(clutch size and number of fledged young) </w:t>
      </w:r>
      <w:r w:rsidR="00514C5A">
        <w:rPr>
          <w:rFonts w:ascii="Times New Roman" w:eastAsia="Times New Roman" w:hAnsi="Times New Roman" w:cs="Times New Roman"/>
          <w:color w:val="000000"/>
          <w:kern w:val="36"/>
          <w14:ligatures w14:val="none"/>
        </w:rPr>
        <w:t>as well as</w:t>
      </w:r>
      <w:r w:rsidR="00394121">
        <w:rPr>
          <w:rFonts w:ascii="Times New Roman" w:eastAsia="Times New Roman" w:hAnsi="Times New Roman" w:cs="Times New Roman"/>
          <w:color w:val="000000"/>
          <w:kern w:val="36"/>
          <w14:ligatures w14:val="none"/>
        </w:rPr>
        <w:t xml:space="preserve"> </w:t>
      </w:r>
      <w:r w:rsidR="00C33863">
        <w:rPr>
          <w:rFonts w:ascii="Times New Roman" w:eastAsia="Times New Roman" w:hAnsi="Times New Roman" w:cs="Times New Roman"/>
          <w:color w:val="000000"/>
          <w:kern w:val="36"/>
          <w14:ligatures w14:val="none"/>
        </w:rPr>
        <w:t xml:space="preserve">the </w:t>
      </w:r>
      <w:r w:rsidR="00394121">
        <w:rPr>
          <w:rFonts w:ascii="Times New Roman" w:eastAsia="Times New Roman" w:hAnsi="Times New Roman" w:cs="Times New Roman"/>
          <w:color w:val="000000"/>
          <w:kern w:val="36"/>
          <w14:ligatures w14:val="none"/>
        </w:rPr>
        <w:t>number of surviving offspring</w:t>
      </w:r>
      <w:r w:rsidR="00C33863">
        <w:rPr>
          <w:rFonts w:ascii="Times New Roman" w:eastAsia="Times New Roman" w:hAnsi="Times New Roman" w:cs="Times New Roman"/>
          <w:color w:val="000000"/>
          <w:kern w:val="36"/>
          <w14:ligatures w14:val="none"/>
        </w:rPr>
        <w:t xml:space="preserve"> </w:t>
      </w:r>
      <w:r w:rsidR="00470E88">
        <w:rPr>
          <w:rFonts w:ascii="Times New Roman" w:eastAsia="Times New Roman" w:hAnsi="Times New Roman" w:cs="Times New Roman"/>
          <w:color w:val="000000"/>
          <w:kern w:val="36"/>
          <w14:ligatures w14:val="none"/>
        </w:rPr>
        <w:t>she has</w:t>
      </w:r>
      <w:r w:rsidR="00394121">
        <w:rPr>
          <w:rFonts w:ascii="Times New Roman" w:eastAsia="Times New Roman" w:hAnsi="Times New Roman" w:cs="Times New Roman"/>
          <w:color w:val="000000"/>
          <w:kern w:val="36"/>
          <w14:ligatures w14:val="none"/>
        </w:rPr>
        <w:t xml:space="preserve"> </w:t>
      </w:r>
      <w:r w:rsidR="00470E88">
        <w:rPr>
          <w:rFonts w:ascii="Times New Roman" w:eastAsia="Times New Roman" w:hAnsi="Times New Roman" w:cs="Times New Roman"/>
          <w:color w:val="000000"/>
          <w:kern w:val="36"/>
          <w14:ligatures w14:val="none"/>
        </w:rPr>
        <w:t>generally</w:t>
      </w:r>
      <w:r w:rsidR="00394121">
        <w:rPr>
          <w:rFonts w:ascii="Times New Roman" w:eastAsia="Times New Roman" w:hAnsi="Times New Roman" w:cs="Times New Roman"/>
          <w:color w:val="000000"/>
          <w:kern w:val="36"/>
          <w14:ligatures w14:val="none"/>
        </w:rPr>
        <w:t xml:space="preserve"> decline through the season</w:t>
      </w:r>
      <w:r w:rsidR="00BD0E85">
        <w:rPr>
          <w:rFonts w:ascii="Times New Roman" w:eastAsia="Times New Roman" w:hAnsi="Times New Roman" w:cs="Times New Roman"/>
          <w:color w:val="000000"/>
          <w:kern w:val="36"/>
          <w14:ligatures w14:val="none"/>
        </w:rPr>
        <w:t xml:space="preserve"> </w:t>
      </w:r>
      <w:r w:rsidR="00BD0E85">
        <w:rPr>
          <w:rFonts w:ascii="Times New Roman" w:eastAsia="Times New Roman" w:hAnsi="Times New Roman" w:cs="Times New Roman"/>
          <w:color w:val="000000"/>
          <w:kern w:val="36"/>
          <w14:ligatures w14:val="none"/>
        </w:rPr>
        <w:fldChar w:fldCharType="begin"/>
      </w:r>
      <w:r w:rsidR="00BD0E85">
        <w:rPr>
          <w:rFonts w:ascii="Times New Roman" w:eastAsia="Times New Roman" w:hAnsi="Times New Roman" w:cs="Times New Roman"/>
          <w:color w:val="000000"/>
          <w:kern w:val="36"/>
          <w14:ligatures w14:val="none"/>
        </w:rPr>
        <w:instrText xml:space="preserve"> ADDIN ZOTERO_ITEM CSL_CITATION {"citationID":"gioY8IDo","properties":{"formattedCitation":"(Klomp, 1970; Radchuk {\\i{}et al.}, 2019; De Villemereuil {\\i{}et al.}, 2020)","plainCitation":"(Klomp, 1970; Radchuk et al., 2019; De Villemereuil et al., 2020)","noteIndex":0},"citationItems":[{"id":8025,"uris":["http://zotero.org/users/5888385/items/8AMSNPKU"],"itemData":{"id":8025,"type":"article-journal","container-title":"Ardea","DOI":"10.5253/arde.v58.p1","ISSN":"0373-2266","journalAbbreviation":"Ardea","language":"en","page":"1-124","source":"DOI.org (Crossref)","title":"The determination of clutch size in birds: a review","URL":"http://www.bioone.org/doi/10.5253/arde.v58.p1","volume":"55","author":[{"family":"Klomp","given":"H."}],"accessed":{"date-parts":[["2025",8,6]]},"issued":{"date-parts":[["1970"]]}}},{"id":7148,"uris":["http://zotero.org/users/5888385/items/RUL6RQLP"],"itemData":{"id":7148,"type":"article-journal","container-title":"Nature Communications","DOI":"10.1038/s41467-019-10924-4","ISSN":"2041-1723","page":"3109","title":"Adaptive responses of animals to climate change are most likely insufficient","volume":"10","author":[{"family":"Radchuk","given":"Viktoriia"},{"family":"Reed","given":"Thomas"},{"family":"Teplitsky","given":"Celine"},{"family":"Pol","given":"Martijn","non-dropping-particle":"van de"},{"family":"Charmantier","given":"Anne"},{"family":"Hassall","given":"Christopher"},{"family":"Adamik","given":"Peter"},{"family":"Adriaensen","given":"Frank"},{"family":"Ahola","given":"Markus P."},{"family":"Arcese","given":"Peter"},{"family":"Miguel Aviles","given":"Jesus"},{"family":"Balbontin","given":"Javier"},{"family":"Berg","given":"Karl S."},{"family":"Borras","given":"Antoni"},{"family":"Burthe","given":"Sarah"},{"family":"Clobert","given":"Jean"},{"family":"Dehnhard","given":"Nina"},{"family":"Lope","given":"Florentino","non-dropping-particle":"de"},{"family":"Dhondt","given":"Andre A."},{"family":"Dingemanse","given":"Niels J."},{"family":"Doi","given":"Hideyuki"},{"family":"Eeva","given":"Tapio"},{"family":"Fickel","given":"Joerns"},{"family":"Filella","given":"Iolanda"},{"family":"Fossoy","given":"Frode"},{"family":"Goodenough","given":"Anne E."},{"family":"Hall","given":"Stephen J. G."},{"family":"Hansson","given":"Bengt"},{"family":"Harris","given":"Michael"},{"family":"Hasselquist","given":"Dennis"},{"family":"Hickler","given":"Thomas"},{"family":"Joshi","given":"Jasmin"},{"family":"Kharouba","given":"Heather"},{"family":"Gabriel Martinez","given":"Juan"},{"family":"Mihoub","given":"Jean-Baptiste"},{"family":"Mills","given":"James A."},{"family":"Molina-Morales","given":"Mercedes"},{"family":"Moksnes","given":"Arne"},{"family":"Ozgul","given":"Arpat"},{"family":"Parejo","given":"Deseada"},{"family":"Pilard","given":"Philippe"},{"family":"Poisbleau","given":"Maud"},{"family":"Rousset","given":"Francois"},{"family":"Roedel","given":"Mark-Oliver"},{"family":"Scott","given":"David"},{"family":"Carlos Senar","given":"Juan"},{"family":"Stefanescu","given":"Constanti"},{"family":"Stokke","given":"Bard G."},{"family":"Kusano","given":"Tamotsu"},{"family":"Tarka","given":"Maja"},{"family":"Tarwater","given":"Corey E."},{"family":"Thonicke","given":"Kirsten"},{"family":"Thorley","given":"Jack"},{"family":"Wilting","given":"Andreas"},{"family":"Tryjanowski","given":"Piotr"},{"family":"Merila","given":"Juha"},{"family":"Sheldon","given":"Ben C."},{"family":"Moller","given":"Anders Pape"},{"family":"Matthysen","given":"Erik"},{"family":"Janzen","given":"Fredric"},{"family":"Dobson","given":"F. Stephen"},{"family":"Visser","given":"Marcel E."},{"family":"Beissinger","given":"Steven R."},{"family":"Courtiol","given":"Alexandre"},{"family":"Kramer-Schadt","given":"Stephanie"}],"issued":{"date-parts":[["2019",7,23]]}}},{"id":7928,"uris":["http://zotero.org/users/5888385/items/CEQ98WLW"],"itemData":{"id":7928,"type":"article-journal","abstract":"Significance\n            Many ecological and evolutionary processes strongly depend on the way natural selection varies over time. However, a gap remains when trying to connect theoretical predictions to empirical work on this question: Most theory assumes that adaptation involves tracking a moving optimum phenotype through time, but this is seldom estimated empirically. Here, we have assembled a large database of wild bird and mammal populations, to estimate patterns of fluctuations in the optimum breeding date and its influence on the variability of natural selection. We find that optimum fluctuations are prevalent. However, their influence on temporal variance in natural selection is partly buffered by tracking of the optimum phenotype through individual phenotypic plasticity.\n          , \n            Temporal variation in natural selection is predicted to strongly impact the evolution and demography of natural populations, with consequences for the rate of adaptation, evolution of plasticity, and extinction risk. Most of the theory underlying these predictions assumes a moving optimum phenotype, with predictions expressed in terms of the temporal variance and autocorrelation of this optimum. However, empirical studies seldom estimate patterns of fluctuations of an optimum phenotype, precluding further progress in connecting theory with observations. To bridge this gap, we assess the evidence for temporal variation in selection on breeding date by modeling a fitness function with a fluctuating optimum, across 39 populations of 21 wild animals, one of the largest compilations of long-term datasets with individual measurements of trait and fitness components. We find compelling evidence for fluctuations in the fitness function, causing temporal variation in the magnitude, but not the direction of selection. However, fluctuations of the optimum phenotype need not directly translate into variation in selection gradients, because their impact can be buffered by partial tracking of the optimum by the mean phenotype. Analyzing individuals that reproduce in consecutive years, we find that plastic changes track movements of the optimum phenotype across years, especially in bird species, reducing temporal variation in directional selection. This suggests that phenological plasticity has evolved to cope with fluctuations in the optimum, despite their currently modest contribution to variation in selection.","container-title":"Proceedings of the National Academy of Sciences","DOI":"10.1073/pnas.2009003117","ISSN":"0027-8424, 1091-6490","issue":"50","journalAbbreviation":"Proc. Natl. Acad. Sci. U.S.A.","language":"en","page":"31969-31978","source":"DOI.org (Crossref)","title":"Fluctuating optimum and temporally variable selection on breeding date in birds and mammals","URL":"https://pnas.org/doi/full/10.1073/pnas.2009003117","volume":"117","author":[{"family":"De Villemereuil","given":"Pierre"},{"family":"Charmantier","given":"Anne"},{"family":"Arlt","given":"Debora"},{"family":"Bize","given":"Pierre"},{"family":"Brekke","given":"Patricia"},{"family":"Brouwer","given":"Lyanne"},{"family":"Cockburn","given":"Andrew"},{"family":"Côté","given":"Steeve D."},{"family":"Dobson","given":"F. Stephen"},{"family":"Evans","given":"Simon R."},{"family":"Festa-Bianchet","given":"Marco"},{"family":"Gamelon","given":"Marlène"},{"family":"Hamel","given":"Sandra"},{"family":"Hegelbach","given":"Johann"},{"family":"Jerstad","given":"Kurt"},{"family":"Kempenaers","given":"Bart"},{"family":"Kruuk","given":"Loeske E. B."},{"family":"Kumpula","given":"Jouko"},{"family":"Kvalnes","given":"Thomas"},{"family":"McAdam","given":"Andrew G."},{"family":"McFarlane","given":"S. Eryn"},{"family":"Morrissey","given":"Michael B."},{"family":"Pärt","given":"Tomas"},{"family":"Pemberton","given":"Josephine M."},{"family":"Qvarnström","given":"Anna"},{"family":"Røstad","given":"Ole Wiggo"},{"family":"Schroeder","given":"Julia"},{"family":"Senar","given":"Juan Carlos"},{"family":"Sheldon","given":"Ben C."},{"family":"Van De Pol","given":"Martijn"},{"family":"Visser","given":"Marcel E."},{"family":"Wheelwright","given":"Nathaniel T."},{"family":"Tufto","given":"Jarle"},{"family":"Chevin","given":"Luis-Miguel"}],"accessed":{"date-parts":[["2025",2,28]]},"issued":{"date-parts":[["2020",12,15]]}}}],"schema":"https://github.com/citation-style-language/schema/raw/master/csl-citation.json"} </w:instrText>
      </w:r>
      <w:r w:rsidR="00BD0E85">
        <w:rPr>
          <w:rFonts w:ascii="Times New Roman" w:eastAsia="Times New Roman" w:hAnsi="Times New Roman" w:cs="Times New Roman"/>
          <w:color w:val="000000"/>
          <w:kern w:val="36"/>
          <w14:ligatures w14:val="none"/>
        </w:rPr>
        <w:fldChar w:fldCharType="separate"/>
      </w:r>
      <w:r w:rsidR="00BD0E85" w:rsidRPr="00BD0E85">
        <w:rPr>
          <w:rFonts w:ascii="Times New Roman" w:eastAsiaTheme="minorHAnsi" w:hAnsi="Times New Roman" w:cs="Times New Roman"/>
          <w:color w:val="000000"/>
          <w:kern w:val="0"/>
        </w:rPr>
        <w:t xml:space="preserve">(Klomp, 1970; Radchuk </w:t>
      </w:r>
      <w:r w:rsidR="00BD0E85" w:rsidRPr="00BD0E85">
        <w:rPr>
          <w:rFonts w:ascii="Times New Roman" w:eastAsiaTheme="minorHAnsi" w:hAnsi="Times New Roman" w:cs="Times New Roman"/>
          <w:i/>
          <w:iCs/>
          <w:color w:val="000000"/>
          <w:kern w:val="0"/>
        </w:rPr>
        <w:t>et al.</w:t>
      </w:r>
      <w:r w:rsidR="00BD0E85" w:rsidRPr="00BD0E85">
        <w:rPr>
          <w:rFonts w:ascii="Times New Roman" w:eastAsiaTheme="minorHAnsi" w:hAnsi="Times New Roman" w:cs="Times New Roman"/>
          <w:color w:val="000000"/>
          <w:kern w:val="0"/>
        </w:rPr>
        <w:t xml:space="preserve">, 2019; De Villemereuil </w:t>
      </w:r>
      <w:r w:rsidR="00BD0E85" w:rsidRPr="00BD0E85">
        <w:rPr>
          <w:rFonts w:ascii="Times New Roman" w:eastAsiaTheme="minorHAnsi" w:hAnsi="Times New Roman" w:cs="Times New Roman"/>
          <w:i/>
          <w:iCs/>
          <w:color w:val="000000"/>
          <w:kern w:val="0"/>
        </w:rPr>
        <w:t>et al.</w:t>
      </w:r>
      <w:r w:rsidR="00BD0E85" w:rsidRPr="00BD0E85">
        <w:rPr>
          <w:rFonts w:ascii="Times New Roman" w:eastAsiaTheme="minorHAnsi" w:hAnsi="Times New Roman" w:cs="Times New Roman"/>
          <w:color w:val="000000"/>
          <w:kern w:val="0"/>
        </w:rPr>
        <w:t>, 2020)</w:t>
      </w:r>
      <w:r w:rsidR="00BD0E85">
        <w:rPr>
          <w:rFonts w:ascii="Times New Roman" w:eastAsia="Times New Roman" w:hAnsi="Times New Roman" w:cs="Times New Roman"/>
          <w:color w:val="000000"/>
          <w:kern w:val="36"/>
          <w14:ligatures w14:val="none"/>
        </w:rPr>
        <w:fldChar w:fldCharType="end"/>
      </w:r>
      <w:r w:rsidR="00394121">
        <w:rPr>
          <w:rFonts w:ascii="Times New Roman" w:eastAsia="Times New Roman" w:hAnsi="Times New Roman" w:cs="Times New Roman"/>
          <w:color w:val="000000"/>
          <w:kern w:val="36"/>
          <w14:ligatures w14:val="none"/>
        </w:rPr>
        <w:t xml:space="preserve">. </w:t>
      </w:r>
      <w:r w:rsidR="00284F36">
        <w:rPr>
          <w:rFonts w:ascii="Times New Roman" w:eastAsia="Times New Roman" w:hAnsi="Times New Roman" w:cs="Times New Roman"/>
          <w:color w:val="000000"/>
          <w:kern w:val="36"/>
          <w14:ligatures w14:val="none"/>
        </w:rPr>
        <w:t xml:space="preserve">Drent and Daan </w:t>
      </w:r>
      <w:r w:rsidR="00284F36">
        <w:rPr>
          <w:rFonts w:ascii="Times New Roman" w:eastAsia="Times New Roman" w:hAnsi="Times New Roman" w:cs="Times New Roman"/>
          <w:color w:val="000000"/>
          <w:kern w:val="36"/>
          <w14:ligatures w14:val="none"/>
        </w:rPr>
        <w:fldChar w:fldCharType="begin"/>
      </w:r>
      <w:r w:rsidR="00284F36">
        <w:rPr>
          <w:rFonts w:ascii="Times New Roman" w:eastAsia="Times New Roman" w:hAnsi="Times New Roman" w:cs="Times New Roman"/>
          <w:color w:val="000000"/>
          <w:kern w:val="36"/>
          <w14:ligatures w14:val="none"/>
        </w:rPr>
        <w:instrText xml:space="preserve"> ADDIN ZOTERO_ITEM CSL_CITATION {"citationID":"u5yQEDCZ","properties":{"formattedCitation":"(1980)","plainCitation":"(1980)","noteIndex":0},"citationItems":[{"id":7921,"uris":["http://zotero.org/users/5888385/items/NFYNMRJW"],"itemData":{"id":7921,"type":"article-journal","container-title":"Ardea","DOI":"10.5253/arde.v68.p225","ISSN":"0373-2266","journalAbbreviation":"Ardea","language":"en","page":"225-252","source":"DOI.org (Crossref)","title":"The prudent parent: energetic adjustments in avian breeding","title-short":"The Prudent Parent","URL":"http://www.bioone.org/doi/10.5253/arde.v68.p225","volume":"38-90","author":[{"family":"Drent","given":"R. H."},{"family":"Daan","given":"S."}],"accessed":{"date-parts":[["2025",2,28]]},"issued":{"date-parts":[["1980"]]}},"label":"page","suppress-author":true}],"schema":"https://github.com/citation-style-language/schema/raw/master/csl-citation.json"} </w:instrText>
      </w:r>
      <w:r w:rsidR="00284F36">
        <w:rPr>
          <w:rFonts w:ascii="Times New Roman" w:eastAsia="Times New Roman" w:hAnsi="Times New Roman" w:cs="Times New Roman"/>
          <w:color w:val="000000"/>
          <w:kern w:val="36"/>
          <w14:ligatures w14:val="none"/>
        </w:rPr>
        <w:fldChar w:fldCharType="separate"/>
      </w:r>
      <w:r w:rsidR="00284F36">
        <w:rPr>
          <w:rFonts w:ascii="Times New Roman" w:eastAsia="Times New Roman" w:hAnsi="Times New Roman" w:cs="Times New Roman"/>
          <w:noProof/>
          <w:color w:val="000000"/>
          <w:kern w:val="36"/>
          <w14:ligatures w14:val="none"/>
        </w:rPr>
        <w:t>(1980)</w:t>
      </w:r>
      <w:r w:rsidR="00284F36">
        <w:rPr>
          <w:rFonts w:ascii="Times New Roman" w:eastAsia="Times New Roman" w:hAnsi="Times New Roman" w:cs="Times New Roman"/>
          <w:color w:val="000000"/>
          <w:kern w:val="36"/>
          <w14:ligatures w14:val="none"/>
        </w:rPr>
        <w:fldChar w:fldCharType="end"/>
      </w:r>
      <w:r w:rsidR="00284F36">
        <w:rPr>
          <w:rFonts w:ascii="Times New Roman" w:eastAsia="Times New Roman" w:hAnsi="Times New Roman" w:cs="Times New Roman"/>
          <w:color w:val="000000"/>
          <w:kern w:val="36"/>
          <w14:ligatures w14:val="none"/>
        </w:rPr>
        <w:t xml:space="preserve"> presented a compelling explanation for why this should be. They </w:t>
      </w:r>
      <w:r w:rsidR="00C33863">
        <w:rPr>
          <w:rFonts w:ascii="Times New Roman" w:eastAsia="Times New Roman" w:hAnsi="Times New Roman" w:cs="Times New Roman"/>
          <w:color w:val="000000"/>
          <w:kern w:val="36"/>
          <w14:ligatures w14:val="none"/>
        </w:rPr>
        <w:t>started by noting</w:t>
      </w:r>
      <w:r w:rsidR="00284F36">
        <w:rPr>
          <w:rFonts w:ascii="Times New Roman" w:eastAsia="Times New Roman" w:hAnsi="Times New Roman" w:cs="Times New Roman"/>
          <w:color w:val="000000"/>
          <w:kern w:val="36"/>
          <w14:ligatures w14:val="none"/>
        </w:rPr>
        <w:t xml:space="preserve"> that the reproductive value of </w:t>
      </w:r>
      <w:r w:rsidR="00A00EED">
        <w:rPr>
          <w:rFonts w:ascii="Times New Roman" w:eastAsia="Times New Roman" w:hAnsi="Times New Roman" w:cs="Times New Roman"/>
          <w:color w:val="000000"/>
          <w:kern w:val="36"/>
          <w14:ligatures w14:val="none"/>
        </w:rPr>
        <w:t xml:space="preserve">a </w:t>
      </w:r>
      <w:r w:rsidR="000225F6">
        <w:rPr>
          <w:rFonts w:ascii="Times New Roman" w:eastAsia="Times New Roman" w:hAnsi="Times New Roman" w:cs="Times New Roman"/>
          <w:color w:val="000000"/>
          <w:kern w:val="36"/>
          <w14:ligatures w14:val="none"/>
        </w:rPr>
        <w:t xml:space="preserve">juvenile </w:t>
      </w:r>
      <w:r w:rsidR="00284F36">
        <w:rPr>
          <w:rFonts w:ascii="Times New Roman" w:eastAsia="Times New Roman" w:hAnsi="Times New Roman" w:cs="Times New Roman"/>
          <w:color w:val="000000"/>
          <w:kern w:val="36"/>
          <w14:ligatures w14:val="none"/>
        </w:rPr>
        <w:t>(</w:t>
      </w:r>
      <w:r w:rsidR="003A04BD">
        <w:rPr>
          <w:rFonts w:ascii="Times New Roman" w:eastAsia="Times New Roman" w:hAnsi="Times New Roman" w:cs="Times New Roman"/>
          <w:color w:val="000000"/>
          <w:kern w:val="36"/>
          <w14:ligatures w14:val="none"/>
        </w:rPr>
        <w:t>the product of</w:t>
      </w:r>
      <w:r w:rsidR="00284F36">
        <w:rPr>
          <w:rFonts w:ascii="Times New Roman" w:eastAsia="Times New Roman" w:hAnsi="Times New Roman" w:cs="Times New Roman"/>
          <w:color w:val="000000"/>
          <w:kern w:val="36"/>
          <w14:ligatures w14:val="none"/>
        </w:rPr>
        <w:t xml:space="preserve"> </w:t>
      </w:r>
      <w:r w:rsidR="004C66BD">
        <w:rPr>
          <w:rFonts w:ascii="Times New Roman" w:eastAsia="Times New Roman" w:hAnsi="Times New Roman" w:cs="Times New Roman"/>
          <w:color w:val="000000"/>
          <w:kern w:val="36"/>
          <w14:ligatures w14:val="none"/>
        </w:rPr>
        <w:t xml:space="preserve">its </w:t>
      </w:r>
      <w:r w:rsidR="00284F36">
        <w:rPr>
          <w:rFonts w:ascii="Times New Roman" w:eastAsia="Times New Roman" w:hAnsi="Times New Roman" w:cs="Times New Roman"/>
          <w:color w:val="000000"/>
          <w:kern w:val="36"/>
          <w14:ligatures w14:val="none"/>
        </w:rPr>
        <w:t xml:space="preserve">survival </w:t>
      </w:r>
      <w:r w:rsidR="003A04BD">
        <w:rPr>
          <w:rFonts w:ascii="Times New Roman" w:eastAsia="Times New Roman" w:hAnsi="Times New Roman" w:cs="Times New Roman"/>
          <w:color w:val="000000"/>
          <w:kern w:val="36"/>
          <w14:ligatures w14:val="none"/>
        </w:rPr>
        <w:t>and</w:t>
      </w:r>
      <w:r w:rsidR="00284F36">
        <w:rPr>
          <w:rFonts w:ascii="Times New Roman" w:eastAsia="Times New Roman" w:hAnsi="Times New Roman" w:cs="Times New Roman"/>
          <w:color w:val="000000"/>
          <w:kern w:val="36"/>
          <w14:ligatures w14:val="none"/>
        </w:rPr>
        <w:t xml:space="preserve"> future reproduction) </w:t>
      </w:r>
      <w:r w:rsidR="00164F0D">
        <w:rPr>
          <w:rFonts w:ascii="Times New Roman" w:eastAsia="Times New Roman" w:hAnsi="Times New Roman" w:cs="Times New Roman"/>
          <w:color w:val="000000"/>
          <w:kern w:val="36"/>
          <w14:ligatures w14:val="none"/>
        </w:rPr>
        <w:t xml:space="preserve">should </w:t>
      </w:r>
      <w:r w:rsidR="00284F36">
        <w:rPr>
          <w:rFonts w:ascii="Times New Roman" w:eastAsia="Times New Roman" w:hAnsi="Times New Roman" w:cs="Times New Roman"/>
          <w:color w:val="000000"/>
          <w:kern w:val="36"/>
          <w14:ligatures w14:val="none"/>
        </w:rPr>
        <w:t>decline through the season</w:t>
      </w:r>
      <w:r w:rsidR="000225F6">
        <w:rPr>
          <w:rFonts w:ascii="Times New Roman" w:eastAsia="Times New Roman" w:hAnsi="Times New Roman" w:cs="Times New Roman"/>
          <w:color w:val="000000"/>
          <w:kern w:val="36"/>
          <w14:ligatures w14:val="none"/>
        </w:rPr>
        <w:t xml:space="preserve"> because of environmental conditions</w:t>
      </w:r>
      <w:r w:rsidR="00284F36">
        <w:rPr>
          <w:rFonts w:ascii="Times New Roman" w:eastAsia="Times New Roman" w:hAnsi="Times New Roman" w:cs="Times New Roman"/>
          <w:color w:val="000000"/>
          <w:kern w:val="36"/>
          <w14:ligatures w14:val="none"/>
        </w:rPr>
        <w:t xml:space="preserve">. </w:t>
      </w:r>
      <w:r w:rsidR="00C33863">
        <w:rPr>
          <w:rFonts w:ascii="Times New Roman" w:eastAsia="Times New Roman" w:hAnsi="Times New Roman" w:cs="Times New Roman"/>
          <w:color w:val="000000"/>
          <w:kern w:val="36"/>
          <w14:ligatures w14:val="none"/>
        </w:rPr>
        <w:t>Several</w:t>
      </w:r>
      <w:r w:rsidR="00F6432E">
        <w:rPr>
          <w:rFonts w:ascii="Times New Roman" w:eastAsia="Times New Roman" w:hAnsi="Times New Roman" w:cs="Times New Roman"/>
          <w:color w:val="000000"/>
          <w:kern w:val="36"/>
          <w14:ligatures w14:val="none"/>
        </w:rPr>
        <w:t xml:space="preserve"> reasons have been proposed for why such a decline </w:t>
      </w:r>
      <w:r w:rsidR="00375A7C">
        <w:rPr>
          <w:rFonts w:ascii="Times New Roman" w:eastAsia="Times New Roman" w:hAnsi="Times New Roman" w:cs="Times New Roman"/>
          <w:color w:val="000000"/>
          <w:kern w:val="36"/>
          <w14:ligatures w14:val="none"/>
        </w:rPr>
        <w:t>is t</w:t>
      </w:r>
      <w:r w:rsidR="00F6432E">
        <w:rPr>
          <w:rFonts w:ascii="Times New Roman" w:eastAsia="Times New Roman" w:hAnsi="Times New Roman" w:cs="Times New Roman"/>
          <w:color w:val="000000"/>
          <w:kern w:val="36"/>
          <w14:ligatures w14:val="none"/>
        </w:rPr>
        <w:t>o be expected</w:t>
      </w:r>
      <w:r w:rsidR="00375A7C">
        <w:rPr>
          <w:rFonts w:ascii="Times New Roman" w:eastAsia="Times New Roman" w:hAnsi="Times New Roman" w:cs="Times New Roman"/>
          <w:color w:val="000000"/>
          <w:kern w:val="36"/>
          <w14:ligatures w14:val="none"/>
        </w:rPr>
        <w:t xml:space="preserve"> </w:t>
      </w:r>
      <w:r w:rsidR="00375A7C">
        <w:rPr>
          <w:rFonts w:ascii="Times New Roman" w:eastAsia="Times New Roman" w:hAnsi="Times New Roman" w:cs="Times New Roman"/>
          <w:color w:val="000000"/>
          <w:kern w:val="36"/>
          <w14:ligatures w14:val="none"/>
        </w:rPr>
        <w:fldChar w:fldCharType="begin"/>
      </w:r>
      <w:r w:rsidR="008F5289">
        <w:rPr>
          <w:rFonts w:ascii="Times New Roman" w:eastAsia="Times New Roman" w:hAnsi="Times New Roman" w:cs="Times New Roman"/>
          <w:color w:val="000000"/>
          <w:kern w:val="36"/>
          <w14:ligatures w14:val="none"/>
        </w:rPr>
        <w:instrText xml:space="preserve"> ADDIN ZOTERO_ITEM CSL_CITATION {"citationID":"atidH0wq","properties":{"formattedCitation":"(Tinbergen &amp; Daan, 1990; Verhulst {\\i{}et al.}, 1995; Verhulst &amp; Nilsson, 2008; Sutton &amp; Freeman, 2023)","plainCitation":"(Tinbergen &amp; Daan, 1990; Verhulst et al., 1995; Verhulst &amp; Nilsson, 2008; Sutton &amp; Freeman, 2023)","noteIndex":0},"citationItems":[{"id":7925,"uris":["http://zotero.org/users/5888385/items/72HKIKNV"],"itemData":{"id":7925,"type":"article-journal","container-title":"Behaviour","DOI":"10.1163/156853990X00103","ISSN":"0005-7959","issue":"1-4","page":"161-190","title":"Family planning in the Great tit (Parus major) - optimal clutch size as integration of parent and offspring fitness","volume":"114","author":[{"family":"Tinbergen","given":"JM"},{"family":"Daan","given":"S"}],"issued":{"date-parts":[["1990",9]]}}},{"id":8052,"uris":["http://zotero.org/users/5888385/items/38VAKC6Z"],"itemData":{"id":8052,"type":"article-journal","abstract":"Seasonal variation in reproductive success is a common feature of most organisms. To understand the evolution of breeding seasons and reproductive strategies of individual animals, it is necessary to assess the extent to which seasonal variation in reproductive success is causally related to seasonal variation in the environment ('timing' hypothesis), to differences in quality between early and late breeders or their territories ('quality' hypothesis), or to a combination of both. We manipulated timing of breeding in the Great Tit Parus major, a small passerine, to test these hypotheses. A group of experimentally delayed birds was created by removing first clutches, inducing birds to lay a replacement clutch. Reproductive success of delayed pairs was compared with control pairs that bred early and with pairs that bred late. We conclude that seasonal declines in reproductive success at the nestling stage and survival of adult females were caused by differences in quality between early and late breeders. Recruitment of fledglings into the breeding population and the occurrence of second clutches were causally related to the timing of breeding. The seasonal decline in clutch size was caused by a combination of timing and quality effects. We attempted to assess the relative importance of timing and quality in the seasonal decline in reproductive success, expressed as lifetime production of recruits. We tentatively conclude that 87% of the seasonal decline in lifetime reproductive success could be attributed to a timing effect per se, whereas quality differences between early and late breeders accounted for the remaining 13%.","container-title":"Ecology","DOI":"10.2307/2265815","ISSN":"0012-9658, 1939-9170","issue":"8","journalAbbreviation":"Ecology","language":"en","license":"http://onlinelibrary.wiley.com/termsAndConditions#vor","page":"2392-2403","source":"DOI.org (Crossref)","title":"Seasonal decline in reproductive success of the great tit: variation in time or quality?","title-short":"Seasonal Decline in Reproductive Success of the Great Tit","URL":"https://esajournals.onlinelibrary.wiley.com/doi/10.2307/2265815","volume":"76","author":[{"family":"Verhulst","given":"S."},{"family":"Van Balen","given":"J. H."},{"family":"Tinbergen","given":"J. M."}],"accessed":{"date-parts":[["2025",8,17]]},"issued":{"date-parts":[["1995",12]]}}},{"id":7213,"uris":["http://zotero.org/users/5888385/items/UXDPYYRL"],"itemData":{"id":7213,"type":"article-journal","abstract":"Reproductive success usually declines in the course of the season, which may be a direct effect of breeding time, an effect of quality (individuals with high phenotypic or environmental quality breeding early), or a combination of the two. Being able to distinguish between these possibilities is crucial when trying to understand individual variation in annual routines, for instance when to breed, moult and migrate. We review experiments with free-living birds performed to distinguish between the ‘timing’ and ‘quality’ hypothesis. ‘Clean’ manipulation of breeding time seems impossible, and we therefore discuss strong and weak points of different manipulation techniques. We find that the qualitative results were independent of manipulation technique (inducing replacement clutches versus cross-fostering early and late clutches). Given that the two techniques differ strongly in demands made on the birds, this suggests that potential experimental biases are limited. Overall, the evidence indicated that date and quality are both important, depending on fitness component and species, although evidence for the date hypothesis was found more frequently. We expected both effects to be prevalent, since only if date\n              per se\n              is important, does an incentive exist for high-quality birds to breed early. We discuss mechanisms mediating the seasonal decline in reproductive success, and distinguish between effects of absolute date and relative date, for instance timing relative to seasonal environmental fluctuations or conspecifics. The latter is important at least in some cases, suggesting that the optimal breeding time may be frequency dependent, but this has been little studied. A recurring pattern among cross-fostering studies was that delay experiments provided evidence for the quality hypothesis, while advance experiments provided evidence for the date hypothesis. This indicates that late pairs are constrained from producing a clutch earlier in the season, presumably by the fitness costs this would entail. This provides us with a paradox: evidence for the date hypothesis leads us to conclude that quality is important for the ability to breed early.","container-title":"Philosophical Transactions of the Royal Society B: Biological Sciences","DOI":"10.1098/rstb.2007.2146","ISSN":"0962-8436, 1471-2970","issue":"1490","journalAbbreviation":"Phil. Trans. R. Soc. B","language":"en","page":"399-410","source":"DOI.org (Crossref)","title":"The timing of birds' breeding seasons: a review of experiments that manipulated timing of breeding","title-short":"The timing of birds' breeding seasons","URL":"https://royalsocietypublishing.org/doi/10.1098/rstb.2007.2146","volume":"363","author":[{"family":"Verhulst","given":"Simon"},{"family":"Nilsson","given":"Jan-Åke"}],"accessed":{"date-parts":[["2022",8,12]]},"issued":{"date-parts":[["2008",1,27]]}}},{"id":7953,"uris":["http://zotero.org/users/5888385/items/2YJBLHX7"],"itemData":{"id":7953,"type":"article-journal","container-title":"ORNITHOLOGY","DOI":"10.1093/ornithology/ukad017","ISSN":"0004-8038","issue":"3","title":"The biotic and abiotic drivers of timing of breeding and the consequences of breeding early in changing world","volume":"140","author":[{"family":"Sutton","given":"Alex O."},{"family":"Freeman","given":"Nikole E."}],"issued":{"date-parts":[["2023",7,13]]}}}],"schema":"https://github.com/citation-style-language/schema/raw/master/csl-citation.json"} </w:instrText>
      </w:r>
      <w:r w:rsidR="00375A7C">
        <w:rPr>
          <w:rFonts w:ascii="Times New Roman" w:eastAsia="Times New Roman" w:hAnsi="Times New Roman" w:cs="Times New Roman"/>
          <w:color w:val="000000"/>
          <w:kern w:val="36"/>
          <w14:ligatures w14:val="none"/>
        </w:rPr>
        <w:fldChar w:fldCharType="separate"/>
      </w:r>
      <w:r w:rsidR="008F5289" w:rsidRPr="008F5289">
        <w:rPr>
          <w:rFonts w:ascii="Times New Roman" w:eastAsiaTheme="minorHAnsi" w:hAnsi="Times New Roman" w:cs="Times New Roman"/>
          <w:color w:val="000000"/>
          <w:kern w:val="0"/>
        </w:rPr>
        <w:t xml:space="preserve">(Tinbergen &amp; Daan, 1990; Verhulst </w:t>
      </w:r>
      <w:r w:rsidR="008F5289" w:rsidRPr="008F5289">
        <w:rPr>
          <w:rFonts w:ascii="Times New Roman" w:eastAsiaTheme="minorHAnsi" w:hAnsi="Times New Roman" w:cs="Times New Roman"/>
          <w:i/>
          <w:iCs/>
          <w:color w:val="000000"/>
          <w:kern w:val="0"/>
        </w:rPr>
        <w:t>et al.</w:t>
      </w:r>
      <w:r w:rsidR="008F5289" w:rsidRPr="008F5289">
        <w:rPr>
          <w:rFonts w:ascii="Times New Roman" w:eastAsiaTheme="minorHAnsi" w:hAnsi="Times New Roman" w:cs="Times New Roman"/>
          <w:color w:val="000000"/>
          <w:kern w:val="0"/>
        </w:rPr>
        <w:t>, 1995; Verhulst &amp; Nilsson, 2008; Sutton &amp; Freeman, 2023)</w:t>
      </w:r>
      <w:r w:rsidR="00375A7C">
        <w:rPr>
          <w:rFonts w:ascii="Times New Roman" w:eastAsia="Times New Roman" w:hAnsi="Times New Roman" w:cs="Times New Roman"/>
          <w:color w:val="000000"/>
          <w:kern w:val="36"/>
          <w14:ligatures w14:val="none"/>
        </w:rPr>
        <w:fldChar w:fldCharType="end"/>
      </w:r>
      <w:r w:rsidR="00164F0D">
        <w:rPr>
          <w:rFonts w:ascii="Times New Roman" w:eastAsia="Times New Roman" w:hAnsi="Times New Roman" w:cs="Times New Roman"/>
          <w:color w:val="000000"/>
          <w:kern w:val="36"/>
          <w14:ligatures w14:val="none"/>
        </w:rPr>
        <w:t xml:space="preserve">. </w:t>
      </w:r>
      <w:r w:rsidR="00C33863">
        <w:rPr>
          <w:rFonts w:ascii="Times New Roman" w:eastAsia="Times New Roman" w:hAnsi="Times New Roman" w:cs="Times New Roman"/>
          <w:color w:val="000000"/>
          <w:kern w:val="36"/>
          <w14:ligatures w14:val="none"/>
        </w:rPr>
        <w:t xml:space="preserve">The most general </w:t>
      </w:r>
      <w:r w:rsidR="000225F6">
        <w:rPr>
          <w:rFonts w:ascii="Times New Roman" w:eastAsia="Times New Roman" w:hAnsi="Times New Roman" w:cs="Times New Roman"/>
          <w:color w:val="000000"/>
          <w:kern w:val="36"/>
          <w14:ligatures w14:val="none"/>
        </w:rPr>
        <w:t>ones</w:t>
      </w:r>
      <w:r w:rsidR="00C33863">
        <w:rPr>
          <w:rFonts w:ascii="Times New Roman" w:eastAsia="Times New Roman" w:hAnsi="Times New Roman" w:cs="Times New Roman"/>
          <w:color w:val="000000"/>
          <w:kern w:val="36"/>
          <w14:ligatures w14:val="none"/>
        </w:rPr>
        <w:t xml:space="preserve"> </w:t>
      </w:r>
      <w:r w:rsidR="000225F6">
        <w:rPr>
          <w:rFonts w:ascii="Times New Roman" w:eastAsia="Times New Roman" w:hAnsi="Times New Roman" w:cs="Times New Roman"/>
          <w:color w:val="000000"/>
          <w:kern w:val="36"/>
          <w14:ligatures w14:val="none"/>
        </w:rPr>
        <w:t>are</w:t>
      </w:r>
      <w:r w:rsidR="00C33863">
        <w:rPr>
          <w:rFonts w:ascii="Times New Roman" w:eastAsia="Times New Roman" w:hAnsi="Times New Roman" w:cs="Times New Roman"/>
          <w:color w:val="000000"/>
          <w:kern w:val="36"/>
          <w14:ligatures w14:val="none"/>
        </w:rPr>
        <w:t xml:space="preserve"> the longer time available to</w:t>
      </w:r>
      <w:r w:rsidR="00284F36">
        <w:rPr>
          <w:rFonts w:ascii="Times New Roman" w:eastAsia="Times New Roman" w:hAnsi="Times New Roman" w:cs="Times New Roman"/>
          <w:color w:val="000000"/>
          <w:kern w:val="36"/>
          <w14:ligatures w14:val="none"/>
        </w:rPr>
        <w:t xml:space="preserve"> prepar</w:t>
      </w:r>
      <w:r w:rsidR="00C33863">
        <w:rPr>
          <w:rFonts w:ascii="Times New Roman" w:eastAsia="Times New Roman" w:hAnsi="Times New Roman" w:cs="Times New Roman"/>
          <w:color w:val="000000"/>
          <w:kern w:val="36"/>
          <w14:ligatures w14:val="none"/>
        </w:rPr>
        <w:t>e</w:t>
      </w:r>
      <w:r w:rsidR="00284F36">
        <w:rPr>
          <w:rFonts w:ascii="Times New Roman" w:eastAsia="Times New Roman" w:hAnsi="Times New Roman" w:cs="Times New Roman"/>
          <w:color w:val="000000"/>
          <w:kern w:val="36"/>
          <w14:ligatures w14:val="none"/>
        </w:rPr>
        <w:t xml:space="preserve"> for the lean (winter) season</w:t>
      </w:r>
      <w:r w:rsidR="00C33863">
        <w:rPr>
          <w:rFonts w:ascii="Times New Roman" w:eastAsia="Times New Roman" w:hAnsi="Times New Roman" w:cs="Times New Roman"/>
          <w:color w:val="000000"/>
          <w:kern w:val="36"/>
          <w14:ligatures w14:val="none"/>
        </w:rPr>
        <w:t>,</w:t>
      </w:r>
      <w:r w:rsidR="00284F36">
        <w:rPr>
          <w:rFonts w:ascii="Times New Roman" w:eastAsia="Times New Roman" w:hAnsi="Times New Roman" w:cs="Times New Roman"/>
          <w:color w:val="000000"/>
          <w:kern w:val="36"/>
          <w14:ligatures w14:val="none"/>
        </w:rPr>
        <w:t xml:space="preserve"> </w:t>
      </w:r>
      <w:r w:rsidR="00C33863">
        <w:rPr>
          <w:rFonts w:ascii="Times New Roman" w:eastAsia="Times New Roman" w:hAnsi="Times New Roman" w:cs="Times New Roman"/>
          <w:color w:val="000000"/>
          <w:kern w:val="36"/>
          <w14:ligatures w14:val="none"/>
        </w:rPr>
        <w:t>and</w:t>
      </w:r>
      <w:r w:rsidR="00284F36">
        <w:rPr>
          <w:rFonts w:ascii="Times New Roman" w:eastAsia="Times New Roman" w:hAnsi="Times New Roman" w:cs="Times New Roman"/>
          <w:color w:val="000000"/>
          <w:kern w:val="36"/>
          <w14:ligatures w14:val="none"/>
        </w:rPr>
        <w:t xml:space="preserve"> competition from earlier </w:t>
      </w:r>
      <w:r w:rsidR="00C33863">
        <w:rPr>
          <w:rFonts w:ascii="Times New Roman" w:eastAsia="Times New Roman" w:hAnsi="Times New Roman" w:cs="Times New Roman"/>
          <w:color w:val="000000"/>
          <w:kern w:val="36"/>
          <w14:ligatures w14:val="none"/>
        </w:rPr>
        <w:t>fledged birds</w:t>
      </w:r>
      <w:r w:rsidR="00284F36">
        <w:rPr>
          <w:rFonts w:ascii="Times New Roman" w:eastAsia="Times New Roman" w:hAnsi="Times New Roman" w:cs="Times New Roman"/>
          <w:color w:val="000000"/>
          <w:kern w:val="36"/>
          <w14:ligatures w14:val="none"/>
        </w:rPr>
        <w:t xml:space="preserve">. </w:t>
      </w:r>
      <w:r w:rsidR="00A00EED">
        <w:rPr>
          <w:rFonts w:ascii="Times New Roman" w:eastAsia="Times New Roman" w:hAnsi="Times New Roman" w:cs="Times New Roman"/>
          <w:color w:val="000000"/>
          <w:kern w:val="36"/>
          <w14:ligatures w14:val="none"/>
        </w:rPr>
        <w:t>While offspring value may decline</w:t>
      </w:r>
      <w:r w:rsidR="00284F36">
        <w:rPr>
          <w:rFonts w:ascii="Times New Roman" w:eastAsia="Times New Roman" w:hAnsi="Times New Roman" w:cs="Times New Roman"/>
          <w:color w:val="000000"/>
          <w:kern w:val="36"/>
          <w14:ligatures w14:val="none"/>
        </w:rPr>
        <w:t xml:space="preserve">, </w:t>
      </w:r>
      <w:r w:rsidR="00A00EED">
        <w:rPr>
          <w:rFonts w:ascii="Times New Roman" w:eastAsia="Times New Roman" w:hAnsi="Times New Roman" w:cs="Times New Roman"/>
          <w:color w:val="000000"/>
          <w:kern w:val="36"/>
          <w14:ligatures w14:val="none"/>
        </w:rPr>
        <w:t>a</w:t>
      </w:r>
      <w:r w:rsidR="00284F36">
        <w:rPr>
          <w:rFonts w:ascii="Times New Roman" w:eastAsia="Times New Roman" w:hAnsi="Times New Roman" w:cs="Times New Roman"/>
          <w:color w:val="000000"/>
          <w:kern w:val="36"/>
          <w14:ligatures w14:val="none"/>
        </w:rPr>
        <w:t xml:space="preserve"> delay in breeding enables parents to garner more resources and invest more in the brood</w:t>
      </w:r>
      <w:r w:rsidR="00B54CD2">
        <w:rPr>
          <w:rFonts w:ascii="Times New Roman" w:eastAsia="Times New Roman" w:hAnsi="Times New Roman" w:cs="Times New Roman"/>
          <w:color w:val="000000"/>
          <w:kern w:val="36"/>
          <w14:ligatures w14:val="none"/>
        </w:rPr>
        <w:t xml:space="preserve"> </w:t>
      </w:r>
      <w:r w:rsidR="00B54CD2">
        <w:rPr>
          <w:rFonts w:ascii="Times New Roman" w:eastAsia="Times New Roman" w:hAnsi="Times New Roman" w:cs="Times New Roman"/>
          <w:color w:val="000000"/>
          <w:kern w:val="36"/>
          <w14:ligatures w14:val="none"/>
        </w:rPr>
        <w:fldChar w:fldCharType="begin"/>
      </w:r>
      <w:r w:rsidR="00B54CD2">
        <w:rPr>
          <w:rFonts w:ascii="Times New Roman" w:eastAsia="Times New Roman" w:hAnsi="Times New Roman" w:cs="Times New Roman"/>
          <w:color w:val="000000"/>
          <w:kern w:val="36"/>
          <w14:ligatures w14:val="none"/>
        </w:rPr>
        <w:instrText xml:space="preserve"> ADDIN ZOTERO_ITEM CSL_CITATION {"citationID":"nJDrIAt8","properties":{"formattedCitation":"(Perrins, 1970)","plainCitation":"(Perrins, 1970)","noteIndex":0},"citationItems":[{"id":8049,"uris":["http://zotero.org/users/5888385/items/BUYA6U8B"],"itemData":{"id":8049,"type":"article-journal","abstract":"Summary\n            Examination of survival rdtes of nestlings and fledglings of some species show that there is a strong tendency for those young which are hatched earliest in the season to have the greatest chance of surviving to breed. Since natural selection so strongly favours parents who leave many surviving young, the question arises as to why other birds breed later than the date at which they could most successfully raise their young.\n            It is suggested that the food supply for the breeding females immediately prior to the breeding season may limit their ability to form eggs and the females may thus not be able to lay at the time which would result in young being in the nest at the best time for raising them, but as soon after this time as the female is able to produce her eggs. Not all species are likely to be prevented, by food shortage, from breeding at the best time for raising young and the groups of birds most likely to be affected are discussed.","container-title":"Ibis","DOI":"10.1111/j.1474-919X.1970.tb00096.x","ISSN":"0019-1019, 1474-919X","issue":"2","journalAbbreviation":"Ibis","language":"en","page":"242-255","source":"DOI.org (Crossref)","title":"The timing of birds‘ breeding seasons","URL":"https://onlinelibrary.wiley.com/doi/10.1111/j.1474-919X.1970.tb00096.x","volume":"112","author":[{"family":"Perrins","given":"C. M."}],"accessed":{"date-parts":[["2025",8,17]]},"issued":{"date-parts":[["1970",4]]}}}],"schema":"https://github.com/citation-style-language/schema/raw/master/csl-citation.json"} </w:instrText>
      </w:r>
      <w:r w:rsidR="00B54CD2">
        <w:rPr>
          <w:rFonts w:ascii="Times New Roman" w:eastAsia="Times New Roman" w:hAnsi="Times New Roman" w:cs="Times New Roman"/>
          <w:color w:val="000000"/>
          <w:kern w:val="36"/>
          <w14:ligatures w14:val="none"/>
        </w:rPr>
        <w:fldChar w:fldCharType="separate"/>
      </w:r>
      <w:r w:rsidR="00B54CD2">
        <w:rPr>
          <w:rFonts w:ascii="Times New Roman" w:eastAsia="Times New Roman" w:hAnsi="Times New Roman" w:cs="Times New Roman"/>
          <w:noProof/>
          <w:color w:val="000000"/>
          <w:kern w:val="36"/>
          <w14:ligatures w14:val="none"/>
        </w:rPr>
        <w:t>(Perrins, 1970)</w:t>
      </w:r>
      <w:r w:rsidR="00B54CD2">
        <w:rPr>
          <w:rFonts w:ascii="Times New Roman" w:eastAsia="Times New Roman" w:hAnsi="Times New Roman" w:cs="Times New Roman"/>
          <w:color w:val="000000"/>
          <w:kern w:val="36"/>
          <w14:ligatures w14:val="none"/>
        </w:rPr>
        <w:fldChar w:fldCharType="end"/>
      </w:r>
      <w:r w:rsidR="00284F36">
        <w:rPr>
          <w:rFonts w:ascii="Times New Roman" w:eastAsia="Times New Roman" w:hAnsi="Times New Roman" w:cs="Times New Roman"/>
          <w:color w:val="000000"/>
          <w:kern w:val="36"/>
          <w14:ligatures w14:val="none"/>
        </w:rPr>
        <w:t xml:space="preserve">. At some point in time </w:t>
      </w:r>
      <w:r w:rsidR="00A00EED">
        <w:rPr>
          <w:rFonts w:ascii="Times New Roman" w:eastAsia="Times New Roman" w:hAnsi="Times New Roman" w:cs="Times New Roman"/>
          <w:color w:val="000000"/>
          <w:kern w:val="36"/>
          <w14:ligatures w14:val="none"/>
        </w:rPr>
        <w:t>the</w:t>
      </w:r>
      <w:r w:rsidR="00284F36">
        <w:rPr>
          <w:rFonts w:ascii="Times New Roman" w:eastAsia="Times New Roman" w:hAnsi="Times New Roman" w:cs="Times New Roman"/>
          <w:color w:val="000000"/>
          <w:kern w:val="36"/>
          <w14:ligatures w14:val="none"/>
        </w:rPr>
        <w:t xml:space="preserve"> gain in fecundity from reproducing late is </w:t>
      </w:r>
      <w:r w:rsidR="00932BFA">
        <w:rPr>
          <w:rFonts w:ascii="Times New Roman" w:eastAsia="Times New Roman" w:hAnsi="Times New Roman" w:cs="Times New Roman"/>
          <w:color w:val="000000"/>
          <w:kern w:val="36"/>
          <w14:ligatures w14:val="none"/>
        </w:rPr>
        <w:t>balanced</w:t>
      </w:r>
      <w:r w:rsidR="00284F36">
        <w:rPr>
          <w:rFonts w:ascii="Times New Roman" w:eastAsia="Times New Roman" w:hAnsi="Times New Roman" w:cs="Times New Roman"/>
          <w:color w:val="000000"/>
          <w:kern w:val="36"/>
          <w14:ligatures w14:val="none"/>
        </w:rPr>
        <w:t xml:space="preserve"> by the decline in reproductive value of offspring; this is the point at which an individual should start to breed. </w:t>
      </w:r>
    </w:p>
    <w:p w14:paraId="34451D9D" w14:textId="7113CEAC" w:rsidR="00514C5A" w:rsidRDefault="00B5336F" w:rsidP="00C048B2">
      <w:pPr>
        <w:pStyle w:val="NormalWeb"/>
        <w:rPr>
          <w:color w:val="000000"/>
          <w:kern w:val="36"/>
        </w:rPr>
      </w:pPr>
      <w:r>
        <w:rPr>
          <w:color w:val="000000"/>
          <w:kern w:val="36"/>
        </w:rPr>
        <w:tab/>
      </w:r>
      <w:r w:rsidR="00284F36">
        <w:rPr>
          <w:color w:val="000000"/>
          <w:kern w:val="36"/>
        </w:rPr>
        <w:t>In</w:t>
      </w:r>
      <w:r w:rsidR="00284F36" w:rsidRPr="009904DE">
        <w:rPr>
          <w:color w:val="000000"/>
          <w:kern w:val="36"/>
        </w:rPr>
        <w:t xml:space="preserve"> the</w:t>
      </w:r>
      <w:r w:rsidR="00C33863">
        <w:rPr>
          <w:color w:val="000000"/>
          <w:kern w:val="36"/>
        </w:rPr>
        <w:t>se</w:t>
      </w:r>
      <w:r w:rsidR="00284F36" w:rsidRPr="009904DE">
        <w:rPr>
          <w:color w:val="000000"/>
          <w:kern w:val="36"/>
        </w:rPr>
        <w:t xml:space="preserve"> model</w:t>
      </w:r>
      <w:r w:rsidR="00284F36">
        <w:rPr>
          <w:color w:val="000000"/>
          <w:kern w:val="36"/>
        </w:rPr>
        <w:t>s</w:t>
      </w:r>
      <w:r w:rsidR="00951C2F">
        <w:rPr>
          <w:color w:val="000000"/>
          <w:kern w:val="36"/>
        </w:rPr>
        <w:t>,</w:t>
      </w:r>
      <w:r w:rsidR="00284F36">
        <w:rPr>
          <w:i/>
          <w:iCs/>
          <w:color w:val="000000"/>
          <w:kern w:val="36"/>
        </w:rPr>
        <w:t xml:space="preserve"> </w:t>
      </w:r>
      <w:r w:rsidR="00284F36">
        <w:rPr>
          <w:color w:val="000000"/>
          <w:kern w:val="36"/>
        </w:rPr>
        <w:t xml:space="preserve">external conditions affecting </w:t>
      </w:r>
      <w:r w:rsidR="00F53F0A">
        <w:rPr>
          <w:color w:val="000000"/>
          <w:kern w:val="36"/>
        </w:rPr>
        <w:t xml:space="preserve">fitness </w:t>
      </w:r>
      <w:r w:rsidR="00284F36">
        <w:rPr>
          <w:color w:val="000000"/>
          <w:kern w:val="36"/>
        </w:rPr>
        <w:t xml:space="preserve">decline at the same rate for all, but individuals differ in access to resources </w:t>
      </w:r>
      <w:r w:rsidR="00284F36">
        <w:rPr>
          <w:color w:val="000000"/>
          <w:kern w:val="36"/>
        </w:rPr>
        <w:fldChar w:fldCharType="begin"/>
      </w:r>
      <w:r w:rsidR="00EA1EE0">
        <w:rPr>
          <w:color w:val="000000"/>
          <w:kern w:val="36"/>
        </w:rPr>
        <w:instrText xml:space="preserve"> ADDIN ZOTERO_ITEM CSL_CITATION {"citationID":"C8Xf0DfW","properties":{"formattedCitation":"(Daan {\\i{}et al.}, 1990)","plainCitation":"(Daan et al., 1990)","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size","volume":"114","author":[{"family":"Daan","given":"S"},{"family":"Dijkstra","given":"C"},{"family":"Tinbergen","given":"JM"}],"issued":{"date-parts":[["1990",9]]}}}],"schema":"https://github.com/citation-style-language/schema/raw/master/csl-citation.json"} </w:instrText>
      </w:r>
      <w:r w:rsidR="00284F36">
        <w:rPr>
          <w:color w:val="000000"/>
          <w:kern w:val="36"/>
        </w:rPr>
        <w:fldChar w:fldCharType="separate"/>
      </w:r>
      <w:r w:rsidR="00EA1EE0" w:rsidRPr="00EA1EE0">
        <w:rPr>
          <w:color w:val="000000"/>
        </w:rPr>
        <w:t xml:space="preserve">(Daan </w:t>
      </w:r>
      <w:r w:rsidR="00EA1EE0" w:rsidRPr="00EA1EE0">
        <w:rPr>
          <w:i/>
          <w:iCs/>
          <w:color w:val="000000"/>
        </w:rPr>
        <w:t>et al.</w:t>
      </w:r>
      <w:r w:rsidR="00EA1EE0" w:rsidRPr="00EA1EE0">
        <w:rPr>
          <w:color w:val="000000"/>
        </w:rPr>
        <w:t>, 1990)</w:t>
      </w:r>
      <w:r w:rsidR="00284F36">
        <w:rPr>
          <w:color w:val="000000"/>
          <w:kern w:val="36"/>
        </w:rPr>
        <w:fldChar w:fldCharType="end"/>
      </w:r>
      <w:r w:rsidR="00284F36">
        <w:rPr>
          <w:color w:val="000000"/>
          <w:kern w:val="36"/>
        </w:rPr>
        <w:t xml:space="preserve">, or </w:t>
      </w:r>
      <w:r w:rsidR="00375A7C">
        <w:rPr>
          <w:color w:val="000000"/>
          <w:kern w:val="36"/>
        </w:rPr>
        <w:t>their condition</w:t>
      </w:r>
      <w:r w:rsidR="00D6600F">
        <w:rPr>
          <w:color w:val="000000"/>
          <w:kern w:val="36"/>
        </w:rPr>
        <w:t xml:space="preserve"> </w:t>
      </w:r>
      <w:r w:rsidR="00D6600F">
        <w:rPr>
          <w:color w:val="000000"/>
          <w:kern w:val="36"/>
        </w:rPr>
        <w:fldChar w:fldCharType="begin"/>
      </w:r>
      <w:r w:rsidR="00375A7C">
        <w:rPr>
          <w:color w:val="000000"/>
          <w:kern w:val="36"/>
        </w:rPr>
        <w:instrText xml:space="preserve"> ADDIN ZOTERO_ITEM CSL_CITATION {"citationID":"TJss93tZ","properties":{"formattedCitation":"(Drent &amp; Daan, 1980; Rowe {\\i{}et al.}, 1994)","plainCitation":"(Drent &amp; Daan, 1980; Rowe et al., 1994)","noteIndex":0},"citationItems":[{"id":7921,"uris":["http://zotero.org/users/5888385/items/NFYNMRJW"],"itemData":{"id":7921,"type":"article-journal","container-title":"Ardea","DOI":"10.5253/arde.v68.p225","ISSN":"0373-2266","journalAbbreviation":"Ardea","language":"en","page":"225-252","source":"DOI.org (Crossref)","title":"The prudent parent: energetic adjustments in avian breeding","title-short":"The Prudent Parent","URL":"http://www.bioone.org/doi/10.5253/arde.v68.p225","volume":"38-90","author":[{"family":"Drent","given":"R. H."},{"family":"Daan","given":"S."}],"accessed":{"date-parts":[["2025",2,28]]},"issued":{"date-parts":[["1980"]]}}},{"id":7185,"uris":["http://zotero.org/groups/2393844/items/TRJSHXQN"],"itemData":{"id":7185,"type":"article-journal","container-title":"The American Naturalist","DOI":"10.1086/285627","ISSN":"0003-0147, 1537-5323","issue":"4","journalAbbreviation":"The American Naturalist","language":"en","page":"698-722","source":"DOI.org (Crossref)","title":"Time, condition, and the seasonal decline of avian clutch size","URL":"https://www.journals.uchicago.edu/doi/10.1086/285627","volume":"143","author":[{"family":"Rowe","given":"Locke"},{"family":"Ludwig","given":"Donald"},{"family":"Schluter","given":"Dolph"}],"accessed":{"date-parts":[["2022",8,8]]},"issued":{"date-parts":[["1994",4]]}}}],"schema":"https://github.com/citation-style-language/schema/raw/master/csl-citation.json"} </w:instrText>
      </w:r>
      <w:r w:rsidR="00D6600F">
        <w:rPr>
          <w:color w:val="000000"/>
          <w:kern w:val="36"/>
        </w:rPr>
        <w:fldChar w:fldCharType="separate"/>
      </w:r>
      <w:r w:rsidR="00375A7C" w:rsidRPr="00375A7C">
        <w:rPr>
          <w:color w:val="000000"/>
        </w:rPr>
        <w:t xml:space="preserve">(Drent &amp; Daan, 1980; Rowe </w:t>
      </w:r>
      <w:r w:rsidR="00375A7C" w:rsidRPr="00375A7C">
        <w:rPr>
          <w:i/>
          <w:iCs/>
          <w:color w:val="000000"/>
        </w:rPr>
        <w:t>et al.</w:t>
      </w:r>
      <w:r w:rsidR="00375A7C" w:rsidRPr="00375A7C">
        <w:rPr>
          <w:color w:val="000000"/>
        </w:rPr>
        <w:t>, 1994)</w:t>
      </w:r>
      <w:r w:rsidR="00D6600F">
        <w:rPr>
          <w:color w:val="000000"/>
          <w:kern w:val="36"/>
        </w:rPr>
        <w:fldChar w:fldCharType="end"/>
      </w:r>
      <w:r w:rsidR="006A1C8F">
        <w:rPr>
          <w:color w:val="000000"/>
          <w:kern w:val="36"/>
        </w:rPr>
        <w:t xml:space="preserve">. </w:t>
      </w:r>
      <w:r w:rsidR="009B7515">
        <w:rPr>
          <w:color w:val="000000"/>
          <w:kern w:val="36"/>
        </w:rPr>
        <w:t>C</w:t>
      </w:r>
      <w:r w:rsidR="00D6600F">
        <w:rPr>
          <w:color w:val="000000"/>
          <w:kern w:val="36"/>
        </w:rPr>
        <w:t xml:space="preserve">ondition </w:t>
      </w:r>
      <w:r w:rsidR="00375A7C">
        <w:rPr>
          <w:color w:val="000000"/>
          <w:kern w:val="36"/>
        </w:rPr>
        <w:t xml:space="preserve">has </w:t>
      </w:r>
      <w:r w:rsidR="009B7515">
        <w:rPr>
          <w:color w:val="000000"/>
          <w:kern w:val="36"/>
        </w:rPr>
        <w:t xml:space="preserve">also </w:t>
      </w:r>
      <w:r w:rsidR="00375A7C">
        <w:rPr>
          <w:color w:val="000000"/>
          <w:kern w:val="36"/>
        </w:rPr>
        <w:t xml:space="preserve">been termed nutritional state </w:t>
      </w:r>
      <w:r w:rsidR="00D6600F">
        <w:rPr>
          <w:color w:val="000000"/>
          <w:kern w:val="36"/>
        </w:rPr>
        <w:fldChar w:fldCharType="begin"/>
      </w:r>
      <w:r w:rsidR="00375A7C">
        <w:rPr>
          <w:color w:val="000000"/>
          <w:kern w:val="36"/>
        </w:rPr>
        <w:instrText xml:space="preserve"> ADDIN ZOTERO_ITEM CSL_CITATION {"citationID":"pCGmgDZe","properties":{"formattedCitation":"(Price {\\i{}et al.}, 1988)","plainCitation":"(Price et al., 1988)","noteIndex":0},"citationItems":[{"id":2357,"uris":["http://zotero.org/users/5888385/items/VRSCH3Z7"],"itemData":{"id":2357,"type":"article-journal","container-title":"Science","page":"798–799","title":"Directional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J"}],"issued":{"date-parts":[["1988",7]]}}}],"schema":"https://github.com/citation-style-language/schema/raw/master/csl-citation.json"} </w:instrText>
      </w:r>
      <w:r w:rsidR="00D6600F">
        <w:rPr>
          <w:color w:val="000000"/>
          <w:kern w:val="36"/>
        </w:rPr>
        <w:fldChar w:fldCharType="separate"/>
      </w:r>
      <w:r w:rsidR="00375A7C" w:rsidRPr="00375A7C">
        <w:t xml:space="preserve">(Price </w:t>
      </w:r>
      <w:r w:rsidR="00375A7C" w:rsidRPr="00375A7C">
        <w:rPr>
          <w:i/>
          <w:iCs/>
        </w:rPr>
        <w:t>et al.</w:t>
      </w:r>
      <w:r w:rsidR="00375A7C" w:rsidRPr="00375A7C">
        <w:t>, 1988)</w:t>
      </w:r>
      <w:r w:rsidR="00D6600F">
        <w:rPr>
          <w:color w:val="000000"/>
          <w:kern w:val="36"/>
        </w:rPr>
        <w:fldChar w:fldCharType="end"/>
      </w:r>
      <w:r w:rsidR="006A1C8F">
        <w:rPr>
          <w:color w:val="000000"/>
          <w:kern w:val="36"/>
        </w:rPr>
        <w:t>,</w:t>
      </w:r>
      <w:r w:rsidR="00D6600F">
        <w:rPr>
          <w:color w:val="000000"/>
          <w:kern w:val="36"/>
        </w:rPr>
        <w:t xml:space="preserve"> or </w:t>
      </w:r>
      <w:r w:rsidR="00B54CD2">
        <w:rPr>
          <w:color w:val="000000"/>
          <w:kern w:val="36"/>
        </w:rPr>
        <w:t xml:space="preserve">quality </w:t>
      </w:r>
      <w:r w:rsidR="009A30B5">
        <w:rPr>
          <w:color w:val="000000"/>
          <w:kern w:val="36"/>
        </w:rPr>
        <w:fldChar w:fldCharType="begin"/>
      </w:r>
      <w:r w:rsidR="009A30B5">
        <w:rPr>
          <w:color w:val="000000"/>
          <w:kern w:val="36"/>
        </w:rPr>
        <w:instrText xml:space="preserve"> ADDIN ZOTERO_ITEM CSL_CITATION {"citationID":"qmiKTvMI","properties":{"formattedCitation":"(Winder {\\i{}et al.}, 2025)","plainCitation":"(Winder et al., 2025)","noteIndex":0},"citationItems":[{"id":8055,"uris":["http://zotero.org/users/5888385/items/ZDKVPN32"],"itemData":{"id":8055,"type":"article","abstract":"Life-history theory, central to our understanding of diversity in morphology, behaviour and senescence, describes how traits evolve through the optimisation of trade-offs in investment. Despite considerable study, there is only minimal support for trade-offs within species between the two traits most closely linked to fitness – reproductive effort and survival –questioning the theory’s general validity. We used a meta-analysis to separate the effects of individual quality (positive survival/reproduction correlation) from the costs of reproduction (negative survival/reproduction correlation) using studies of reproductive effort and parental survival in birds. Experimental enlargement of brood size caused reduced parental survival. However, the effect size of brood size manipulation was small and opposite to the effect of phenotypic quality, as we found that individuals that naturally produced larger clutches also survived better. The opposite effects on parental survival in experimental and observational studies of reproductive effort provides the first meta-analytic evidence for theory suggesting that quality differences mask trade-offs. Fitness projections using the overall effect size revealed that reproduction presented negligible costs, except when reproductive effort was forced beyond the maximum level observed within species, to that seen between species. We conclude that there is little support for the most fundamental life-history trade-off, between reproductive effort and survival, operating within a population. We suggest that within species, the fitness landscape of the reproduction–survival trade-off is flat until it reaches the boundaries of the between-species fast–slow life-history continuum. Our results provide a quantitative explanation as to why the costs of reproduction are not apparent and why variation in reproductive effort persists within species.","DOI":"10.7554/eLife.87018.4","language":"en","license":"https://creativecommons.org/licenses/by/4.0/","source":"DOI.org (Crossref)","title":"The optimal clutch size revisited: separating individual quality from the parental survival costs of reproduction","title-short":"The optimal clutch size revisited","URL":"https://elifesciences.org/reviewed-preprints/87018v4","author":[{"family":"Winder","given":"Lucy A"},{"family":"Simons","given":"Mirre Jp"},{"family":"Burke","given":"Terry"}],"accessed":{"date-parts":[["2025",8,17]]},"issued":{"date-parts":[["2025",2,28]]}}}],"schema":"https://github.com/citation-style-language/schema/raw/master/csl-citation.json"} </w:instrText>
      </w:r>
      <w:r w:rsidR="009A30B5">
        <w:rPr>
          <w:color w:val="000000"/>
          <w:kern w:val="36"/>
        </w:rPr>
        <w:fldChar w:fldCharType="separate"/>
      </w:r>
      <w:r w:rsidR="009A30B5" w:rsidRPr="009A30B5">
        <w:rPr>
          <w:color w:val="000000"/>
        </w:rPr>
        <w:t xml:space="preserve">(Winder </w:t>
      </w:r>
      <w:r w:rsidR="009A30B5" w:rsidRPr="009A30B5">
        <w:rPr>
          <w:i/>
          <w:iCs/>
          <w:color w:val="000000"/>
        </w:rPr>
        <w:t>et al.</w:t>
      </w:r>
      <w:r w:rsidR="009A30B5" w:rsidRPr="009A30B5">
        <w:rPr>
          <w:color w:val="000000"/>
        </w:rPr>
        <w:t>, 2025)</w:t>
      </w:r>
      <w:r w:rsidR="009A30B5">
        <w:rPr>
          <w:color w:val="000000"/>
          <w:kern w:val="36"/>
        </w:rPr>
        <w:fldChar w:fldCharType="end"/>
      </w:r>
      <w:r w:rsidR="009B7515">
        <w:rPr>
          <w:color w:val="000000"/>
          <w:kern w:val="36"/>
        </w:rPr>
        <w:t xml:space="preserve"> and</w:t>
      </w:r>
      <w:r w:rsidR="009858F3">
        <w:rPr>
          <w:color w:val="000000"/>
          <w:kern w:val="36"/>
        </w:rPr>
        <w:t xml:space="preserve"> </w:t>
      </w:r>
      <w:r w:rsidR="006A1C8F">
        <w:rPr>
          <w:color w:val="000000"/>
          <w:kern w:val="36"/>
        </w:rPr>
        <w:t>may be</w:t>
      </w:r>
      <w:r w:rsidR="009A30B5">
        <w:rPr>
          <w:color w:val="000000"/>
          <w:kern w:val="36"/>
        </w:rPr>
        <w:t xml:space="preserve"> defined </w:t>
      </w:r>
      <w:r w:rsidR="009A30B5" w:rsidRPr="009858F3">
        <w:rPr>
          <w:color w:val="000000"/>
          <w:kern w:val="36"/>
        </w:rPr>
        <w:t xml:space="preserve">as </w:t>
      </w:r>
      <w:r w:rsidR="00375A7C">
        <w:rPr>
          <w:color w:val="000000"/>
          <w:kern w:val="36"/>
        </w:rPr>
        <w:t>th</w:t>
      </w:r>
      <w:r w:rsidR="001E366E">
        <w:rPr>
          <w:color w:val="000000"/>
          <w:kern w:val="36"/>
        </w:rPr>
        <w:t>at</w:t>
      </w:r>
      <w:r w:rsidR="009A30B5" w:rsidRPr="009858F3">
        <w:rPr>
          <w:color w:val="000000"/>
          <w:kern w:val="36"/>
        </w:rPr>
        <w:t xml:space="preserve"> combination of traits that give </w:t>
      </w:r>
      <w:r w:rsidR="00D6600F">
        <w:rPr>
          <w:color w:val="000000"/>
          <w:kern w:val="36"/>
        </w:rPr>
        <w:t>one</w:t>
      </w:r>
      <w:r w:rsidR="009A30B5" w:rsidRPr="009858F3">
        <w:rPr>
          <w:color w:val="000000"/>
          <w:kern w:val="36"/>
        </w:rPr>
        <w:t xml:space="preserve"> individual higher </w:t>
      </w:r>
      <w:r w:rsidR="006A1C8F">
        <w:rPr>
          <w:color w:val="000000"/>
          <w:kern w:val="36"/>
        </w:rPr>
        <w:t xml:space="preserve">overall </w:t>
      </w:r>
      <w:r w:rsidR="009A30B5" w:rsidRPr="009858F3">
        <w:rPr>
          <w:color w:val="000000"/>
          <w:kern w:val="36"/>
        </w:rPr>
        <w:t xml:space="preserve">fitness </w:t>
      </w:r>
      <w:r w:rsidR="00D6600F">
        <w:rPr>
          <w:color w:val="000000"/>
          <w:kern w:val="36"/>
        </w:rPr>
        <w:t xml:space="preserve">than another </w:t>
      </w:r>
      <w:r w:rsidR="009A30B5">
        <w:rPr>
          <w:color w:val="000000"/>
          <w:kern w:val="36"/>
        </w:rPr>
        <w:fldChar w:fldCharType="begin"/>
      </w:r>
      <w:r w:rsidR="00A07720">
        <w:rPr>
          <w:color w:val="000000"/>
          <w:kern w:val="36"/>
        </w:rPr>
        <w:instrText xml:space="preserve"> ADDIN ZOTERO_ITEM CSL_CITATION {"citationID":"rI84TNlC","properties":{"formattedCitation":"(van Noordwijk &amp; de Jong, 1986; Winder {\\i{}et al.}, 2025)","plainCitation":"(van Noordwijk &amp; de Jong, 1986; Winder et al., 2025)","noteIndex":0},"citationItems":[{"id":1461,"uris":["http://zotero.org/users/5888385/items/R7R28DMC"],"itemData":{"id":1461,"type":"article-journal","container-title":"American Naturalist","issue":"1","page":"137–142","title":"Acquisition and allocation of resources: their influence on variation in life history tactics","volume":"128","author":[{"family":"Noordwijk","given":"A J","non-dropping-particle":"van"},{"family":"Jong","given":"G","non-dropping-particle":"de"}],"issued":{"date-parts":[["1986"]]}}},{"id":8055,"uris":["http://zotero.org/users/5888385/items/ZDKVPN32"],"itemData":{"id":8055,"type":"article","abstract":"Life-history theory, central to our understanding of diversity in morphology, behaviour and senescence, describes how traits evolve through the optimisation of trade-offs in investment. Despite considerable study, there is only minimal support for trade-offs within species between the two traits most closely linked to fitness – reproductive effort and survival –questioning the theory’s general validity. We used a meta-analysis to separate the effects of individual quality (positive survival/reproduction correlation) from the costs of reproduction (negative survival/reproduction correlation) using studies of reproductive effort and parental survival in birds. Experimental enlargement of brood size caused reduced parental survival. However, the effect size of brood size manipulation was small and opposite to the effect of phenotypic quality, as we found that individuals that naturally produced larger clutches also survived better. The opposite effects on parental survival in experimental and observational studies of reproductive effort provides the first meta-analytic evidence for theory suggesting that quality differences mask trade-offs. Fitness projections using the overall effect size revealed that reproduction presented negligible costs, except when reproductive effort was forced beyond the maximum level observed within species, to that seen between species. We conclude that there is little support for the most fundamental life-history trade-off, between reproductive effort and survival, operating within a population. We suggest that within species, the fitness landscape of the reproduction–survival trade-off is flat until it reaches the boundaries of the between-species fast–slow life-history continuum. Our results provide a quantitative explanation as to why the costs of reproduction are not apparent and why variation in reproductive effort persists within species.","DOI":"10.7554/eLife.87018.4","language":"en","license":"https://creativecommons.org/licenses/by/4.0/","source":"DOI.org (Crossref)","title":"The optimal clutch size revisited: separating individual quality from the parental survival costs of reproduction","title-short":"The optimal clutch size revisited","URL":"https://elifesciences.org/reviewed-preprints/87018v4","author":[{"family":"Winder","given":"Lucy A"},{"family":"Simons","given":"Mirre Jp"},{"family":"Burke","given":"Terry"}],"accessed":{"date-parts":[["2025",8,17]]},"issued":{"date-parts":[["2025",2,28]]}}}],"schema":"https://github.com/citation-style-language/schema/raw/master/csl-citation.json"} </w:instrText>
      </w:r>
      <w:r w:rsidR="009A30B5">
        <w:rPr>
          <w:color w:val="000000"/>
          <w:kern w:val="36"/>
        </w:rPr>
        <w:fldChar w:fldCharType="separate"/>
      </w:r>
      <w:r w:rsidR="00A07720" w:rsidRPr="00A07720">
        <w:rPr>
          <w:color w:val="000000"/>
        </w:rPr>
        <w:t xml:space="preserve">(van Noordwijk &amp; de Jong, 1986; Winder </w:t>
      </w:r>
      <w:r w:rsidR="00A07720" w:rsidRPr="00A07720">
        <w:rPr>
          <w:i/>
          <w:iCs/>
          <w:color w:val="000000"/>
        </w:rPr>
        <w:t>et al.</w:t>
      </w:r>
      <w:r w:rsidR="00A07720" w:rsidRPr="00A07720">
        <w:rPr>
          <w:color w:val="000000"/>
        </w:rPr>
        <w:t>, 2025)</w:t>
      </w:r>
      <w:r w:rsidR="009A30B5">
        <w:rPr>
          <w:color w:val="000000"/>
          <w:kern w:val="36"/>
        </w:rPr>
        <w:fldChar w:fldCharType="end"/>
      </w:r>
      <w:r w:rsidR="00330142">
        <w:rPr>
          <w:color w:val="000000"/>
          <w:kern w:val="36"/>
        </w:rPr>
        <w:t>.</w:t>
      </w:r>
      <w:r w:rsidR="00C048B2">
        <w:rPr>
          <w:color w:val="000000"/>
          <w:kern w:val="36"/>
        </w:rPr>
        <w:t xml:space="preserve"> </w:t>
      </w:r>
      <w:r w:rsidR="00147B96">
        <w:rPr>
          <w:color w:val="000000"/>
          <w:kern w:val="36"/>
        </w:rPr>
        <w:t xml:space="preserve">Similar consequences apply if a female’s quality reflects </w:t>
      </w:r>
      <w:r w:rsidR="00470E88">
        <w:rPr>
          <w:color w:val="000000"/>
          <w:kern w:val="36"/>
        </w:rPr>
        <w:t>the quality of the territory she occupies.</w:t>
      </w:r>
      <w:r w:rsidR="00147B96">
        <w:rPr>
          <w:color w:val="000000"/>
          <w:kern w:val="36"/>
        </w:rPr>
        <w:t xml:space="preserve"> </w:t>
      </w:r>
      <w:r w:rsidR="006A1C8F">
        <w:rPr>
          <w:color w:val="000000"/>
          <w:kern w:val="36"/>
        </w:rPr>
        <w:t xml:space="preserve">Given differences in nutritional state </w:t>
      </w:r>
      <w:r w:rsidR="00375A7C">
        <w:rPr>
          <w:color w:val="000000"/>
          <w:kern w:val="36"/>
        </w:rPr>
        <w:t>among females</w:t>
      </w:r>
      <w:r w:rsidR="001E366E">
        <w:rPr>
          <w:color w:val="000000"/>
          <w:kern w:val="36"/>
        </w:rPr>
        <w:t>,</w:t>
      </w:r>
      <w:r w:rsidR="00375A7C">
        <w:rPr>
          <w:color w:val="000000"/>
          <w:kern w:val="36"/>
        </w:rPr>
        <w:t xml:space="preserve"> </w:t>
      </w:r>
      <w:r w:rsidR="00284F36">
        <w:rPr>
          <w:color w:val="000000"/>
          <w:kern w:val="36"/>
        </w:rPr>
        <w:t>the date on which a female should start to lay a clutch</w:t>
      </w:r>
      <w:r w:rsidR="009908F5">
        <w:rPr>
          <w:color w:val="000000"/>
          <w:kern w:val="36"/>
        </w:rPr>
        <w:t xml:space="preserve"> </w:t>
      </w:r>
      <w:r w:rsidR="009908F5">
        <w:rPr>
          <w:color w:val="000000"/>
          <w:kern w:val="36"/>
        </w:rPr>
        <w:fldChar w:fldCharType="begin"/>
      </w:r>
      <w:r w:rsidR="009908F5">
        <w:rPr>
          <w:color w:val="000000"/>
          <w:kern w:val="36"/>
        </w:rPr>
        <w:instrText xml:space="preserve"> ADDIN ZOTERO_ITEM CSL_CITATION {"citationID":"dluslFNz","properties":{"formattedCitation":"(termed the \\uc0\\u8216{}switch point\\uc0\\u8217{} by Rowe {\\i{}et al.}, 1994)","plainCitation":"(termed the ‘switch point’ by Rowe et al., 1994)","noteIndex":0},"citationItems":[{"id":7185,"uris":["http://zotero.org/groups/2393844/items/TRJSHXQN"],"itemData":{"id":7185,"type":"article-journal","container-title":"The American Naturalist","DOI":"10.1086/285627","ISSN":"0003-0147, 1537-5323","issue":"4","journalAbbreviation":"The American Naturalist","language":"en","page":"698-722","source":"DOI.org (Crossref)","title":"Time, condition, and the seasonal decline of avian clutch size","URL":"https://www.journals.uchicago.edu/doi/10.1086/285627","volume":"143","author":[{"family":"Rowe","given":"Locke"},{"family":"Ludwig","given":"Donald"},{"family":"Schluter","given":"Dolph"}],"accessed":{"date-parts":[["2022",8,8]]},"issued":{"date-parts":[["1994",4]]}},"label":"page","prefix":"termed the ‘switch point’ by "}],"schema":"https://github.com/citation-style-language/schema/raw/master/csl-citation.json"} </w:instrText>
      </w:r>
      <w:r w:rsidR="009908F5">
        <w:rPr>
          <w:color w:val="000000"/>
          <w:kern w:val="36"/>
        </w:rPr>
        <w:fldChar w:fldCharType="separate"/>
      </w:r>
      <w:r w:rsidR="009908F5" w:rsidRPr="009908F5">
        <w:rPr>
          <w:color w:val="000000"/>
        </w:rPr>
        <w:t xml:space="preserve">(termed the ‘switch point’ by Rowe </w:t>
      </w:r>
      <w:r w:rsidR="009908F5" w:rsidRPr="009908F5">
        <w:rPr>
          <w:i/>
          <w:iCs/>
          <w:color w:val="000000"/>
        </w:rPr>
        <w:t>et al.</w:t>
      </w:r>
      <w:r w:rsidR="009908F5" w:rsidRPr="009908F5">
        <w:rPr>
          <w:color w:val="000000"/>
        </w:rPr>
        <w:t>, 1994)</w:t>
      </w:r>
      <w:r w:rsidR="009908F5">
        <w:rPr>
          <w:color w:val="000000"/>
          <w:kern w:val="36"/>
        </w:rPr>
        <w:fldChar w:fldCharType="end"/>
      </w:r>
      <w:r w:rsidR="009908F5">
        <w:rPr>
          <w:color w:val="000000"/>
          <w:kern w:val="36"/>
        </w:rPr>
        <w:t>,</w:t>
      </w:r>
      <w:r w:rsidR="00284F36">
        <w:rPr>
          <w:color w:val="000000"/>
          <w:kern w:val="36"/>
        </w:rPr>
        <w:t xml:space="preserve"> is earlier for higher quality individuals, </w:t>
      </w:r>
      <w:r w:rsidR="006B3F1F">
        <w:rPr>
          <w:color w:val="000000"/>
          <w:kern w:val="36"/>
        </w:rPr>
        <w:t>who should</w:t>
      </w:r>
      <w:r w:rsidR="00284F36">
        <w:rPr>
          <w:color w:val="000000"/>
          <w:kern w:val="36"/>
        </w:rPr>
        <w:t xml:space="preserve"> also invest more in the clutch</w:t>
      </w:r>
      <w:r w:rsidR="0005557B">
        <w:rPr>
          <w:color w:val="000000"/>
          <w:kern w:val="36"/>
        </w:rPr>
        <w:t xml:space="preserve"> (</w:t>
      </w:r>
      <w:r w:rsidR="003A04BD">
        <w:rPr>
          <w:color w:val="000000"/>
          <w:kern w:val="36"/>
        </w:rPr>
        <w:t xml:space="preserve">e.g., </w:t>
      </w:r>
      <w:r w:rsidR="0005557B">
        <w:rPr>
          <w:color w:val="000000"/>
          <w:kern w:val="36"/>
        </w:rPr>
        <w:t>Figure 1)</w:t>
      </w:r>
      <w:r w:rsidR="00284F36">
        <w:rPr>
          <w:color w:val="000000"/>
          <w:kern w:val="36"/>
        </w:rPr>
        <w:t xml:space="preserve">. </w:t>
      </w:r>
      <w:r w:rsidR="00470E88">
        <w:rPr>
          <w:color w:val="000000"/>
          <w:kern w:val="36"/>
        </w:rPr>
        <w:t>A</w:t>
      </w:r>
      <w:r w:rsidR="00514C5A">
        <w:rPr>
          <w:color w:val="000000"/>
          <w:kern w:val="36"/>
        </w:rPr>
        <w:t xml:space="preserve">s noted by Hadfield and Reed </w:t>
      </w:r>
      <w:r w:rsidR="00514C5A">
        <w:rPr>
          <w:color w:val="000000"/>
          <w:kern w:val="36"/>
        </w:rPr>
        <w:fldChar w:fldCharType="begin"/>
      </w:r>
      <w:r w:rsidR="00514C5A">
        <w:rPr>
          <w:color w:val="000000"/>
          <w:kern w:val="36"/>
        </w:rPr>
        <w:instrText xml:space="preserve"> ADDIN ZOTERO_ITEM CSL_CITATION {"citationID":"TCC2tFpQ","properties":{"formattedCitation":"(2022)","plainCitation":"(2022)","noteIndex":0},"citationItems":[{"id":7183,"uris":["http://zotero.org/groups/2393844/items/A8G86E4D"],"itemData":{"id":7183,"type":"article-journal","container-title":"Evolution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E."}],"accessed":{"date-parts":[["2022",8,8]]},"issued":{"date-parts":[["2022",4]]}},"suppress-author":true}],"schema":"https://github.com/citation-style-language/schema/raw/master/csl-citation.json"} </w:instrText>
      </w:r>
      <w:r w:rsidR="00514C5A">
        <w:rPr>
          <w:color w:val="000000"/>
          <w:kern w:val="36"/>
        </w:rPr>
        <w:fldChar w:fldCharType="separate"/>
      </w:r>
      <w:r w:rsidR="00514C5A">
        <w:rPr>
          <w:noProof/>
          <w:color w:val="000000"/>
          <w:kern w:val="36"/>
        </w:rPr>
        <w:t>(2022)</w:t>
      </w:r>
      <w:r w:rsidR="00514C5A">
        <w:rPr>
          <w:color w:val="000000"/>
          <w:kern w:val="36"/>
        </w:rPr>
        <w:fldChar w:fldCharType="end"/>
      </w:r>
      <w:r w:rsidR="00514C5A">
        <w:rPr>
          <w:color w:val="000000"/>
          <w:kern w:val="36"/>
        </w:rPr>
        <w:t xml:space="preserve"> this is an example of phenotypic plasticity where</w:t>
      </w:r>
      <w:r w:rsidR="00470E88">
        <w:rPr>
          <w:color w:val="000000"/>
          <w:kern w:val="36"/>
        </w:rPr>
        <w:t xml:space="preserve">by date of breeding is </w:t>
      </w:r>
      <w:r w:rsidR="00514C5A">
        <w:rPr>
          <w:color w:val="000000"/>
          <w:kern w:val="36"/>
        </w:rPr>
        <w:t xml:space="preserve"> </w:t>
      </w:r>
      <w:r w:rsidR="00470E88">
        <w:rPr>
          <w:color w:val="000000"/>
          <w:kern w:val="36"/>
        </w:rPr>
        <w:t>set by the</w:t>
      </w:r>
      <w:r w:rsidR="00514C5A">
        <w:rPr>
          <w:color w:val="000000"/>
          <w:kern w:val="36"/>
        </w:rPr>
        <w:t xml:space="preserve"> cue </w:t>
      </w:r>
      <w:r w:rsidR="00470E88">
        <w:rPr>
          <w:color w:val="000000"/>
          <w:kern w:val="36"/>
        </w:rPr>
        <w:t>of</w:t>
      </w:r>
      <w:r w:rsidR="00514C5A">
        <w:rPr>
          <w:color w:val="000000"/>
          <w:kern w:val="36"/>
        </w:rPr>
        <w:t xml:space="preserve"> an individual’s nutritional state.</w:t>
      </w:r>
      <w:r w:rsidR="007D149F">
        <w:rPr>
          <w:color w:val="000000"/>
          <w:kern w:val="36"/>
        </w:rPr>
        <w:t xml:space="preserve"> </w:t>
      </w:r>
      <w:r w:rsidR="007D149F">
        <w:rPr>
          <w:color w:val="000000"/>
          <w:kern w:val="36"/>
        </w:rPr>
        <w:t xml:space="preserve">Experimental and correlational approaches have demonstrated the presence of all ingredients of the individual optimization model </w:t>
      </w:r>
      <w:r w:rsidR="007D149F">
        <w:rPr>
          <w:color w:val="000000"/>
          <w:kern w:val="36"/>
        </w:rPr>
        <w:fldChar w:fldCharType="begin"/>
      </w:r>
      <w:r w:rsidR="007D149F">
        <w:rPr>
          <w:color w:val="000000"/>
          <w:kern w:val="36"/>
        </w:rPr>
        <w:instrText xml:space="preserve"> ADDIN ZOTERO_ITEM CSL_CITATION {"citationID":"9RXxjAiV","properties":{"formattedCitation":"(Daan {\\i{}et al.}, 1990; Verhulst {\\i{}et al.}, 1995; Verhulst &amp; Nilsson, 2008)","plainCitation":"(Daan et al., 1990; Verhulst et al., 1995; Verhulst &amp; Nilsson, 2008)","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id":8052,"uris":["http://zotero.org/users/5888385/items/38VAKC6Z"],"itemData":{"id":8052,"type":"article-journal","abstract":"Seasonal variation in reproductive success is a common feature of most organisms. To understand the evolution of breeding seasons and reproductive strategies of individual animals, it is necessary to assess the extent to which seasonal variation in reproductive success is causally related to seasonal variation in the environment ('timing' hypothesis), to differences in quality between early and late breeders or their territories ('quality' hypothesis), or to a combination of both. We manipulated timing of breeding in the Great Tit Parus major, a small passerine, to test these hypotheses. A group of experimentally delayed birds was created by removing first clutches, inducing birds to lay a replacement clutch. Reproductive success of delayed pairs was compared with control pairs that bred early and with pairs that bred late. We conclude that seasonal declines in reproductive success at the nestling stage and survival of adult females were caused by differences in quality between early and late breeders. Recruitment of fledglings into the breeding population and the occurrence of second clutches were causally related to the timing of breeding. The seasonal decline in clutch size was caused by a combination of timing and quality effects. We attempted to assess the relative importance of timing and quality in the seasonal decline in reproductive success, expressed as lifetime production of recruits. We tentatively conclude that 87% of the seasonal decline in lifetime reproductive success could be attributed to a timing effect per se, whereas quality differences between early and late breeders accounted for the remaining 13%.","container-title":"Ecology","DOI":"10.2307/2265815","ISSN":"0012-9658, 1939-9170","issue":"8","journalAbbreviation":"Ecology","language":"en","license":"http://onlinelibrary.wiley.com/termsAndConditions#vor","page":"2392-2403","source":"DOI.org (Crossref)","title":"Seasonal decline in reproductive success of the great tit: variation in time or quality?","title-short":"Seasonal Decline in Reproductive Success of the Great Tit","URL":"https://esajournals.onlinelibrary.wiley.com/doi/10.2307/2265815","volume":"76","author":[{"family":"Verhulst","given":"S."},{"family":"Van Balen","given":"J. H."},{"family":"Tinbergen","given":"J. M."}],"accessed":{"date-parts":[["2025",8,17]]},"issued":{"date-parts":[["1995",12]]}}},{"id":7213,"uris":["http://zotero.org/users/5888385/items/UXDPYYRL"],"itemData":{"id":7213,"type":"article-journal","abstract":"Reproductive success usually declines in the course of the season, which may be a direct effect of breeding time, an effect of quality (individuals with high phenotypic or environmental quality breeding early), or a combination of the two. Being able to distinguish between these possibilities is crucial when trying to understand individual variation in annual routines, for instance when to breed, moult and migrate. We review experiments with free-living birds performed to distinguish between the ‘timing’ and ‘quality’ hypothesis. ‘Clean’ manipulation of breeding time seems impossible, and we therefore discuss strong and weak points of different manipulation techniques. We find that the qualitative results were independent of manipulation technique (inducing replacement clutches versus cross-fostering early and late clutches). Given that the two techniques differ strongly in demands made on the birds, this suggests that potential experimental biases are limited. Overall, the evidence indicated that date and quality are both important, depending on fitness component and species, although evidence for the date hypothesis was found more frequently. We expected both effects to be prevalent, since only if date\n              per se\n              is important, does an incentive exist for high-quality birds to breed early. We discuss mechanisms mediating the seasonal decline in reproductive success, and distinguish between effects of absolute date and relative date, for instance timing relative to seasonal environmental fluctuations or conspecifics. The latter is important at least in some cases, suggesting that the optimal breeding time may be frequency dependent, but this has been little studied. A recurring pattern among cross-fostering studies was that delay experiments provided evidence for the quality hypothesis, while advance experiments provided evidence for the date hypothesis. This indicates that late pairs are constrained from producing a clutch earlier in the season, presumably by the fitness costs this would entail. This provides us with a paradox: evidence for the date hypothesis leads us to conclude that quality is important for the ability to breed early.","container-title":"Philosophical Transactions of the Royal Society B: Biological Sciences","DOI":"10.1098/rstb.2007.2146","ISSN":"0962-8436, 1471-2970","issue":"1490","journalAbbreviation":"Phil. Trans. R. Soc. B","language":"en","page":"399-410","source":"DOI.org (Crossref)","title":"The timing of birds' breeding seasons: a review of experiments that manipulated timing of breeding","title-short":"The timing of birds' breeding seasons","URL":"https://royalsocietypublishing.org/doi/10.1098/rstb.2007.2146","volume":"363","author":[{"family":"Verhulst","given":"Simon"},{"family":"Nilsson","given":"Jan-Åke"}],"accessed":{"date-parts":[["2022",8,12]]},"issued":{"date-parts":[["2008",1,27]]}},"label":"page"}],"schema":"https://github.com/citation-style-language/schema/raw/master/csl-citation.json"} </w:instrText>
      </w:r>
      <w:r w:rsidR="007D149F">
        <w:rPr>
          <w:color w:val="000000"/>
          <w:kern w:val="36"/>
        </w:rPr>
        <w:fldChar w:fldCharType="separate"/>
      </w:r>
      <w:r w:rsidR="007D149F" w:rsidRPr="00CD3F06">
        <w:rPr>
          <w:rFonts w:eastAsiaTheme="minorHAnsi"/>
          <w:color w:val="000000"/>
        </w:rPr>
        <w:t xml:space="preserve">(Daan </w:t>
      </w:r>
      <w:r w:rsidR="007D149F" w:rsidRPr="00CD3F06">
        <w:rPr>
          <w:rFonts w:eastAsiaTheme="minorHAnsi"/>
          <w:i/>
          <w:iCs/>
          <w:color w:val="000000"/>
        </w:rPr>
        <w:t>et al.</w:t>
      </w:r>
      <w:r w:rsidR="007D149F" w:rsidRPr="00CD3F06">
        <w:rPr>
          <w:rFonts w:eastAsiaTheme="minorHAnsi"/>
          <w:color w:val="000000"/>
        </w:rPr>
        <w:t xml:space="preserve">, 1990; Verhulst </w:t>
      </w:r>
      <w:r w:rsidR="007D149F" w:rsidRPr="00CD3F06">
        <w:rPr>
          <w:rFonts w:eastAsiaTheme="minorHAnsi"/>
          <w:i/>
          <w:iCs/>
          <w:color w:val="000000"/>
        </w:rPr>
        <w:t>et al.</w:t>
      </w:r>
      <w:r w:rsidR="007D149F" w:rsidRPr="00CD3F06">
        <w:rPr>
          <w:rFonts w:eastAsiaTheme="minorHAnsi"/>
          <w:color w:val="000000"/>
        </w:rPr>
        <w:t>, 1995; Verhulst &amp; Nilsson, 2008)</w:t>
      </w:r>
      <w:r w:rsidR="007D149F">
        <w:rPr>
          <w:color w:val="000000"/>
          <w:kern w:val="36"/>
        </w:rPr>
        <w:fldChar w:fldCharType="end"/>
      </w:r>
      <w:r w:rsidR="007D149F">
        <w:rPr>
          <w:color w:val="000000"/>
          <w:kern w:val="36"/>
        </w:rPr>
        <w:t xml:space="preserve">. </w:t>
      </w:r>
    </w:p>
    <w:p w14:paraId="31D1642F" w14:textId="605BDF74" w:rsidR="001B0BEE" w:rsidRDefault="0030459E" w:rsidP="001B0BEE">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The advancement of </w:t>
      </w:r>
      <w:r w:rsidR="000070EF">
        <w:rPr>
          <w:rFonts w:ascii="Times New Roman" w:eastAsia="Times New Roman" w:hAnsi="Times New Roman" w:cs="Times New Roman"/>
          <w:color w:val="000000"/>
          <w:kern w:val="36"/>
          <w14:ligatures w14:val="none"/>
        </w:rPr>
        <w:t>average breeding</w:t>
      </w:r>
      <w:r>
        <w:rPr>
          <w:rFonts w:ascii="Times New Roman" w:eastAsia="Times New Roman" w:hAnsi="Times New Roman" w:cs="Times New Roman"/>
          <w:color w:val="000000"/>
          <w:kern w:val="36"/>
          <w14:ligatures w14:val="none"/>
        </w:rPr>
        <w:t xml:space="preserve"> date</w:t>
      </w:r>
      <w:r w:rsidR="000070EF">
        <w:rPr>
          <w:rFonts w:ascii="Times New Roman" w:eastAsia="Times New Roman" w:hAnsi="Times New Roman" w:cs="Times New Roman"/>
          <w:color w:val="000000"/>
          <w:kern w:val="36"/>
          <w14:ligatures w14:val="none"/>
        </w:rPr>
        <w:t xml:space="preserve"> across years</w:t>
      </w:r>
      <w:r>
        <w:rPr>
          <w:rFonts w:ascii="Times New Roman" w:eastAsia="Times New Roman" w:hAnsi="Times New Roman" w:cs="Times New Roman"/>
          <w:color w:val="000000"/>
          <w:kern w:val="36"/>
          <w14:ligatures w14:val="none"/>
        </w:rPr>
        <w:t xml:space="preserve"> in bids is one of the more conspicuous consequences of climate change </w:t>
      </w:r>
      <w:r>
        <w:rPr>
          <w:rFonts w:ascii="Times New Roman" w:eastAsia="Times New Roman" w:hAnsi="Times New Roman" w:cs="Times New Roman"/>
          <w:color w:val="000000"/>
          <w:kern w:val="36"/>
          <w14:ligatures w14:val="none"/>
        </w:rPr>
        <w:fldChar w:fldCharType="begin"/>
      </w:r>
      <w:r w:rsidR="001B0BEE">
        <w:rPr>
          <w:rFonts w:ascii="Times New Roman" w:eastAsia="Times New Roman" w:hAnsi="Times New Roman" w:cs="Times New Roman"/>
          <w:color w:val="000000"/>
          <w:kern w:val="36"/>
          <w14:ligatures w14:val="none"/>
        </w:rPr>
        <w:instrText xml:space="preserve"> ADDIN ZOTERO_ITEM CSL_CITATION {"citationID":"ikuuuY38","properties":{"formattedCitation":"(Neate-Clegg {\\i{}et al.}, 2024)","plainCitation":"(Neate-Clegg et al., 2024)","noteIndex":0},"citationItems":[{"id":7920,"uris":["http://zotero.org/users/5888385/items/HHDKCGV5"],"itemData":{"id":7920,"type":"article-journal","container-title":"Nature Ecology &amp; Evolution","DOI":"10.1038/s41559-024-02536-z","ISSN":"2397-334X","issue":"11","journalAbbreviation":"Nat Ecol Evol","language":"en","page":"2027-2036","source":"DOI.org (Crossref)","title":"Advances in breeding phenology outpace latitudinal and elevational shifts for North American birds tracking temperature","URL":"https://www.nature.com/articles/s41559-024-02536-z","volume":"8","author":[{"family":"Neate-Clegg","given":"Montague H. C."},{"family":"Tonelli","given":"Benjamin A."},{"family":"Tingley","given":"Morgan W."}],"accessed":{"date-parts":[["2025",1,27]]},"issued":{"date-parts":[["2024",9,2]]}}}],"schema":"https://github.com/citation-style-language/schema/raw/master/csl-citation.json"}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sidR="001B0BEE" w:rsidRPr="001B0BEE">
        <w:rPr>
          <w:rFonts w:ascii="Times New Roman" w:eastAsiaTheme="minorHAnsi" w:hAnsi="Times New Roman" w:cs="Times New Roman"/>
          <w:color w:val="000000"/>
          <w:kern w:val="0"/>
        </w:rPr>
        <w:t xml:space="preserve">(Neate-Clegg </w:t>
      </w:r>
      <w:r w:rsidR="001B0BEE" w:rsidRPr="001B0BEE">
        <w:rPr>
          <w:rFonts w:ascii="Times New Roman" w:eastAsiaTheme="minorHAnsi" w:hAnsi="Times New Roman" w:cs="Times New Roman"/>
          <w:i/>
          <w:iCs/>
          <w:color w:val="000000"/>
          <w:kern w:val="0"/>
        </w:rPr>
        <w:t>et al.</w:t>
      </w:r>
      <w:r w:rsidR="001B0BEE" w:rsidRPr="001B0BEE">
        <w:rPr>
          <w:rFonts w:ascii="Times New Roman" w:eastAsiaTheme="minorHAnsi" w:hAnsi="Times New Roman" w:cs="Times New Roman"/>
          <w:color w:val="000000"/>
          <w:kern w:val="0"/>
        </w:rPr>
        <w:t>, 2024)</w:t>
      </w:r>
      <w:r>
        <w:rPr>
          <w:rFonts w:ascii="Times New Roman" w:eastAsia="Times New Roman" w:hAnsi="Times New Roman" w:cs="Times New Roman"/>
          <w:color w:val="000000"/>
          <w:kern w:val="36"/>
          <w14:ligatures w14:val="none"/>
        </w:rPr>
        <w:fldChar w:fldCharType="end"/>
      </w:r>
      <w:r w:rsidR="001B0BEE">
        <w:rPr>
          <w:rFonts w:ascii="Times New Roman" w:eastAsia="Times New Roman" w:hAnsi="Times New Roman" w:cs="Times New Roman"/>
          <w:color w:val="000000"/>
          <w:kern w:val="36"/>
          <w14:ligatures w14:val="none"/>
        </w:rPr>
        <w:t>.</w:t>
      </w:r>
      <w:r>
        <w:rPr>
          <w:rFonts w:ascii="Times New Roman" w:eastAsia="Times New Roman" w:hAnsi="Times New Roman" w:cs="Times New Roman"/>
          <w:color w:val="000000"/>
          <w:kern w:val="36"/>
          <w14:ligatures w14:val="none"/>
        </w:rPr>
        <w:t xml:space="preserve"> </w:t>
      </w:r>
      <w:r w:rsidR="00904B36">
        <w:rPr>
          <w:rFonts w:ascii="Times New Roman" w:eastAsia="Times New Roman" w:hAnsi="Times New Roman" w:cs="Times New Roman"/>
          <w:color w:val="000000"/>
          <w:kern w:val="36"/>
          <w14:ligatures w14:val="none"/>
        </w:rPr>
        <w:t>I</w:t>
      </w:r>
      <w:r w:rsidR="001B0BEE">
        <w:rPr>
          <w:rFonts w:ascii="Times New Roman" w:eastAsia="Times New Roman" w:hAnsi="Times New Roman" w:cs="Times New Roman"/>
          <w:color w:val="000000"/>
          <w:kern w:val="36"/>
          <w14:ligatures w14:val="none"/>
        </w:rPr>
        <w:t xml:space="preserve">n an unchanging environment, individual optimization leads to a negative environmental covariance between fitness and lay date, i.e. a negative selection differential on the non-heritable component of lay date </w:t>
      </w:r>
      <w:r w:rsidR="001B0BEE">
        <w:rPr>
          <w:rFonts w:ascii="Times New Roman" w:eastAsia="Times New Roman" w:hAnsi="Times New Roman" w:cs="Times New Roman"/>
          <w:color w:val="000000"/>
          <w:kern w:val="36"/>
          <w14:ligatures w14:val="none"/>
        </w:rPr>
        <w:fldChar w:fldCharType="begin"/>
      </w:r>
      <w:r w:rsidR="001B0BEE">
        <w:rPr>
          <w:rFonts w:ascii="Times New Roman" w:eastAsia="Times New Roman" w:hAnsi="Times New Roman" w:cs="Times New Roman"/>
          <w:color w:val="000000"/>
          <w:kern w:val="36"/>
          <w14:ligatures w14:val="none"/>
        </w:rPr>
        <w:instrText xml:space="preserve"> ADDIN ZOTERO_ITEM CSL_CITATION {"citationID":"p1iLiSjz","properties":{"formattedCitation":"(Price {\\i{}et al.}, 1988)","plainCitation":"(Price et al., 1988)","noteIndex":0},"citationItems":[{"id":2357,"uris":["http://zotero.org/users/5888385/items/VRSCH3Z7"],"itemData":{"id":2357,"type":"article-journal","container-title":"Science","page":"798–799","title":"Directional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J"}],"issued":{"date-parts":[["1988",7]]}}}],"schema":"https://github.com/citation-style-language/schema/raw/master/csl-citation.json"} </w:instrText>
      </w:r>
      <w:r w:rsidR="001B0BEE">
        <w:rPr>
          <w:rFonts w:ascii="Times New Roman" w:eastAsia="Times New Roman" w:hAnsi="Times New Roman" w:cs="Times New Roman"/>
          <w:color w:val="000000"/>
          <w:kern w:val="36"/>
          <w14:ligatures w14:val="none"/>
        </w:rPr>
        <w:fldChar w:fldCharType="separate"/>
      </w:r>
      <w:r w:rsidR="001B0BEE" w:rsidRPr="007D149F">
        <w:rPr>
          <w:rFonts w:ascii="Times New Roman" w:eastAsiaTheme="minorHAnsi" w:hAnsi="Times New Roman" w:cs="Times New Roman"/>
          <w:color w:val="000000"/>
          <w:kern w:val="0"/>
        </w:rPr>
        <w:t xml:space="preserve">(Price </w:t>
      </w:r>
      <w:r w:rsidR="001B0BEE" w:rsidRPr="007D149F">
        <w:rPr>
          <w:rFonts w:ascii="Times New Roman" w:eastAsiaTheme="minorHAnsi" w:hAnsi="Times New Roman" w:cs="Times New Roman"/>
          <w:i/>
          <w:iCs/>
          <w:color w:val="000000"/>
          <w:kern w:val="0"/>
        </w:rPr>
        <w:t>et al.</w:t>
      </w:r>
      <w:r w:rsidR="001B0BEE" w:rsidRPr="007D149F">
        <w:rPr>
          <w:rFonts w:ascii="Times New Roman" w:eastAsiaTheme="minorHAnsi" w:hAnsi="Times New Roman" w:cs="Times New Roman"/>
          <w:color w:val="000000"/>
          <w:kern w:val="0"/>
        </w:rPr>
        <w:t>, 1988)</w:t>
      </w:r>
      <w:r w:rsidR="001B0BEE">
        <w:rPr>
          <w:rFonts w:ascii="Times New Roman" w:eastAsia="Times New Roman" w:hAnsi="Times New Roman" w:cs="Times New Roman"/>
          <w:color w:val="000000"/>
          <w:kern w:val="36"/>
          <w14:ligatures w14:val="none"/>
        </w:rPr>
        <w:fldChar w:fldCharType="end"/>
      </w:r>
      <w:r w:rsidR="001B0BEE">
        <w:rPr>
          <w:rFonts w:ascii="Times New Roman" w:eastAsia="Times New Roman" w:hAnsi="Times New Roman" w:cs="Times New Roman"/>
          <w:color w:val="000000"/>
          <w:kern w:val="36"/>
          <w14:ligatures w14:val="none"/>
        </w:rPr>
        <w:t>,</w:t>
      </w:r>
      <w:r w:rsidR="001B0BEE">
        <w:rPr>
          <w:rFonts w:ascii="Times New Roman" w:eastAsia="Times New Roman" w:hAnsi="Times New Roman" w:cs="Times New Roman"/>
          <w:color w:val="000000"/>
          <w:kern w:val="36"/>
          <w14:ligatures w14:val="none"/>
        </w:rPr>
        <w:t xml:space="preserve"> </w:t>
      </w:r>
      <w:r w:rsidR="001B0BEE">
        <w:rPr>
          <w:rFonts w:ascii="Times New Roman" w:eastAsia="Times New Roman" w:hAnsi="Times New Roman" w:cs="Times New Roman"/>
          <w:color w:val="000000"/>
          <w:kern w:val="36"/>
          <w14:ligatures w14:val="none"/>
        </w:rPr>
        <w:t>which persists</w:t>
      </w:r>
      <w:r w:rsidR="001B0BEE">
        <w:rPr>
          <w:rFonts w:ascii="Times New Roman" w:eastAsia="Times New Roman" w:hAnsi="Times New Roman" w:cs="Times New Roman"/>
          <w:color w:val="000000"/>
          <w:kern w:val="36"/>
          <w14:ligatures w14:val="none"/>
        </w:rPr>
        <w:t xml:space="preserve"> at equilibrium </w:t>
      </w:r>
      <w:r w:rsidR="001B0BEE">
        <w:rPr>
          <w:rFonts w:ascii="Times New Roman" w:eastAsia="Times New Roman" w:hAnsi="Times New Roman" w:cs="Times New Roman"/>
          <w:color w:val="000000"/>
          <w:kern w:val="36"/>
          <w14:ligatures w14:val="none"/>
        </w:rPr>
        <w:fldChar w:fldCharType="begin"/>
      </w:r>
      <w:r w:rsidR="001B0BEE">
        <w:rPr>
          <w:rFonts w:ascii="Times New Roman" w:eastAsia="Times New Roman" w:hAnsi="Times New Roman" w:cs="Times New Roman"/>
          <w:color w:val="000000"/>
          <w:kern w:val="36"/>
          <w14:ligatures w14:val="none"/>
        </w:rPr>
        <w:instrText xml:space="preserve"> ADDIN ZOTERO_ITEM CSL_CITATION {"citationID":"aGnQDddd","properties":{"formattedCitation":"(Price {\\i{}et al.}, 1988; Price &amp; Liou, 1989; Alatalo {\\i{}et al.}, 1990; Rausher, 1992)","plainCitation":"(Price et al., 1988; Price &amp; Liou, 1989; Alatalo et al., 1990; Rausher, 1992)","noteIndex":0},"citationItems":[{"id":2357,"uris":["http://zotero.org/users/5888385/items/VRSCH3Z7"],"itemData":{"id":2357,"type":"article-journal","container-title":"Science","page":"798–799","title":"Directional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J"}],"issued":{"date-parts":[["1988",7]]}}},{"id":7549,"uris":["http://zotero.org/users/5888385/items/8JIBA5AK"],"itemData":{"id":7549,"type":"article-journal","container-title":"American Naturalist","DOI":"10.1086/285023","issue":"6","license":"All rights reserved","page":"950-959","title":"Selection on clutch size in birds","URL":"https://www.scopus.com/inward/record.uri?eid=2-s2.0-0024875658&amp;doi=10.1086%2f285023&amp;partnerID=40&amp;md5=ff9e062c985b0ae806b36cd0dd9f0024","volume":"134","author":[{"family":"Price","given":"T."},{"family":"Liou","given":"L."}],"issued":{"date-parts":[["1989"]]}}},{"id":8062,"uris":["http://zotero.org/users/5888385/items/ZEB7HRT5"],"itemData":{"id":8062,"type":"article-journal","container-title":"The American Naturalist","DOI":"10.1086/285056","ISSN":"0003-0147, 1537-5323","issue":"3","journalAbbreviation":"The American Naturalist","language":"en","page":"464-471","source":"DOI.org (Crossref)","title":"Phenotypic selection on heritable size traits: environmental variance and genetic response","title-short":"Phenotypic Selection on Heritable Size Traits","URL":"https://www.journals.uchicago.edu/doi/10.1086/285056","volume":"135","author":[{"family":"Alatalo","given":"R. V."},{"family":"Gustafsson","given":"L."},{"family":"Lundberg","given":"A."}],"accessed":{"date-parts":[["2025",8,17]]},"issued":{"date-parts":[["1990",3]]}}},{"id":7209,"uris":["http://zotero.org/users/5888385/items/DFIQL4NA"],"itemData":{"id":7209,"type":"article-journal","container-title":"Evolution","DOI":"10.1111/j.1558-5646.1992.tb02070.x","ISSN":"0014-3820, 1558-5646","issue":"3","journalAbbreviation":"Evolution","language":"en","page":"616-626","source":"DOI.org (Crossref)","title":"The measurement of selection on quantitative traits: biases due to environmental covariances between traits and fitness","title-short":"THE MEASUREMENT OF SELECTION ON QUANTITATIVE TRAITS","URL":"https://onlinelibrary.wiley.com/doi/10.1111/j.1558-5646.1992.tb02070.x","volume":"46","author":[{"family":"Rausher","given":"Mark D."}],"accessed":{"date-parts":[["2022",8,11]]},"issued":{"date-parts":[["1992",6]]}}}],"schema":"https://github.com/citation-style-language/schema/raw/master/csl-citation.json"} </w:instrText>
      </w:r>
      <w:r w:rsidR="001B0BEE">
        <w:rPr>
          <w:rFonts w:ascii="Times New Roman" w:eastAsia="Times New Roman" w:hAnsi="Times New Roman" w:cs="Times New Roman"/>
          <w:color w:val="000000"/>
          <w:kern w:val="36"/>
          <w14:ligatures w14:val="none"/>
        </w:rPr>
        <w:fldChar w:fldCharType="separate"/>
      </w:r>
      <w:r w:rsidR="001B0BEE" w:rsidRPr="00E05735">
        <w:rPr>
          <w:rFonts w:ascii="Times New Roman" w:hAnsi="Times New Roman" w:cs="Times New Roman"/>
          <w:color w:val="000000"/>
          <w:kern w:val="0"/>
        </w:rPr>
        <w:t xml:space="preserve">(Price </w:t>
      </w:r>
      <w:r w:rsidR="001B0BEE" w:rsidRPr="00E05735">
        <w:rPr>
          <w:rFonts w:ascii="Times New Roman" w:hAnsi="Times New Roman" w:cs="Times New Roman"/>
          <w:i/>
          <w:iCs/>
          <w:color w:val="000000"/>
          <w:kern w:val="0"/>
        </w:rPr>
        <w:t>et al.</w:t>
      </w:r>
      <w:r w:rsidR="001B0BEE" w:rsidRPr="00E05735">
        <w:rPr>
          <w:rFonts w:ascii="Times New Roman" w:hAnsi="Times New Roman" w:cs="Times New Roman"/>
          <w:color w:val="000000"/>
          <w:kern w:val="0"/>
        </w:rPr>
        <w:t xml:space="preserve">, 1988; Price &amp; Liou, 1989; Alatalo </w:t>
      </w:r>
      <w:r w:rsidR="001B0BEE" w:rsidRPr="00E05735">
        <w:rPr>
          <w:rFonts w:ascii="Times New Roman" w:hAnsi="Times New Roman" w:cs="Times New Roman"/>
          <w:i/>
          <w:iCs/>
          <w:color w:val="000000"/>
          <w:kern w:val="0"/>
        </w:rPr>
        <w:t>et al.</w:t>
      </w:r>
      <w:r w:rsidR="001B0BEE" w:rsidRPr="00E05735">
        <w:rPr>
          <w:rFonts w:ascii="Times New Roman" w:hAnsi="Times New Roman" w:cs="Times New Roman"/>
          <w:color w:val="000000"/>
          <w:kern w:val="0"/>
        </w:rPr>
        <w:t>, 1990; Rausher, 1992)</w:t>
      </w:r>
      <w:r w:rsidR="001B0BEE">
        <w:rPr>
          <w:rFonts w:ascii="Times New Roman" w:eastAsia="Times New Roman" w:hAnsi="Times New Roman" w:cs="Times New Roman"/>
          <w:color w:val="000000"/>
          <w:kern w:val="36"/>
          <w14:ligatures w14:val="none"/>
        </w:rPr>
        <w:fldChar w:fldCharType="end"/>
      </w:r>
      <w:r w:rsidR="001B0BEE">
        <w:rPr>
          <w:rFonts w:ascii="Times New Roman" w:eastAsia="Times New Roman" w:hAnsi="Times New Roman" w:cs="Times New Roman"/>
          <w:color w:val="000000"/>
          <w:kern w:val="36"/>
          <w14:ligatures w14:val="none"/>
        </w:rPr>
        <w:t xml:space="preserve">. </w:t>
      </w:r>
      <w:r w:rsidR="00904B36">
        <w:rPr>
          <w:rFonts w:ascii="Times New Roman" w:eastAsia="Times New Roman" w:hAnsi="Times New Roman" w:cs="Times New Roman"/>
          <w:color w:val="000000"/>
          <w:kern w:val="36"/>
          <w14:ligatures w14:val="none"/>
        </w:rPr>
        <w:t>The presence of such a selection differential, with no apparent response, as led recent authors to suggest that evolutionary change is not keeping up with the selection pressures for earlier breeding. However, a</w:t>
      </w:r>
      <w:r w:rsidR="001B0BEE">
        <w:rPr>
          <w:rFonts w:ascii="Times New Roman" w:eastAsia="Times New Roman" w:hAnsi="Times New Roman" w:cs="Times New Roman"/>
          <w:color w:val="000000"/>
          <w:kern w:val="36"/>
          <w14:ligatures w14:val="none"/>
        </w:rPr>
        <w:t xml:space="preserve">ssessment of the extent to which selection directly favors earlier breeding under climate change first requires correction for environmentally induced correlation. A corollary is that </w:t>
      </w:r>
      <w:r w:rsidR="00904B36">
        <w:rPr>
          <w:rFonts w:ascii="Times New Roman" w:eastAsia="Times New Roman" w:hAnsi="Times New Roman" w:cs="Times New Roman"/>
          <w:color w:val="000000"/>
          <w:kern w:val="36"/>
          <w14:ligatures w14:val="none"/>
        </w:rPr>
        <w:t>different</w:t>
      </w:r>
      <w:r w:rsidR="001B0BEE">
        <w:rPr>
          <w:rFonts w:ascii="Times New Roman" w:eastAsia="Times New Roman" w:hAnsi="Times New Roman" w:cs="Times New Roman"/>
          <w:color w:val="000000"/>
          <w:kern w:val="36"/>
          <w14:ligatures w14:val="none"/>
        </w:rPr>
        <w:t xml:space="preserve"> </w:t>
      </w:r>
      <w:r w:rsidR="00904B36">
        <w:rPr>
          <w:rFonts w:ascii="Times New Roman" w:eastAsia="Times New Roman" w:hAnsi="Times New Roman" w:cs="Times New Roman"/>
          <w:color w:val="000000"/>
          <w:kern w:val="36"/>
          <w14:ligatures w14:val="none"/>
        </w:rPr>
        <w:t>values for</w:t>
      </w:r>
      <w:r w:rsidR="001B0BEE">
        <w:rPr>
          <w:rFonts w:ascii="Times New Roman" w:eastAsia="Times New Roman" w:hAnsi="Times New Roman" w:cs="Times New Roman"/>
          <w:color w:val="000000"/>
          <w:kern w:val="36"/>
          <w14:ligatures w14:val="none"/>
        </w:rPr>
        <w:t xml:space="preserve"> the selection differential </w:t>
      </w:r>
      <w:r w:rsidR="00904B36">
        <w:rPr>
          <w:rFonts w:ascii="Times New Roman" w:eastAsia="Times New Roman" w:hAnsi="Times New Roman" w:cs="Times New Roman"/>
          <w:color w:val="000000"/>
          <w:kern w:val="36"/>
          <w14:ligatures w14:val="none"/>
        </w:rPr>
        <w:t xml:space="preserve">across years </w:t>
      </w:r>
      <w:r w:rsidR="001B0BEE">
        <w:rPr>
          <w:rFonts w:ascii="Times New Roman" w:eastAsia="Times New Roman" w:hAnsi="Times New Roman" w:cs="Times New Roman"/>
          <w:color w:val="000000"/>
          <w:kern w:val="36"/>
          <w14:ligatures w14:val="none"/>
        </w:rPr>
        <w:t xml:space="preserve">does not mean that the intensity of selection on breeding date is </w:t>
      </w:r>
      <w:r w:rsidR="001B0BEE">
        <w:rPr>
          <w:rFonts w:ascii="Times New Roman" w:eastAsia="Times New Roman" w:hAnsi="Times New Roman" w:cs="Times New Roman"/>
          <w:color w:val="000000"/>
          <w:kern w:val="36"/>
          <w14:ligatures w14:val="none"/>
        </w:rPr>
        <w:lastRenderedPageBreak/>
        <w:t>necessarily varying</w:t>
      </w:r>
      <w:r w:rsidR="00904B36">
        <w:rPr>
          <w:rFonts w:ascii="Times New Roman" w:eastAsia="Times New Roman" w:hAnsi="Times New Roman" w:cs="Times New Roman"/>
          <w:color w:val="000000"/>
          <w:kern w:val="36"/>
          <w14:ligatures w14:val="none"/>
        </w:rPr>
        <w:t xml:space="preserve"> </w:t>
      </w:r>
      <w:r w:rsidR="00904B36">
        <w:rPr>
          <w:rFonts w:ascii="Times New Roman" w:eastAsia="Times New Roman" w:hAnsi="Times New Roman" w:cs="Times New Roman"/>
          <w:color w:val="000000"/>
          <w:kern w:val="36"/>
          <w14:ligatures w14:val="none"/>
        </w:rPr>
        <w:fldChar w:fldCharType="begin"/>
      </w:r>
      <w:r w:rsidR="00904B36">
        <w:rPr>
          <w:rFonts w:ascii="Times New Roman" w:eastAsia="Times New Roman" w:hAnsi="Times New Roman" w:cs="Times New Roman"/>
          <w:color w:val="000000"/>
          <w:kern w:val="36"/>
          <w14:ligatures w14:val="none"/>
        </w:rPr>
        <w:instrText xml:space="preserve"> ADDIN ZOTERO_ITEM CSL_CITATION {"citationID":"Bx15jSat","properties":{"formattedCitation":"(Rausher, 1992; De Villemereuil {\\i{}et al.}, 2020)","plainCitation":"(Rausher, 1992; De Villemereuil et al., 2020)","noteIndex":0},"citationItems":[{"id":7209,"uris":["http://zotero.org/users/5888385/items/DFIQL4NA"],"itemData":{"id":7209,"type":"article-journal","container-title":"Evolution","DOI":"10.1111/j.1558-5646.1992.tb02070.x","ISSN":"0014-3820, 1558-5646","issue":"3","journalAbbreviation":"Evolution","language":"en","page":"616-626","source":"DOI.org (Crossref)","title":"The measurement of selection on quantitative traits: biases due to environmental covariances between traits and fitness","title-short":"THE MEASUREMENT OF SELECTION ON QUANTITATIVE TRAITS","URL":"https://onlinelibrary.wiley.com/doi/10.1111/j.1558-5646.1992.tb02070.x","volume":"46","author":[{"family":"Rausher","given":"Mark D."}],"accessed":{"date-parts":[["2022",8,11]]},"issued":{"date-parts":[["1992",6]]}}},{"id":7928,"uris":["http://zotero.org/users/5888385/items/CEQ98WLW"],"itemData":{"id":7928,"type":"article-journal","abstract":"Significance\n            Many ecological and evolutionary processes strongly depend on the way natural selection varies over time. However, a gap remains when trying to connect theoretical predictions to empirical work on this question: Most theory assumes that adaptation involves tracking a moving optimum phenotype through time, but this is seldom estimated empirically. Here, we have assembled a large database of wild bird and mammal populations, to estimate patterns of fluctuations in the optimum breeding date and its influence on the variability of natural selection. We find that optimum fluctuations are prevalent. However, their influence on temporal variance in natural selection is partly buffered by tracking of the optimum phenotype through individual phenotypic plasticity.\n          , \n            Temporal variation in natural selection is predicted to strongly impact the evolution and demography of natural populations, with consequences for the rate of adaptation, evolution of plasticity, and extinction risk. Most of the theory underlying these predictions assumes a moving optimum phenotype, with predictions expressed in terms of the temporal variance and autocorrelation of this optimum. However, empirical studies seldom estimate patterns of fluctuations of an optimum phenotype, precluding further progress in connecting theory with observations. To bridge this gap, we assess the evidence for temporal variation in selection on breeding date by modeling a fitness function with a fluctuating optimum, across 39 populations of 21 wild animals, one of the largest compilations of long-term datasets with individual measurements of trait and fitness components. We find compelling evidence for fluctuations in the fitness function, causing temporal variation in the magnitude, but not the direction of selection. However, fluctuations of the optimum phenotype need not directly translate into variation in selection gradients, because their impact can be buffered by partial tracking of the optimum by the mean phenotype. Analyzing individuals that reproduce in consecutive years, we find that plastic changes track movements of the optimum phenotype across years, especially in bird species, reducing temporal variation in directional selection. This suggests that phenological plasticity has evolved to cope with fluctuations in the optimum, despite their currently modest contribution to variation in selection.","container-title":"Proceedings of the National Academy of Sciences","DOI":"10.1073/pnas.2009003117","ISSN":"0027-8424, 1091-6490","issue":"50","journalAbbreviation":"Proc. Natl. Acad. Sci. U.S.A.","language":"en","page":"31969-31978","source":"DOI.org (Crossref)","title":"Fluctuating optimum and temporally variable selection on breeding date in birds and mammals","URL":"https://pnas.org/doi/full/10.1073/pnas.2009003117","volume":"117","author":[{"family":"De Villemereuil","given":"Pierre"},{"family":"Charmantier","given":"Anne"},{"family":"Arlt","given":"Debora"},{"family":"Bize","given":"Pierre"},{"family":"Brekke","given":"Patricia"},{"family":"Brouwer","given":"Lyanne"},{"family":"Cockburn","given":"Andrew"},{"family":"Côté","given":"Steeve D."},{"family":"Dobson","given":"F. Stephen"},{"family":"Evans","given":"Simon R."},{"family":"Festa-Bianchet","given":"Marco"},{"family":"Gamelon","given":"Marlène"},{"family":"Hamel","given":"Sandra"},{"family":"Hegelbach","given":"Johann"},{"family":"Jerstad","given":"Kurt"},{"family":"Kempenaers","given":"Bart"},{"family":"Kruuk","given":"Loeske E. B."},{"family":"Kumpula","given":"Jouko"},{"family":"Kvalnes","given":"Thomas"},{"family":"McAdam","given":"Andrew G."},{"family":"McFarlane","given":"S. Eryn"},{"family":"Morrissey","given":"Michael B."},{"family":"Pärt","given":"Tomas"},{"family":"Pemberton","given":"Josephine M."},{"family":"Qvarnström","given":"Anna"},{"family":"Røstad","given":"Ole Wiggo"},{"family":"Schroeder","given":"Julia"},{"family":"Senar","given":"Juan Carlos"},{"family":"Sheldon","given":"Ben C."},{"family":"Van De Pol","given":"Martijn"},{"family":"Visser","given":"Marcel E."},{"family":"Wheelwright","given":"Nathaniel T."},{"family":"Tufto","given":"Jarle"},{"family":"Chevin","given":"Luis-Miguel"}],"accessed":{"date-parts":[["2025",2,28]]},"issued":{"date-parts":[["2020",12,15]]}}}],"schema":"https://github.com/citation-style-language/schema/raw/master/csl-citation.json"} </w:instrText>
      </w:r>
      <w:r w:rsidR="00904B36">
        <w:rPr>
          <w:rFonts w:ascii="Times New Roman" w:eastAsia="Times New Roman" w:hAnsi="Times New Roman" w:cs="Times New Roman"/>
          <w:color w:val="000000"/>
          <w:kern w:val="36"/>
          <w14:ligatures w14:val="none"/>
        </w:rPr>
        <w:fldChar w:fldCharType="separate"/>
      </w:r>
      <w:r w:rsidR="00904B36" w:rsidRPr="007A64BB">
        <w:rPr>
          <w:rFonts w:ascii="Times New Roman" w:eastAsiaTheme="minorHAnsi" w:hAnsi="Times New Roman" w:cs="Times New Roman"/>
          <w:color w:val="000000"/>
          <w:kern w:val="0"/>
        </w:rPr>
        <w:t xml:space="preserve">(cf. Visser </w:t>
      </w:r>
      <w:r w:rsidR="00904B36" w:rsidRPr="007A64BB">
        <w:rPr>
          <w:rFonts w:ascii="Times New Roman" w:eastAsiaTheme="minorHAnsi" w:hAnsi="Times New Roman" w:cs="Times New Roman"/>
          <w:i/>
          <w:iCs/>
          <w:color w:val="000000"/>
          <w:kern w:val="0"/>
        </w:rPr>
        <w:t>et al.</w:t>
      </w:r>
      <w:r w:rsidR="00904B36" w:rsidRPr="007A64BB">
        <w:rPr>
          <w:rFonts w:ascii="Times New Roman" w:eastAsiaTheme="minorHAnsi" w:hAnsi="Times New Roman" w:cs="Times New Roman"/>
          <w:color w:val="000000"/>
          <w:kern w:val="0"/>
        </w:rPr>
        <w:t xml:space="preserve">, 2021; Martin </w:t>
      </w:r>
      <w:r w:rsidR="00904B36" w:rsidRPr="007A64BB">
        <w:rPr>
          <w:rFonts w:ascii="Times New Roman" w:eastAsiaTheme="minorHAnsi" w:hAnsi="Times New Roman" w:cs="Times New Roman"/>
          <w:i/>
          <w:iCs/>
          <w:color w:val="000000"/>
          <w:kern w:val="0"/>
        </w:rPr>
        <w:t>et al.</w:t>
      </w:r>
      <w:r w:rsidR="00904B36" w:rsidRPr="007A64BB">
        <w:rPr>
          <w:rFonts w:ascii="Times New Roman" w:eastAsiaTheme="minorHAnsi" w:hAnsi="Times New Roman" w:cs="Times New Roman"/>
          <w:color w:val="000000"/>
          <w:kern w:val="0"/>
        </w:rPr>
        <w:t>, 2025)</w:t>
      </w:r>
      <w:r w:rsidR="00904B36">
        <w:rPr>
          <w:rFonts w:ascii="Times New Roman" w:eastAsia="Times New Roman" w:hAnsi="Times New Roman" w:cs="Times New Roman"/>
          <w:color w:val="000000"/>
          <w:kern w:val="36"/>
          <w14:ligatures w14:val="none"/>
        </w:rPr>
        <w:fldChar w:fldCharType="end"/>
      </w:r>
      <w:r w:rsidR="00904B36">
        <w:rPr>
          <w:rFonts w:ascii="Times New Roman" w:eastAsia="Times New Roman" w:hAnsi="Times New Roman" w:cs="Times New Roman"/>
          <w:color w:val="000000"/>
          <w:kern w:val="36"/>
          <w14:ligatures w14:val="none"/>
        </w:rPr>
        <w:t>;</w:t>
      </w:r>
      <w:r w:rsidR="001B0BEE">
        <w:rPr>
          <w:rFonts w:ascii="Times New Roman" w:eastAsia="Times New Roman" w:hAnsi="Times New Roman" w:cs="Times New Roman"/>
          <w:color w:val="000000"/>
          <w:kern w:val="36"/>
          <w14:ligatures w14:val="none"/>
        </w:rPr>
        <w:t xml:space="preserve"> instead variance and mean in nutritional state may vary across years </w:t>
      </w:r>
      <w:r w:rsidR="001B0BEE">
        <w:rPr>
          <w:rFonts w:ascii="Times New Roman" w:eastAsia="Times New Roman" w:hAnsi="Times New Roman" w:cs="Times New Roman"/>
          <w:color w:val="000000"/>
          <w:kern w:val="36"/>
          <w14:ligatures w14:val="none"/>
        </w:rPr>
        <w:fldChar w:fldCharType="begin"/>
      </w:r>
      <w:r w:rsidR="001B0BEE">
        <w:rPr>
          <w:rFonts w:ascii="Times New Roman" w:eastAsia="Times New Roman" w:hAnsi="Times New Roman" w:cs="Times New Roman"/>
          <w:color w:val="000000"/>
          <w:kern w:val="36"/>
          <w14:ligatures w14:val="none"/>
        </w:rPr>
        <w:instrText xml:space="preserve"> ADDIN ZOTERO_ITEM CSL_CITATION {"citationID":"qtSrEoBD","properties":{"formattedCitation":"(De Villemereuil {\\i{}et al.}, 2020)","plainCitation":"(De Villemereuil et al., 2020)","noteIndex":0},"citationItems":[{"id":7928,"uris":["http://zotero.org/users/5888385/items/CEQ98WLW"],"itemData":{"id":7928,"type":"article-journal","abstract":"Significance\n            Many ecological and evolutionary processes strongly depend on the way natural selection varies over time. However, a gap remains when trying to connect theoretical predictions to empirical work on this question: Most theory assumes that adaptation involves tracking a moving optimum phenotype through time, but this is seldom estimated empirically. Here, we have assembled a large database of wild bird and mammal populations, to estimate patterns of fluctuations in the optimum breeding date and its influence on the variability of natural selection. We find that optimum fluctuations are prevalent. However, their influence on temporal variance in natural selection is partly buffered by tracking of the optimum phenotype through individual phenotypic plasticity.\n          , \n            Temporal variation in natural selection is predicted to strongly impact the evolution and demography of natural populations, with consequences for the rate of adaptation, evolution of plasticity, and extinction risk. Most of the theory underlying these predictions assumes a moving optimum phenotype, with predictions expressed in terms of the temporal variance and autocorrelation of this optimum. However, empirical studies seldom estimate patterns of fluctuations of an optimum phenotype, precluding further progress in connecting theory with observations. To bridge this gap, we assess the evidence for temporal variation in selection on breeding date by modeling a fitness function with a fluctuating optimum, across 39 populations of 21 wild animals, one of the largest compilations of long-term datasets with individual measurements of trait and fitness components. We find compelling evidence for fluctuations in the fitness function, causing temporal variation in the magnitude, but not the direction of selection. However, fluctuations of the optimum phenotype need not directly translate into variation in selection gradients, because their impact can be buffered by partial tracking of the optimum by the mean phenotype. Analyzing individuals that reproduce in consecutive years, we find that plastic changes track movements of the optimum phenotype across years, especially in bird species, reducing temporal variation in directional selection. This suggests that phenological plasticity has evolved to cope with fluctuations in the optimum, despite their currently modest contribution to variation in selection.","container-title":"Proceedings of the National Academy of Sciences","DOI":"10.1073/pnas.2009003117","ISSN":"0027-8424, 1091-6490","issue":"50","journalAbbreviation":"Proc. Natl. Acad. Sci. U.S.A.","language":"en","page":"31969-31978","source":"DOI.org (Crossref)","title":"Fluctuating optimum and temporally variable selection on breeding date in birds and mammals","URL":"https://pnas.org/doi/full/10.1073/pnas.2009003117","volume":"117","author":[{"family":"De Villemereuil","given":"Pierre"},{"family":"Charmantier","given":"Anne"},{"family":"Arlt","given":"Debora"},{"family":"Bize","given":"Pierre"},{"family":"Brekke","given":"Patricia"},{"family":"Brouwer","given":"Lyanne"},{"family":"Cockburn","given":"Andrew"},{"family":"Côté","given":"Steeve D."},{"family":"Dobson","given":"F. Stephen"},{"family":"Evans","given":"Simon R."},{"family":"Festa-Bianchet","given":"Marco"},{"family":"Gamelon","given":"Marlène"},{"family":"Hamel","given":"Sandra"},{"family":"Hegelbach","given":"Johann"},{"family":"Jerstad","given":"Kurt"},{"family":"Kempenaers","given":"Bart"},{"family":"Kruuk","given":"Loeske E. B."},{"family":"Kumpula","given":"Jouko"},{"family":"Kvalnes","given":"Thomas"},{"family":"McAdam","given":"Andrew G."},{"family":"McFarlane","given":"S. Eryn"},{"family":"Morrissey","given":"Michael B."},{"family":"Pärt","given":"Tomas"},{"family":"Pemberton","given":"Josephine M."},{"family":"Qvarnström","given":"Anna"},{"family":"Røstad","given":"Ole Wiggo"},{"family":"Schroeder","given":"Julia"},{"family":"Senar","given":"Juan Carlos"},{"family":"Sheldon","given":"Ben C."},{"family":"Van De Pol","given":"Martijn"},{"family":"Visser","given":"Marcel E."},{"family":"Wheelwright","given":"Nathaniel T."},{"family":"Tufto","given":"Jarle"},{"family":"Chevin","given":"Luis-Miguel"}],"accessed":{"date-parts":[["2025",2,28]]},"issued":{"date-parts":[["2020",12,15]]}}}],"schema":"https://github.com/citation-style-language/schema/raw/master/csl-citation.json"} </w:instrText>
      </w:r>
      <w:r w:rsidR="001B0BEE">
        <w:rPr>
          <w:rFonts w:ascii="Times New Roman" w:eastAsia="Times New Roman" w:hAnsi="Times New Roman" w:cs="Times New Roman"/>
          <w:color w:val="000000"/>
          <w:kern w:val="36"/>
          <w14:ligatures w14:val="none"/>
        </w:rPr>
        <w:fldChar w:fldCharType="separate"/>
      </w:r>
      <w:r w:rsidR="001B0BEE" w:rsidRPr="0030459E">
        <w:rPr>
          <w:rFonts w:ascii="Times New Roman" w:eastAsiaTheme="minorHAnsi" w:hAnsi="Times New Roman" w:cs="Times New Roman"/>
          <w:color w:val="000000"/>
          <w:kern w:val="0"/>
        </w:rPr>
        <w:t xml:space="preserve">(De Villemereuil </w:t>
      </w:r>
      <w:r w:rsidR="001B0BEE" w:rsidRPr="0030459E">
        <w:rPr>
          <w:rFonts w:ascii="Times New Roman" w:eastAsiaTheme="minorHAnsi" w:hAnsi="Times New Roman" w:cs="Times New Roman"/>
          <w:i/>
          <w:iCs/>
          <w:color w:val="000000"/>
          <w:kern w:val="0"/>
        </w:rPr>
        <w:t>et al.</w:t>
      </w:r>
      <w:r w:rsidR="001B0BEE" w:rsidRPr="0030459E">
        <w:rPr>
          <w:rFonts w:ascii="Times New Roman" w:eastAsiaTheme="minorHAnsi" w:hAnsi="Times New Roman" w:cs="Times New Roman"/>
          <w:color w:val="000000"/>
          <w:kern w:val="0"/>
        </w:rPr>
        <w:t>, 2020)</w:t>
      </w:r>
      <w:r w:rsidR="001B0BEE">
        <w:rPr>
          <w:rFonts w:ascii="Times New Roman" w:eastAsia="Times New Roman" w:hAnsi="Times New Roman" w:cs="Times New Roman"/>
          <w:color w:val="000000"/>
          <w:kern w:val="36"/>
          <w14:ligatures w14:val="none"/>
        </w:rPr>
        <w:fldChar w:fldCharType="end"/>
      </w:r>
      <w:r w:rsidR="001B0BEE">
        <w:rPr>
          <w:rFonts w:ascii="Times New Roman" w:eastAsia="Times New Roman" w:hAnsi="Times New Roman" w:cs="Times New Roman"/>
          <w:color w:val="000000"/>
          <w:kern w:val="36"/>
          <w14:ligatures w14:val="none"/>
        </w:rPr>
        <w:t xml:space="preserve">. </w:t>
      </w:r>
    </w:p>
    <w:p w14:paraId="2249773E" w14:textId="0BEFEA7B" w:rsidR="003F4EAC" w:rsidRDefault="000070EF" w:rsidP="002A6A51">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The presence of individual optimization within a season </w:t>
      </w:r>
      <w:r w:rsidR="002A6A51">
        <w:rPr>
          <w:rFonts w:ascii="Times New Roman" w:eastAsia="Times New Roman" w:hAnsi="Times New Roman" w:cs="Times New Roman"/>
          <w:color w:val="000000"/>
          <w:kern w:val="36"/>
          <w14:ligatures w14:val="none"/>
        </w:rPr>
        <w:t>also</w:t>
      </w:r>
      <w:r w:rsidR="001B0BEE">
        <w:rPr>
          <w:rFonts w:ascii="Times New Roman" w:eastAsia="Times New Roman" w:hAnsi="Times New Roman" w:cs="Times New Roman"/>
          <w:color w:val="000000"/>
          <w:kern w:val="36"/>
          <w14:ligatures w14:val="none"/>
        </w:rPr>
        <w:t xml:space="preserve"> </w:t>
      </w:r>
      <w:r w:rsidR="002A6A51">
        <w:rPr>
          <w:rFonts w:ascii="Times New Roman" w:eastAsia="Times New Roman" w:hAnsi="Times New Roman" w:cs="Times New Roman"/>
          <w:color w:val="000000"/>
          <w:kern w:val="36"/>
          <w14:ligatures w14:val="none"/>
        </w:rPr>
        <w:t xml:space="preserve">directly </w:t>
      </w:r>
      <w:r w:rsidR="0030459E">
        <w:rPr>
          <w:rFonts w:ascii="Times New Roman" w:eastAsia="Times New Roman" w:hAnsi="Times New Roman" w:cs="Times New Roman"/>
          <w:color w:val="000000"/>
          <w:kern w:val="36"/>
          <w14:ligatures w14:val="none"/>
        </w:rPr>
        <w:t>affect</w:t>
      </w:r>
      <w:r w:rsidR="002A6A51">
        <w:rPr>
          <w:rFonts w:ascii="Times New Roman" w:eastAsia="Times New Roman" w:hAnsi="Times New Roman" w:cs="Times New Roman"/>
          <w:color w:val="000000"/>
          <w:kern w:val="36"/>
          <w14:ligatures w14:val="none"/>
        </w:rPr>
        <w:t>s</w:t>
      </w:r>
      <w:r w:rsidR="0030459E">
        <w:rPr>
          <w:rFonts w:ascii="Times New Roman" w:eastAsia="Times New Roman" w:hAnsi="Times New Roman" w:cs="Times New Roman"/>
          <w:color w:val="000000"/>
          <w:kern w:val="36"/>
          <w14:ligatures w14:val="none"/>
        </w:rPr>
        <w:t xml:space="preserve"> how populations will respond</w:t>
      </w:r>
      <w:r w:rsidR="001B0BEE">
        <w:rPr>
          <w:rFonts w:ascii="Times New Roman" w:eastAsia="Times New Roman" w:hAnsi="Times New Roman" w:cs="Times New Roman"/>
          <w:color w:val="000000"/>
          <w:kern w:val="36"/>
          <w14:ligatures w14:val="none"/>
        </w:rPr>
        <w:t xml:space="preserve"> to a warming climate</w:t>
      </w:r>
      <w:r w:rsidR="0030459E">
        <w:rPr>
          <w:rFonts w:ascii="Times New Roman" w:eastAsia="Times New Roman" w:hAnsi="Times New Roman" w:cs="Times New Roman"/>
          <w:color w:val="000000"/>
          <w:kern w:val="36"/>
          <w14:ligatures w14:val="none"/>
        </w:rPr>
        <w:t xml:space="preserve">. First, variation associated with nutritional state lowers heritability and potentially inhibits </w:t>
      </w:r>
      <w:r w:rsidR="0085799C">
        <w:rPr>
          <w:rFonts w:ascii="Times New Roman" w:eastAsia="Times New Roman" w:hAnsi="Times New Roman" w:cs="Times New Roman"/>
          <w:color w:val="000000"/>
          <w:kern w:val="36"/>
          <w14:ligatures w14:val="none"/>
        </w:rPr>
        <w:t xml:space="preserve">evolutionary </w:t>
      </w:r>
      <w:r w:rsidR="0030459E">
        <w:rPr>
          <w:rFonts w:ascii="Times New Roman" w:eastAsia="Times New Roman" w:hAnsi="Times New Roman" w:cs="Times New Roman"/>
          <w:color w:val="000000"/>
          <w:kern w:val="36"/>
          <w14:ligatures w14:val="none"/>
        </w:rPr>
        <w:t>response</w:t>
      </w:r>
      <w:r w:rsidR="0085799C">
        <w:rPr>
          <w:rFonts w:ascii="Times New Roman" w:eastAsia="Times New Roman" w:hAnsi="Times New Roman" w:cs="Times New Roman"/>
          <w:color w:val="000000"/>
          <w:kern w:val="36"/>
          <w14:ligatures w14:val="none"/>
        </w:rPr>
        <w:t>s</w:t>
      </w:r>
      <w:r w:rsidR="0030459E">
        <w:rPr>
          <w:rFonts w:ascii="Times New Roman" w:eastAsia="Times New Roman" w:hAnsi="Times New Roman" w:cs="Times New Roman"/>
          <w:color w:val="000000"/>
          <w:kern w:val="36"/>
          <w14:ligatures w14:val="none"/>
        </w:rPr>
        <w:t xml:space="preserve"> to selection</w:t>
      </w:r>
      <w:r w:rsidR="0085799C">
        <w:rPr>
          <w:rFonts w:ascii="Times New Roman" w:eastAsia="Times New Roman" w:hAnsi="Times New Roman" w:cs="Times New Roman"/>
          <w:color w:val="000000"/>
          <w:kern w:val="36"/>
          <w14:ligatures w14:val="none"/>
        </w:rPr>
        <w:t xml:space="preserve"> </w:t>
      </w:r>
      <w:r w:rsidR="0030459E">
        <w:rPr>
          <w:rFonts w:ascii="Times New Roman" w:eastAsia="Times New Roman" w:hAnsi="Times New Roman" w:cs="Times New Roman"/>
          <w:color w:val="000000"/>
          <w:kern w:val="36"/>
          <w14:ligatures w14:val="none"/>
        </w:rPr>
        <w:fldChar w:fldCharType="begin"/>
      </w:r>
      <w:r w:rsidR="0030459E">
        <w:rPr>
          <w:rFonts w:ascii="Times New Roman" w:eastAsia="Times New Roman" w:hAnsi="Times New Roman" w:cs="Times New Roman"/>
          <w:color w:val="000000"/>
          <w:kern w:val="36"/>
          <w14:ligatures w14:val="none"/>
        </w:rPr>
        <w:instrText xml:space="preserve"> ADDIN ZOTERO_ITEM CSL_CITATION {"citationID":"Ukcd4sFu","properties":{"formattedCitation":"(Visser {\\i{}et al.}, 2015)","plainCitation":"(Visser et al., 2015)","noteIndex":0},"citationItems":[{"id":7034,"uris":["http://zotero.org/users/5888385/items/78VXZ6WS"],"itemData":{"id":7034,"type":"article-journal","container-title":"PLOS Biology","DOI":"10.1371/journal.pbio.1002120","ISSN":"1545-7885","issue":"4","language":"en","page":"e1002120","title":"Effects of spring temperatures on the strength of selection on timing of reproduction in a long-distance migratory bird","URL":"https://dx.plos.org/10.1371/journal.pbio.1002120","volume":"13","author":[{"family":"Visser","given":"Marcel E."},{"family":"Gienapp","given":"Phillip"},{"family":"Husby","given":"Arild"},{"family":"Morrisey","given":"Michael"},{"family":"Hera","given":"Iván","non-dropping-particle":"de la"},{"family":"Pulido","given":"Francisco"},{"family":"Both","given":"Christiaan"}],"editor":[{"family":"Mace","given":"Georgina M"}],"accessed":{"date-parts":[["2022",6,29]]},"issued":{"date-parts":[["2015",4]]}},"label":"page"}],"schema":"https://github.com/citation-style-language/schema/raw/master/csl-citation.json"} </w:instrText>
      </w:r>
      <w:r w:rsidR="0030459E">
        <w:rPr>
          <w:rFonts w:ascii="Times New Roman" w:eastAsia="Times New Roman" w:hAnsi="Times New Roman" w:cs="Times New Roman"/>
          <w:color w:val="000000"/>
          <w:kern w:val="36"/>
          <w14:ligatures w14:val="none"/>
        </w:rPr>
        <w:fldChar w:fldCharType="separate"/>
      </w:r>
      <w:r w:rsidR="0030459E" w:rsidRPr="009A3078">
        <w:rPr>
          <w:rFonts w:ascii="Times New Roman" w:hAnsi="Times New Roman" w:cs="Times New Roman"/>
          <w:color w:val="000000"/>
          <w:kern w:val="0"/>
        </w:rPr>
        <w:t xml:space="preserve">(Visser </w:t>
      </w:r>
      <w:r w:rsidR="0030459E" w:rsidRPr="009A3078">
        <w:rPr>
          <w:rFonts w:ascii="Times New Roman" w:hAnsi="Times New Roman" w:cs="Times New Roman"/>
          <w:i/>
          <w:iCs/>
          <w:color w:val="000000"/>
          <w:kern w:val="0"/>
        </w:rPr>
        <w:t>et al.</w:t>
      </w:r>
      <w:r w:rsidR="0030459E" w:rsidRPr="009A3078">
        <w:rPr>
          <w:rFonts w:ascii="Times New Roman" w:hAnsi="Times New Roman" w:cs="Times New Roman"/>
          <w:color w:val="000000"/>
          <w:kern w:val="0"/>
        </w:rPr>
        <w:t>, 2015)</w:t>
      </w:r>
      <w:r w:rsidR="0030459E">
        <w:rPr>
          <w:rFonts w:ascii="Times New Roman" w:eastAsia="Times New Roman" w:hAnsi="Times New Roman" w:cs="Times New Roman"/>
          <w:color w:val="000000"/>
          <w:kern w:val="36"/>
          <w14:ligatures w14:val="none"/>
        </w:rPr>
        <w:fldChar w:fldCharType="end"/>
      </w:r>
      <w:r w:rsidR="0030459E">
        <w:rPr>
          <w:rFonts w:ascii="Times New Roman" w:eastAsia="Times New Roman" w:hAnsi="Times New Roman" w:cs="Times New Roman"/>
          <w:color w:val="000000"/>
          <w:kern w:val="36"/>
          <w14:ligatures w14:val="none"/>
        </w:rPr>
        <w:t xml:space="preserve">. </w:t>
      </w:r>
      <w:r w:rsidR="002A6A51" w:rsidRPr="002A6A51">
        <w:rPr>
          <w:rFonts w:ascii="Times New Roman" w:eastAsia="Times New Roman" w:hAnsi="Times New Roman" w:cs="Times New Roman"/>
          <w:color w:val="000000"/>
          <w:kern w:val="36"/>
          <w14:ligatures w14:val="none"/>
        </w:rPr>
        <w:t>Second</w:t>
      </w:r>
      <w:r w:rsidR="000E457E" w:rsidRPr="002A6A51">
        <w:rPr>
          <w:rFonts w:ascii="Times New Roman" w:eastAsia="Times New Roman" w:hAnsi="Times New Roman" w:cs="Times New Roman"/>
          <w:color w:val="000000"/>
          <w:kern w:val="36"/>
          <w14:ligatures w14:val="none"/>
        </w:rPr>
        <w:t xml:space="preserve">, </w:t>
      </w:r>
      <w:r w:rsidR="007A64BB" w:rsidRPr="002A6A51">
        <w:rPr>
          <w:rFonts w:ascii="Times New Roman" w:eastAsia="Times New Roman" w:hAnsi="Times New Roman" w:cs="Times New Roman"/>
          <w:color w:val="000000"/>
          <w:kern w:val="36"/>
          <w14:ligatures w14:val="none"/>
        </w:rPr>
        <w:t>individual optimization impact</w:t>
      </w:r>
      <w:r w:rsidR="001B0BEE" w:rsidRPr="002A6A51">
        <w:rPr>
          <w:rFonts w:ascii="Times New Roman" w:eastAsia="Times New Roman" w:hAnsi="Times New Roman" w:cs="Times New Roman"/>
          <w:color w:val="000000"/>
          <w:kern w:val="36"/>
          <w14:ligatures w14:val="none"/>
        </w:rPr>
        <w:t>s</w:t>
      </w:r>
      <w:r w:rsidR="007A64BB" w:rsidRPr="002A6A51">
        <w:rPr>
          <w:rFonts w:ascii="Times New Roman" w:eastAsia="Times New Roman" w:hAnsi="Times New Roman" w:cs="Times New Roman"/>
          <w:color w:val="000000"/>
          <w:kern w:val="36"/>
          <w14:ligatures w14:val="none"/>
        </w:rPr>
        <w:t xml:space="preserve"> evolution of mean breeding date. </w:t>
      </w:r>
      <w:r w:rsidR="007A64BB">
        <w:rPr>
          <w:rFonts w:ascii="Times New Roman" w:eastAsia="Times New Roman" w:hAnsi="Times New Roman" w:cs="Times New Roman"/>
          <w:color w:val="000000"/>
          <w:kern w:val="36"/>
          <w14:ligatures w14:val="none"/>
        </w:rPr>
        <w:t>Previous explanations for the way in which</w:t>
      </w:r>
      <w:r w:rsidR="00786C5E">
        <w:rPr>
          <w:rFonts w:ascii="Times New Roman" w:eastAsia="Times New Roman" w:hAnsi="Times New Roman" w:cs="Times New Roman"/>
          <w:color w:val="000000"/>
          <w:kern w:val="36"/>
          <w14:ligatures w14:val="none"/>
        </w:rPr>
        <w:t xml:space="preserve"> </w:t>
      </w:r>
      <w:r w:rsidR="007A64BB" w:rsidRPr="002A6A51">
        <w:rPr>
          <w:rFonts w:ascii="Times New Roman" w:eastAsia="Times New Roman" w:hAnsi="Times New Roman" w:cs="Times New Roman"/>
          <w:color w:val="000000"/>
          <w:kern w:val="36"/>
          <w14:ligatures w14:val="none"/>
        </w:rPr>
        <w:t>breeding</w:t>
      </w:r>
      <w:r w:rsidR="00CD3F06">
        <w:rPr>
          <w:rFonts w:ascii="Times New Roman" w:eastAsia="Times New Roman" w:hAnsi="Times New Roman" w:cs="Times New Roman"/>
          <w:color w:val="000000"/>
          <w:kern w:val="36"/>
          <w14:ligatures w14:val="none"/>
        </w:rPr>
        <w:t xml:space="preserve"> date</w:t>
      </w:r>
      <w:r w:rsidR="00786C5E">
        <w:rPr>
          <w:rFonts w:ascii="Times New Roman" w:eastAsia="Times New Roman" w:hAnsi="Times New Roman" w:cs="Times New Roman"/>
          <w:color w:val="000000"/>
          <w:kern w:val="36"/>
          <w14:ligatures w14:val="none"/>
        </w:rPr>
        <w:t xml:space="preserve"> will evolve in the face of nutritional effects </w:t>
      </w:r>
      <w:r w:rsidR="007A64BB">
        <w:rPr>
          <w:rFonts w:ascii="Times New Roman" w:eastAsia="Times New Roman" w:hAnsi="Times New Roman" w:cs="Times New Roman"/>
          <w:color w:val="000000"/>
          <w:kern w:val="36"/>
          <w14:ligatures w14:val="none"/>
        </w:rPr>
        <w:t>have produced conflicting answers</w:t>
      </w:r>
      <w:r w:rsidR="00E05735">
        <w:rPr>
          <w:rFonts w:ascii="Times New Roman" w:eastAsia="Times New Roman" w:hAnsi="Times New Roman" w:cs="Times New Roman"/>
          <w:color w:val="000000"/>
          <w:kern w:val="36"/>
          <w14:ligatures w14:val="none"/>
        </w:rPr>
        <w:t>.</w:t>
      </w:r>
      <w:r w:rsidR="00786C5E">
        <w:rPr>
          <w:rFonts w:ascii="Times New Roman" w:eastAsia="Times New Roman" w:hAnsi="Times New Roman" w:cs="Times New Roman"/>
          <w:color w:val="000000"/>
          <w:kern w:val="36"/>
          <w14:ligatures w14:val="none"/>
        </w:rPr>
        <w:t xml:space="preserve"> Price et al. </w:t>
      </w:r>
      <w:r w:rsidR="00E05735">
        <w:rPr>
          <w:rFonts w:ascii="Times New Roman" w:eastAsia="Times New Roman" w:hAnsi="Times New Roman" w:cs="Times New Roman"/>
          <w:color w:val="000000"/>
          <w:kern w:val="36"/>
          <w14:ligatures w14:val="none"/>
        </w:rPr>
        <w:fldChar w:fldCharType="begin"/>
      </w:r>
      <w:r w:rsidR="00E05735">
        <w:rPr>
          <w:rFonts w:ascii="Times New Roman" w:eastAsia="Times New Roman" w:hAnsi="Times New Roman" w:cs="Times New Roman"/>
          <w:color w:val="000000"/>
          <w:kern w:val="36"/>
          <w14:ligatures w14:val="none"/>
        </w:rPr>
        <w:instrText xml:space="preserve"> ADDIN ZOTERO_ITEM CSL_CITATION {"citationID":"3fRwvpZh","properties":{"formattedCitation":"(1988)","plainCitation":"(1988)","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J"}],"issued":{"date-parts":[["1988",7]]}},"label":"page","suppress-author":true}],"schema":"https://github.com/citation-style-language/schema/raw/master/csl-citation.json"} </w:instrText>
      </w:r>
      <w:r w:rsidR="00E05735">
        <w:rPr>
          <w:rFonts w:ascii="Times New Roman" w:eastAsia="Times New Roman" w:hAnsi="Times New Roman" w:cs="Times New Roman"/>
          <w:color w:val="000000"/>
          <w:kern w:val="36"/>
          <w14:ligatures w14:val="none"/>
        </w:rPr>
        <w:fldChar w:fldCharType="separate"/>
      </w:r>
      <w:r w:rsidR="00E05735">
        <w:rPr>
          <w:rFonts w:ascii="Times New Roman" w:eastAsia="Times New Roman" w:hAnsi="Times New Roman" w:cs="Times New Roman"/>
          <w:color w:val="000000"/>
          <w:kern w:val="36"/>
          <w14:ligatures w14:val="none"/>
        </w:rPr>
        <w:t>(1988)</w:t>
      </w:r>
      <w:r w:rsidR="00E05735">
        <w:rPr>
          <w:rFonts w:ascii="Times New Roman" w:eastAsia="Times New Roman" w:hAnsi="Times New Roman" w:cs="Times New Roman"/>
          <w:color w:val="000000"/>
          <w:kern w:val="36"/>
          <w14:ligatures w14:val="none"/>
        </w:rPr>
        <w:fldChar w:fldCharType="end"/>
      </w:r>
      <w:r w:rsidR="00786C5E">
        <w:rPr>
          <w:rFonts w:ascii="Times New Roman" w:eastAsia="Times New Roman" w:hAnsi="Times New Roman" w:cs="Times New Roman"/>
          <w:color w:val="000000"/>
          <w:kern w:val="36"/>
          <w14:ligatures w14:val="none"/>
        </w:rPr>
        <w:t xml:space="preserve"> treat</w:t>
      </w:r>
      <w:r w:rsidR="009B3766">
        <w:rPr>
          <w:rFonts w:ascii="Times New Roman" w:eastAsia="Times New Roman" w:hAnsi="Times New Roman" w:cs="Times New Roman"/>
          <w:color w:val="000000"/>
          <w:kern w:val="36"/>
          <w14:ligatures w14:val="none"/>
        </w:rPr>
        <w:t>ed</w:t>
      </w:r>
      <w:r w:rsidR="00786C5E">
        <w:rPr>
          <w:rFonts w:ascii="Times New Roman" w:eastAsia="Times New Roman" w:hAnsi="Times New Roman" w:cs="Times New Roman"/>
          <w:color w:val="000000"/>
          <w:kern w:val="36"/>
          <w14:ligatures w14:val="none"/>
        </w:rPr>
        <w:t xml:space="preserve"> the correlation of nutritional condition with lay date as a constraint</w:t>
      </w:r>
      <w:r w:rsidR="009B3766">
        <w:rPr>
          <w:rFonts w:ascii="Times New Roman" w:eastAsia="Times New Roman" w:hAnsi="Times New Roman" w:cs="Times New Roman"/>
          <w:color w:val="000000"/>
          <w:kern w:val="36"/>
          <w14:ligatures w14:val="none"/>
        </w:rPr>
        <w:t>. In this case</w:t>
      </w:r>
      <w:r w:rsidR="00786C5E">
        <w:rPr>
          <w:rFonts w:ascii="Times New Roman" w:eastAsia="Times New Roman" w:hAnsi="Times New Roman" w:cs="Times New Roman"/>
          <w:color w:val="000000"/>
          <w:kern w:val="36"/>
          <w14:ligatures w14:val="none"/>
        </w:rPr>
        <w:t xml:space="preserve"> the mean lay date </w:t>
      </w:r>
      <w:r w:rsidR="00023FD6">
        <w:rPr>
          <w:rFonts w:ascii="Times New Roman" w:eastAsia="Times New Roman" w:hAnsi="Times New Roman" w:cs="Times New Roman"/>
          <w:color w:val="000000"/>
          <w:kern w:val="36"/>
          <w14:ligatures w14:val="none"/>
        </w:rPr>
        <w:t>evolves to</w:t>
      </w:r>
      <w:r w:rsidR="00786C5E">
        <w:rPr>
          <w:rFonts w:ascii="Times New Roman" w:eastAsia="Times New Roman" w:hAnsi="Times New Roman" w:cs="Times New Roman"/>
          <w:color w:val="000000"/>
          <w:kern w:val="36"/>
          <w14:ligatures w14:val="none"/>
        </w:rPr>
        <w:t xml:space="preserve"> be later than the </w:t>
      </w:r>
      <w:r w:rsidR="00023FD6">
        <w:rPr>
          <w:rFonts w:ascii="Times New Roman" w:eastAsia="Times New Roman" w:hAnsi="Times New Roman" w:cs="Times New Roman"/>
          <w:color w:val="000000"/>
          <w:kern w:val="36"/>
          <w14:ligatures w14:val="none"/>
        </w:rPr>
        <w:t xml:space="preserve">externally-imposed </w:t>
      </w:r>
      <w:r w:rsidR="00786C5E">
        <w:rPr>
          <w:rFonts w:ascii="Times New Roman" w:eastAsia="Times New Roman" w:hAnsi="Times New Roman" w:cs="Times New Roman"/>
          <w:color w:val="000000"/>
          <w:kern w:val="36"/>
          <w14:ligatures w14:val="none"/>
        </w:rPr>
        <w:t>optimum</w:t>
      </w:r>
      <w:r w:rsidR="00CD3F06">
        <w:rPr>
          <w:rFonts w:ascii="Times New Roman" w:eastAsia="Times New Roman" w:hAnsi="Times New Roman" w:cs="Times New Roman"/>
          <w:color w:val="000000"/>
          <w:kern w:val="36"/>
          <w14:ligatures w14:val="none"/>
        </w:rPr>
        <w:t xml:space="preserve"> (Figure 2)</w:t>
      </w:r>
      <w:r w:rsidR="00786C5E">
        <w:rPr>
          <w:rFonts w:ascii="Times New Roman" w:eastAsia="Times New Roman" w:hAnsi="Times New Roman" w:cs="Times New Roman"/>
          <w:color w:val="000000"/>
          <w:kern w:val="36"/>
          <w14:ligatures w14:val="none"/>
        </w:rPr>
        <w:t xml:space="preserve">. </w:t>
      </w:r>
      <w:r w:rsidR="003D304A">
        <w:rPr>
          <w:rFonts w:ascii="Times New Roman" w:eastAsia="Times New Roman" w:hAnsi="Times New Roman" w:cs="Times New Roman"/>
          <w:color w:val="000000"/>
          <w:kern w:val="36"/>
          <w14:ligatures w14:val="none"/>
        </w:rPr>
        <w:t>I</w:t>
      </w:r>
      <w:r w:rsidR="00786C5E">
        <w:rPr>
          <w:rFonts w:ascii="Times New Roman" w:eastAsia="Times New Roman" w:hAnsi="Times New Roman" w:cs="Times New Roman"/>
          <w:color w:val="000000"/>
          <w:kern w:val="36"/>
          <w14:ligatures w14:val="none"/>
        </w:rPr>
        <w:t>ndividuals breeding earl</w:t>
      </w:r>
      <w:r w:rsidR="009B3766">
        <w:rPr>
          <w:rFonts w:ascii="Times New Roman" w:eastAsia="Times New Roman" w:hAnsi="Times New Roman" w:cs="Times New Roman"/>
          <w:color w:val="000000"/>
          <w:kern w:val="36"/>
          <w14:ligatures w14:val="none"/>
        </w:rPr>
        <w:t>y</w:t>
      </w:r>
      <w:r w:rsidR="00E05735">
        <w:rPr>
          <w:rFonts w:ascii="Times New Roman" w:eastAsia="Times New Roman" w:hAnsi="Times New Roman" w:cs="Times New Roman"/>
          <w:color w:val="000000"/>
          <w:kern w:val="36"/>
          <w14:ligatures w14:val="none"/>
        </w:rPr>
        <w:t xml:space="preserve"> are in higher nutritional </w:t>
      </w:r>
      <w:r w:rsidR="00022916">
        <w:rPr>
          <w:rFonts w:ascii="Times New Roman" w:eastAsia="Times New Roman" w:hAnsi="Times New Roman" w:cs="Times New Roman"/>
          <w:color w:val="000000"/>
          <w:kern w:val="36"/>
          <w14:ligatures w14:val="none"/>
        </w:rPr>
        <w:t xml:space="preserve">state </w:t>
      </w:r>
      <w:r w:rsidR="00383DEF">
        <w:rPr>
          <w:rFonts w:ascii="Times New Roman" w:eastAsia="Times New Roman" w:hAnsi="Times New Roman" w:cs="Times New Roman"/>
          <w:color w:val="000000"/>
          <w:kern w:val="36"/>
          <w14:ligatures w14:val="none"/>
        </w:rPr>
        <w:t>and</w:t>
      </w:r>
      <w:r w:rsidR="00786C5E">
        <w:rPr>
          <w:rFonts w:ascii="Times New Roman" w:eastAsia="Times New Roman" w:hAnsi="Times New Roman" w:cs="Times New Roman"/>
          <w:color w:val="000000"/>
          <w:kern w:val="36"/>
          <w14:ligatures w14:val="none"/>
        </w:rPr>
        <w:t xml:space="preserve"> produce more offspring</w:t>
      </w:r>
      <w:r w:rsidR="00383DEF">
        <w:rPr>
          <w:rFonts w:ascii="Times New Roman" w:eastAsia="Times New Roman" w:hAnsi="Times New Roman" w:cs="Times New Roman"/>
          <w:color w:val="000000"/>
          <w:kern w:val="36"/>
          <w14:ligatures w14:val="none"/>
        </w:rPr>
        <w:t xml:space="preserve">. </w:t>
      </w:r>
      <w:r w:rsidR="005021A1">
        <w:rPr>
          <w:rFonts w:ascii="Times New Roman" w:eastAsia="Times New Roman" w:hAnsi="Times New Roman" w:cs="Times New Roman"/>
          <w:color w:val="000000"/>
          <w:kern w:val="36"/>
          <w14:ligatures w14:val="none"/>
        </w:rPr>
        <w:t>Consequently</w:t>
      </w:r>
      <w:r w:rsidR="0098424A">
        <w:rPr>
          <w:rFonts w:ascii="Times New Roman" w:eastAsia="Times New Roman" w:hAnsi="Times New Roman" w:cs="Times New Roman"/>
          <w:color w:val="000000"/>
          <w:kern w:val="36"/>
          <w14:ligatures w14:val="none"/>
        </w:rPr>
        <w:t>,</w:t>
      </w:r>
      <w:r w:rsidR="00023FD6">
        <w:rPr>
          <w:rFonts w:ascii="Times New Roman" w:eastAsia="Times New Roman" w:hAnsi="Times New Roman" w:cs="Times New Roman"/>
          <w:color w:val="000000"/>
          <w:kern w:val="36"/>
          <w14:ligatures w14:val="none"/>
        </w:rPr>
        <w:t xml:space="preserve"> </w:t>
      </w:r>
      <w:r w:rsidR="005021A1">
        <w:rPr>
          <w:rFonts w:ascii="Times New Roman" w:eastAsia="Times New Roman" w:hAnsi="Times New Roman" w:cs="Times New Roman"/>
          <w:color w:val="000000"/>
          <w:kern w:val="36"/>
          <w14:ligatures w14:val="none"/>
        </w:rPr>
        <w:t xml:space="preserve">the earlier breeding segment of the population experiences </w:t>
      </w:r>
      <w:r w:rsidR="00023FD6">
        <w:rPr>
          <w:rFonts w:ascii="Times New Roman" w:eastAsia="Times New Roman" w:hAnsi="Times New Roman" w:cs="Times New Roman"/>
          <w:color w:val="000000"/>
          <w:kern w:val="36"/>
          <w14:ligatures w14:val="none"/>
        </w:rPr>
        <w:t xml:space="preserve">stronger selection </w:t>
      </w:r>
      <w:r w:rsidR="005021A1">
        <w:rPr>
          <w:rFonts w:ascii="Times New Roman" w:eastAsia="Times New Roman" w:hAnsi="Times New Roman" w:cs="Times New Roman"/>
          <w:color w:val="000000"/>
          <w:kern w:val="36"/>
          <w14:ligatures w14:val="none"/>
        </w:rPr>
        <w:t>towards the optimal times than the later breeding segment</w:t>
      </w:r>
      <w:r w:rsidR="00023FD6">
        <w:rPr>
          <w:rFonts w:ascii="Times New Roman" w:eastAsia="Times New Roman" w:hAnsi="Times New Roman" w:cs="Times New Roman"/>
          <w:color w:val="000000"/>
          <w:kern w:val="36"/>
          <w14:ligatures w14:val="none"/>
        </w:rPr>
        <w:t>. At equilibrium,</w:t>
      </w:r>
      <w:r w:rsidR="009B3766">
        <w:rPr>
          <w:rFonts w:ascii="Times New Roman" w:eastAsia="Times New Roman" w:hAnsi="Times New Roman" w:cs="Times New Roman"/>
          <w:color w:val="000000"/>
          <w:kern w:val="36"/>
          <w14:ligatures w14:val="none"/>
        </w:rPr>
        <w:t xml:space="preserve"> the total production of surviving offspring </w:t>
      </w:r>
      <w:r w:rsidR="0098424A">
        <w:rPr>
          <w:rFonts w:ascii="Times New Roman" w:eastAsia="Times New Roman" w:hAnsi="Times New Roman" w:cs="Times New Roman"/>
          <w:color w:val="000000"/>
          <w:kern w:val="36"/>
          <w14:ligatures w14:val="none"/>
        </w:rPr>
        <w:t>from</w:t>
      </w:r>
      <w:r w:rsidR="00204824">
        <w:rPr>
          <w:rFonts w:ascii="Times New Roman" w:eastAsia="Times New Roman" w:hAnsi="Times New Roman" w:cs="Times New Roman"/>
          <w:color w:val="000000"/>
          <w:kern w:val="36"/>
          <w14:ligatures w14:val="none"/>
        </w:rPr>
        <w:t xml:space="preserve"> the</w:t>
      </w:r>
      <w:r w:rsidR="009B3766">
        <w:rPr>
          <w:rFonts w:ascii="Times New Roman" w:eastAsia="Times New Roman" w:hAnsi="Times New Roman" w:cs="Times New Roman"/>
          <w:color w:val="000000"/>
          <w:kern w:val="36"/>
          <w14:ligatures w14:val="none"/>
        </w:rPr>
        <w:t xml:space="preserve"> earl</w:t>
      </w:r>
      <w:r w:rsidR="00204824">
        <w:rPr>
          <w:rFonts w:ascii="Times New Roman" w:eastAsia="Times New Roman" w:hAnsi="Times New Roman" w:cs="Times New Roman"/>
          <w:color w:val="000000"/>
          <w:kern w:val="36"/>
          <w14:ligatures w14:val="none"/>
        </w:rPr>
        <w:t xml:space="preserve">iest half of the population </w:t>
      </w:r>
      <w:r w:rsidR="0098424A">
        <w:rPr>
          <w:rFonts w:ascii="Times New Roman" w:eastAsia="Times New Roman" w:hAnsi="Times New Roman" w:cs="Times New Roman"/>
          <w:color w:val="000000"/>
          <w:kern w:val="36"/>
          <w14:ligatures w14:val="none"/>
        </w:rPr>
        <w:t xml:space="preserve">must be equal to the total production from </w:t>
      </w:r>
      <w:r w:rsidR="009B3766">
        <w:rPr>
          <w:rFonts w:ascii="Times New Roman" w:eastAsia="Times New Roman" w:hAnsi="Times New Roman" w:cs="Times New Roman"/>
          <w:color w:val="000000"/>
          <w:kern w:val="36"/>
          <w14:ligatures w14:val="none"/>
        </w:rPr>
        <w:t>late</w:t>
      </w:r>
      <w:r w:rsidR="00204824">
        <w:rPr>
          <w:rFonts w:ascii="Times New Roman" w:eastAsia="Times New Roman" w:hAnsi="Times New Roman" w:cs="Times New Roman"/>
          <w:color w:val="000000"/>
          <w:kern w:val="36"/>
          <w14:ligatures w14:val="none"/>
        </w:rPr>
        <w:t>st half of the population</w:t>
      </w:r>
      <w:r w:rsidR="0098424A">
        <w:rPr>
          <w:rFonts w:ascii="Times New Roman" w:eastAsia="Times New Roman" w:hAnsi="Times New Roman" w:cs="Times New Roman"/>
          <w:color w:val="000000"/>
          <w:kern w:val="36"/>
          <w14:ligatures w14:val="none"/>
        </w:rPr>
        <w:t>.</w:t>
      </w:r>
      <w:r w:rsidR="00383DEF">
        <w:rPr>
          <w:rFonts w:ascii="Times New Roman" w:eastAsia="Times New Roman" w:hAnsi="Times New Roman" w:cs="Times New Roman"/>
          <w:color w:val="000000"/>
          <w:kern w:val="36"/>
          <w14:ligatures w14:val="none"/>
        </w:rPr>
        <w:t xml:space="preserve"> </w:t>
      </w:r>
      <w:r w:rsidR="0098424A">
        <w:rPr>
          <w:rFonts w:ascii="Times New Roman" w:eastAsia="Times New Roman" w:hAnsi="Times New Roman" w:cs="Times New Roman"/>
          <w:color w:val="000000"/>
          <w:kern w:val="36"/>
          <w14:ligatures w14:val="none"/>
        </w:rPr>
        <w:t>This</w:t>
      </w:r>
      <w:r w:rsidR="00383DEF">
        <w:rPr>
          <w:rFonts w:ascii="Times New Roman" w:eastAsia="Times New Roman" w:hAnsi="Times New Roman" w:cs="Times New Roman"/>
          <w:color w:val="000000"/>
          <w:kern w:val="36"/>
          <w14:ligatures w14:val="none"/>
        </w:rPr>
        <w:t xml:space="preserve"> can </w:t>
      </w:r>
      <w:r w:rsidR="00A60D27">
        <w:rPr>
          <w:rFonts w:ascii="Times New Roman" w:eastAsia="Times New Roman" w:hAnsi="Times New Roman" w:cs="Times New Roman"/>
          <w:color w:val="000000"/>
          <w:kern w:val="36"/>
          <w14:ligatures w14:val="none"/>
        </w:rPr>
        <w:t xml:space="preserve">only </w:t>
      </w:r>
      <w:r w:rsidR="00383DEF">
        <w:rPr>
          <w:rFonts w:ascii="Times New Roman" w:eastAsia="Times New Roman" w:hAnsi="Times New Roman" w:cs="Times New Roman"/>
          <w:color w:val="000000"/>
          <w:kern w:val="36"/>
          <w14:ligatures w14:val="none"/>
        </w:rPr>
        <w:t>be</w:t>
      </w:r>
      <w:r w:rsidR="009B3766">
        <w:rPr>
          <w:rFonts w:ascii="Times New Roman" w:eastAsia="Times New Roman" w:hAnsi="Times New Roman" w:cs="Times New Roman"/>
          <w:color w:val="000000"/>
          <w:kern w:val="36"/>
          <w14:ligatures w14:val="none"/>
        </w:rPr>
        <w:t xml:space="preserve"> </w:t>
      </w:r>
      <w:r w:rsidR="0098424A">
        <w:rPr>
          <w:rFonts w:ascii="Times New Roman" w:eastAsia="Times New Roman" w:hAnsi="Times New Roman" w:cs="Times New Roman"/>
          <w:color w:val="000000"/>
          <w:kern w:val="36"/>
          <w14:ligatures w14:val="none"/>
        </w:rPr>
        <w:t xml:space="preserve">the case </w:t>
      </w:r>
      <w:r w:rsidR="00023FD6">
        <w:rPr>
          <w:rFonts w:ascii="Times New Roman" w:eastAsia="Times New Roman" w:hAnsi="Times New Roman" w:cs="Times New Roman"/>
          <w:color w:val="000000"/>
          <w:kern w:val="36"/>
          <w14:ligatures w14:val="none"/>
        </w:rPr>
        <w:t>if</w:t>
      </w:r>
      <w:r w:rsidR="009B3766">
        <w:rPr>
          <w:rFonts w:ascii="Times New Roman" w:eastAsia="Times New Roman" w:hAnsi="Times New Roman" w:cs="Times New Roman"/>
          <w:color w:val="000000"/>
          <w:kern w:val="36"/>
          <w14:ligatures w14:val="none"/>
        </w:rPr>
        <w:t xml:space="preserve"> fewer individuals breed </w:t>
      </w:r>
      <w:r w:rsidR="00023FD6">
        <w:rPr>
          <w:rFonts w:ascii="Times New Roman" w:eastAsia="Times New Roman" w:hAnsi="Times New Roman" w:cs="Times New Roman"/>
          <w:color w:val="000000"/>
          <w:kern w:val="36"/>
          <w14:ligatures w14:val="none"/>
        </w:rPr>
        <w:t>before the optimum</w:t>
      </w:r>
      <w:r w:rsidR="009B3766">
        <w:rPr>
          <w:rFonts w:ascii="Times New Roman" w:eastAsia="Times New Roman" w:hAnsi="Times New Roman" w:cs="Times New Roman"/>
          <w:color w:val="000000"/>
          <w:kern w:val="36"/>
          <w14:ligatures w14:val="none"/>
        </w:rPr>
        <w:t xml:space="preserve">. </w:t>
      </w:r>
    </w:p>
    <w:p w14:paraId="2A5D894F" w14:textId="49A5595A" w:rsidR="00023FD6" w:rsidRDefault="00732106" w:rsidP="006F1DEA">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Tinbergen and Daan </w:t>
      </w:r>
      <w:r w:rsidR="00C9514B">
        <w:rPr>
          <w:rFonts w:ascii="Times New Roman" w:eastAsia="Times New Roman" w:hAnsi="Times New Roman" w:cs="Times New Roman"/>
          <w:color w:val="000000"/>
          <w:kern w:val="36"/>
          <w14:ligatures w14:val="none"/>
        </w:rPr>
        <w:fldChar w:fldCharType="begin"/>
      </w:r>
      <w:r w:rsidR="00C9514B">
        <w:rPr>
          <w:rFonts w:ascii="Times New Roman" w:eastAsia="Times New Roman" w:hAnsi="Times New Roman" w:cs="Times New Roman"/>
          <w:color w:val="000000"/>
          <w:kern w:val="36"/>
          <w14:ligatures w14:val="none"/>
        </w:rPr>
        <w:instrText xml:space="preserve"> ADDIN ZOTERO_ITEM CSL_CITATION {"citationID":"8N6rwEzQ","properties":{"formattedCitation":"(1990)","plainCitation":"(1990)","noteIndex":0},"citationItems":[{"id":7925,"uris":["http://zotero.org/users/5888385/items/72HKIKNV"],"itemData":{"id":7925,"type":"article-journal","container-title":"Behaviour","DOI":"10.1163/156853990X00103","ISSN":"0005-7959","issue":"1-4","page":"161-190","title":"Family planning in the Great tit (Parus major) - optimal clutch size as integration of parent and offspring fitness","volume":"114","author":[{"family":"Tinbergen","given":"JM"},{"family":"Daan","given":"S"}],"issued":{"date-parts":[["1990",9]]}},"label":"page","suppress-author":true}],"schema":"https://github.com/citation-style-language/schema/raw/master/csl-citation.json"} </w:instrText>
      </w:r>
      <w:r w:rsidR="00C9514B">
        <w:rPr>
          <w:rFonts w:ascii="Times New Roman" w:eastAsia="Times New Roman" w:hAnsi="Times New Roman" w:cs="Times New Roman"/>
          <w:color w:val="000000"/>
          <w:kern w:val="36"/>
          <w14:ligatures w14:val="none"/>
        </w:rPr>
        <w:fldChar w:fldCharType="separate"/>
      </w:r>
      <w:r w:rsidR="00C9514B">
        <w:rPr>
          <w:rFonts w:ascii="Times New Roman" w:eastAsia="Times New Roman" w:hAnsi="Times New Roman" w:cs="Times New Roman"/>
          <w:noProof/>
          <w:color w:val="000000"/>
          <w:kern w:val="36"/>
          <w14:ligatures w14:val="none"/>
        </w:rPr>
        <w:t>(1990)</w:t>
      </w:r>
      <w:r w:rsidR="00C9514B">
        <w:rPr>
          <w:rFonts w:ascii="Times New Roman" w:eastAsia="Times New Roman" w:hAnsi="Times New Roman" w:cs="Times New Roman"/>
          <w:color w:val="000000"/>
          <w:kern w:val="36"/>
          <w14:ligatures w14:val="none"/>
        </w:rPr>
        <w:fldChar w:fldCharType="end"/>
      </w:r>
      <w:r w:rsidR="00023FD6">
        <w:rPr>
          <w:rFonts w:ascii="Times New Roman" w:eastAsia="Times New Roman" w:hAnsi="Times New Roman" w:cs="Times New Roman"/>
          <w:color w:val="000000"/>
          <w:kern w:val="36"/>
          <w14:ligatures w14:val="none"/>
        </w:rPr>
        <w:t xml:space="preserve"> </w:t>
      </w:r>
      <w:r w:rsidR="00CD3F06">
        <w:rPr>
          <w:rFonts w:ascii="Times New Roman" w:eastAsia="Times New Roman" w:hAnsi="Times New Roman" w:cs="Times New Roman"/>
          <w:color w:val="000000"/>
          <w:kern w:val="36"/>
          <w14:ligatures w14:val="none"/>
        </w:rPr>
        <w:t xml:space="preserve">and Hadfield and Reed </w:t>
      </w:r>
      <w:r w:rsidR="00CD3F06">
        <w:rPr>
          <w:rFonts w:ascii="Times New Roman" w:eastAsia="Times New Roman" w:hAnsi="Times New Roman" w:cs="Times New Roman"/>
          <w:color w:val="000000"/>
          <w:kern w:val="36"/>
          <w14:ligatures w14:val="none"/>
        </w:rPr>
        <w:fldChar w:fldCharType="begin"/>
      </w:r>
      <w:r w:rsidR="00CD3F06">
        <w:rPr>
          <w:rFonts w:ascii="Times New Roman" w:eastAsia="Times New Roman" w:hAnsi="Times New Roman" w:cs="Times New Roman"/>
          <w:color w:val="000000"/>
          <w:kern w:val="36"/>
          <w14:ligatures w14:val="none"/>
        </w:rPr>
        <w:instrText xml:space="preserve"> ADDIN ZOTERO_ITEM CSL_CITATION {"citationID":"H1gcNhPv","properties":{"formattedCitation":"(2022)","plainCitation":"(2022)","noteIndex":0},"citationItems":[{"id":7183,"uris":["http://zotero.org/groups/2393844/items/A8G86E4D"],"itemData":{"id":7183,"type":"article-journal","container-title":"Evolution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E."}],"accessed":{"date-parts":[["2022",8,8]]},"issued":{"date-parts":[["2022",4]]}},"suppress-author":true}],"schema":"https://github.com/citation-style-language/schema/raw/master/csl-citation.json"} </w:instrText>
      </w:r>
      <w:r w:rsidR="00CD3F06">
        <w:rPr>
          <w:rFonts w:ascii="Times New Roman" w:eastAsia="Times New Roman" w:hAnsi="Times New Roman" w:cs="Times New Roman"/>
          <w:color w:val="000000"/>
          <w:kern w:val="36"/>
          <w14:ligatures w14:val="none"/>
        </w:rPr>
        <w:fldChar w:fldCharType="separate"/>
      </w:r>
      <w:r w:rsidR="00CD3F06">
        <w:rPr>
          <w:rFonts w:ascii="Times New Roman" w:eastAsia="Times New Roman" w:hAnsi="Times New Roman" w:cs="Times New Roman"/>
          <w:noProof/>
          <w:color w:val="000000"/>
          <w:kern w:val="36"/>
          <w14:ligatures w14:val="none"/>
        </w:rPr>
        <w:t>(2022)</w:t>
      </w:r>
      <w:r w:rsidR="00CD3F06">
        <w:rPr>
          <w:rFonts w:ascii="Times New Roman" w:eastAsia="Times New Roman" w:hAnsi="Times New Roman" w:cs="Times New Roman"/>
          <w:color w:val="000000"/>
          <w:kern w:val="36"/>
          <w14:ligatures w14:val="none"/>
        </w:rPr>
        <w:fldChar w:fldCharType="end"/>
      </w:r>
      <w:r w:rsidR="00CD3F06">
        <w:rPr>
          <w:rFonts w:ascii="Times New Roman" w:eastAsia="Times New Roman" w:hAnsi="Times New Roman" w:cs="Times New Roman"/>
          <w:color w:val="000000"/>
          <w:kern w:val="36"/>
          <w14:ligatures w14:val="none"/>
        </w:rPr>
        <w:t xml:space="preserve"> </w:t>
      </w:r>
      <w:r w:rsidR="00023FD6">
        <w:rPr>
          <w:rFonts w:ascii="Times New Roman" w:eastAsia="Times New Roman" w:hAnsi="Times New Roman" w:cs="Times New Roman"/>
          <w:color w:val="000000"/>
          <w:kern w:val="36"/>
          <w14:ligatures w14:val="none"/>
        </w:rPr>
        <w:t>noted that th</w:t>
      </w:r>
      <w:r w:rsidR="003F4EAC">
        <w:rPr>
          <w:rFonts w:ascii="Times New Roman" w:eastAsia="Times New Roman" w:hAnsi="Times New Roman" w:cs="Times New Roman"/>
          <w:color w:val="000000"/>
          <w:kern w:val="36"/>
          <w14:ligatures w14:val="none"/>
        </w:rPr>
        <w:t xml:space="preserve">e Price et al. </w:t>
      </w:r>
      <w:r w:rsidR="00F47AE7">
        <w:rPr>
          <w:rFonts w:ascii="Times New Roman" w:eastAsia="Times New Roman" w:hAnsi="Times New Roman" w:cs="Times New Roman"/>
          <w:color w:val="000000"/>
          <w:kern w:val="36"/>
          <w14:ligatures w14:val="none"/>
        </w:rPr>
        <w:t>(</w:t>
      </w:r>
      <w:r w:rsidR="003F4EAC">
        <w:rPr>
          <w:rFonts w:ascii="Times New Roman" w:eastAsia="Times New Roman" w:hAnsi="Times New Roman" w:cs="Times New Roman"/>
          <w:color w:val="000000"/>
          <w:kern w:val="36"/>
          <w14:ligatures w14:val="none"/>
        </w:rPr>
        <w:t>1988</w:t>
      </w:r>
      <w:r w:rsidR="00F47AE7">
        <w:rPr>
          <w:rFonts w:ascii="Times New Roman" w:eastAsia="Times New Roman" w:hAnsi="Times New Roman" w:cs="Times New Roman"/>
          <w:color w:val="000000"/>
          <w:kern w:val="36"/>
          <w14:ligatures w14:val="none"/>
        </w:rPr>
        <w:t>)</w:t>
      </w:r>
      <w:r w:rsidR="00023FD6">
        <w:rPr>
          <w:rFonts w:ascii="Times New Roman" w:eastAsia="Times New Roman" w:hAnsi="Times New Roman" w:cs="Times New Roman"/>
          <w:color w:val="000000"/>
          <w:kern w:val="36"/>
          <w14:ligatures w14:val="none"/>
        </w:rPr>
        <w:t xml:space="preserve"> result involves the unrealistic assumption that individuals in high nutritional state are constrained to breed earlier than is optimal for them. </w:t>
      </w:r>
      <w:r w:rsidR="009B3766">
        <w:rPr>
          <w:rFonts w:ascii="Times New Roman" w:eastAsia="Times New Roman" w:hAnsi="Times New Roman" w:cs="Times New Roman"/>
          <w:color w:val="000000"/>
          <w:kern w:val="36"/>
          <w14:ligatures w14:val="none"/>
        </w:rPr>
        <w:t xml:space="preserve">Hadfield and Reed </w:t>
      </w:r>
      <w:r w:rsidR="00C9514B">
        <w:rPr>
          <w:rFonts w:ascii="Times New Roman" w:eastAsia="Times New Roman" w:hAnsi="Times New Roman" w:cs="Times New Roman"/>
          <w:color w:val="000000"/>
          <w:kern w:val="36"/>
          <w14:ligatures w14:val="none"/>
        </w:rPr>
        <w:fldChar w:fldCharType="begin"/>
      </w:r>
      <w:r w:rsidR="00C9514B">
        <w:rPr>
          <w:rFonts w:ascii="Times New Roman" w:eastAsia="Times New Roman" w:hAnsi="Times New Roman" w:cs="Times New Roman"/>
          <w:color w:val="000000"/>
          <w:kern w:val="36"/>
          <w14:ligatures w14:val="none"/>
        </w:rPr>
        <w:instrText xml:space="preserve"> ADDIN ZOTERO_ITEM CSL_CITATION {"citationID":"8LtRDWj7","properties":{"formattedCitation":"(2022)","plainCitation":"(2022)","noteIndex":0},"citationItems":[{"id":7183,"uris":["http://zotero.org/groups/2393844/items/A8G86E4D"],"itemData":{"id":7183,"type":"article-journal","container-title":"Evolution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E."}],"accessed":{"date-parts":[["2022",8,8]]},"issued":{"date-parts":[["2022",4]]}},"label":"page","suppress-author":true}],"schema":"https://github.com/citation-style-language/schema/raw/master/csl-citation.json"} </w:instrText>
      </w:r>
      <w:r w:rsidR="00C9514B">
        <w:rPr>
          <w:rFonts w:ascii="Times New Roman" w:eastAsia="Times New Roman" w:hAnsi="Times New Roman" w:cs="Times New Roman"/>
          <w:color w:val="000000"/>
          <w:kern w:val="36"/>
          <w14:ligatures w14:val="none"/>
        </w:rPr>
        <w:fldChar w:fldCharType="separate"/>
      </w:r>
      <w:r w:rsidR="00C9514B">
        <w:rPr>
          <w:rFonts w:ascii="Times New Roman" w:eastAsia="Times New Roman" w:hAnsi="Times New Roman" w:cs="Times New Roman"/>
          <w:noProof/>
          <w:color w:val="000000"/>
          <w:kern w:val="36"/>
          <w14:ligatures w14:val="none"/>
        </w:rPr>
        <w:t>(2022)</w:t>
      </w:r>
      <w:r w:rsidR="00C9514B">
        <w:rPr>
          <w:rFonts w:ascii="Times New Roman" w:eastAsia="Times New Roman" w:hAnsi="Times New Roman" w:cs="Times New Roman"/>
          <w:color w:val="000000"/>
          <w:kern w:val="36"/>
          <w14:ligatures w14:val="none"/>
        </w:rPr>
        <w:fldChar w:fldCharType="end"/>
      </w:r>
      <w:r w:rsidR="00C9514B">
        <w:rPr>
          <w:rFonts w:ascii="Times New Roman" w:eastAsia="Times New Roman" w:hAnsi="Times New Roman" w:cs="Times New Roman"/>
          <w:color w:val="000000"/>
          <w:kern w:val="36"/>
          <w14:ligatures w14:val="none"/>
        </w:rPr>
        <w:t xml:space="preserve"> </w:t>
      </w:r>
      <w:r w:rsidR="009B3766">
        <w:rPr>
          <w:rFonts w:ascii="Times New Roman" w:eastAsia="Times New Roman" w:hAnsi="Times New Roman" w:cs="Times New Roman"/>
          <w:color w:val="000000"/>
          <w:kern w:val="36"/>
          <w14:ligatures w14:val="none"/>
        </w:rPr>
        <w:t>relaxed th</w:t>
      </w:r>
      <w:r w:rsidR="00AD130E">
        <w:rPr>
          <w:rFonts w:ascii="Times New Roman" w:eastAsia="Times New Roman" w:hAnsi="Times New Roman" w:cs="Times New Roman"/>
          <w:color w:val="000000"/>
          <w:kern w:val="36"/>
          <w14:ligatures w14:val="none"/>
        </w:rPr>
        <w:t>is</w:t>
      </w:r>
      <w:r w:rsidR="009B3766">
        <w:rPr>
          <w:rFonts w:ascii="Times New Roman" w:eastAsia="Times New Roman" w:hAnsi="Times New Roman" w:cs="Times New Roman"/>
          <w:color w:val="000000"/>
          <w:kern w:val="36"/>
          <w14:ligatures w14:val="none"/>
        </w:rPr>
        <w:t xml:space="preserve"> constraint</w:t>
      </w:r>
      <w:r w:rsidR="003F4EAC">
        <w:rPr>
          <w:rFonts w:ascii="Times New Roman" w:eastAsia="Times New Roman" w:hAnsi="Times New Roman" w:cs="Times New Roman"/>
          <w:color w:val="000000"/>
          <w:kern w:val="36"/>
          <w14:ligatures w14:val="none"/>
        </w:rPr>
        <w:t xml:space="preserve"> by</w:t>
      </w:r>
      <w:r w:rsidR="009B3766">
        <w:rPr>
          <w:rFonts w:ascii="Times New Roman" w:eastAsia="Times New Roman" w:hAnsi="Times New Roman" w:cs="Times New Roman"/>
          <w:color w:val="000000"/>
          <w:kern w:val="36"/>
          <w14:ligatures w14:val="none"/>
        </w:rPr>
        <w:t xml:space="preserve"> assum</w:t>
      </w:r>
      <w:r w:rsidR="003F4EAC">
        <w:rPr>
          <w:rFonts w:ascii="Times New Roman" w:eastAsia="Times New Roman" w:hAnsi="Times New Roman" w:cs="Times New Roman"/>
          <w:color w:val="000000"/>
          <w:kern w:val="36"/>
          <w14:ligatures w14:val="none"/>
        </w:rPr>
        <w:t>ing</w:t>
      </w:r>
      <w:r w:rsidR="009B3766">
        <w:rPr>
          <w:rFonts w:ascii="Times New Roman" w:eastAsia="Times New Roman" w:hAnsi="Times New Roman" w:cs="Times New Roman"/>
          <w:color w:val="000000"/>
          <w:kern w:val="36"/>
          <w14:ligatures w14:val="none"/>
        </w:rPr>
        <w:t xml:space="preserve"> that the optimal breeding date is </w:t>
      </w:r>
      <w:r w:rsidR="00597002">
        <w:rPr>
          <w:rFonts w:ascii="Times New Roman" w:eastAsia="Times New Roman" w:hAnsi="Times New Roman" w:cs="Times New Roman"/>
          <w:color w:val="000000"/>
          <w:kern w:val="36"/>
          <w14:ligatures w14:val="none"/>
        </w:rPr>
        <w:t xml:space="preserve">indeed </w:t>
      </w:r>
      <w:r w:rsidR="009B3766">
        <w:rPr>
          <w:rFonts w:ascii="Times New Roman" w:eastAsia="Times New Roman" w:hAnsi="Times New Roman" w:cs="Times New Roman"/>
          <w:color w:val="000000"/>
          <w:kern w:val="36"/>
          <w14:ligatures w14:val="none"/>
        </w:rPr>
        <w:t xml:space="preserve">earlier for individuals in high nutritional state. </w:t>
      </w:r>
      <w:r w:rsidR="00F27965">
        <w:rPr>
          <w:rFonts w:ascii="Times New Roman" w:eastAsia="Times New Roman" w:hAnsi="Times New Roman" w:cs="Times New Roman"/>
          <w:color w:val="000000"/>
          <w:kern w:val="36"/>
          <w14:ligatures w14:val="none"/>
        </w:rPr>
        <w:t>Modelling th</w:t>
      </w:r>
      <w:r w:rsidR="00023FD6">
        <w:rPr>
          <w:rFonts w:ascii="Times New Roman" w:eastAsia="Times New Roman" w:hAnsi="Times New Roman" w:cs="Times New Roman"/>
          <w:color w:val="000000"/>
          <w:kern w:val="36"/>
          <w14:ligatures w14:val="none"/>
        </w:rPr>
        <w:t>is</w:t>
      </w:r>
      <w:r w:rsidR="00F27965">
        <w:rPr>
          <w:rFonts w:ascii="Times New Roman" w:eastAsia="Times New Roman" w:hAnsi="Times New Roman" w:cs="Times New Roman"/>
          <w:color w:val="000000"/>
          <w:kern w:val="36"/>
          <w14:ligatures w14:val="none"/>
        </w:rPr>
        <w:t xml:space="preserve"> optimum as </w:t>
      </w:r>
      <w:r w:rsidR="00023FD6">
        <w:rPr>
          <w:rFonts w:ascii="Times New Roman" w:eastAsia="Times New Roman" w:hAnsi="Times New Roman" w:cs="Times New Roman"/>
          <w:color w:val="000000"/>
          <w:kern w:val="36"/>
          <w14:ligatures w14:val="none"/>
        </w:rPr>
        <w:t xml:space="preserve">a linear function of nutritional state, they </w:t>
      </w:r>
      <w:r w:rsidR="003D304A">
        <w:rPr>
          <w:rFonts w:ascii="Times New Roman" w:eastAsia="Times New Roman" w:hAnsi="Times New Roman" w:cs="Times New Roman"/>
          <w:color w:val="000000"/>
          <w:kern w:val="36"/>
          <w14:ligatures w14:val="none"/>
        </w:rPr>
        <w:t>obtained</w:t>
      </w:r>
      <w:r w:rsidR="00023FD6">
        <w:rPr>
          <w:rFonts w:ascii="Times New Roman" w:eastAsia="Times New Roman" w:hAnsi="Times New Roman" w:cs="Times New Roman"/>
          <w:color w:val="000000"/>
          <w:kern w:val="36"/>
          <w14:ligatures w14:val="none"/>
        </w:rPr>
        <w:t xml:space="preserve"> the opposite result</w:t>
      </w:r>
      <w:r w:rsidR="006B0DE5">
        <w:rPr>
          <w:rFonts w:ascii="Times New Roman" w:eastAsia="Times New Roman" w:hAnsi="Times New Roman" w:cs="Times New Roman"/>
          <w:color w:val="000000"/>
          <w:kern w:val="36"/>
          <w14:ligatures w14:val="none"/>
        </w:rPr>
        <w:t xml:space="preserve"> to</w:t>
      </w:r>
      <w:r w:rsidR="0098424A">
        <w:rPr>
          <w:rFonts w:ascii="Times New Roman" w:eastAsia="Times New Roman" w:hAnsi="Times New Roman" w:cs="Times New Roman"/>
          <w:color w:val="000000"/>
          <w:kern w:val="36"/>
          <w14:ligatures w14:val="none"/>
        </w:rPr>
        <w:t xml:space="preserve"> Price et al.</w:t>
      </w:r>
      <w:r w:rsidR="006B0DE5">
        <w:rPr>
          <w:rFonts w:ascii="Times New Roman" w:eastAsia="Times New Roman" w:hAnsi="Times New Roman" w:cs="Times New Roman"/>
          <w:color w:val="000000"/>
          <w:kern w:val="36"/>
          <w14:ligatures w14:val="none"/>
        </w:rPr>
        <w:t xml:space="preserve"> </w:t>
      </w:r>
      <w:r w:rsidR="006B0DE5">
        <w:rPr>
          <w:rFonts w:ascii="Times New Roman" w:eastAsia="Times New Roman" w:hAnsi="Times New Roman" w:cs="Times New Roman"/>
          <w:color w:val="000000"/>
          <w:kern w:val="36"/>
          <w14:ligatures w14:val="none"/>
        </w:rPr>
        <w:fldChar w:fldCharType="begin"/>
      </w:r>
      <w:r w:rsidR="0098424A">
        <w:rPr>
          <w:rFonts w:ascii="Times New Roman" w:eastAsia="Times New Roman" w:hAnsi="Times New Roman" w:cs="Times New Roman"/>
          <w:color w:val="000000"/>
          <w:kern w:val="36"/>
          <w14:ligatures w14:val="none"/>
        </w:rPr>
        <w:instrText xml:space="preserve"> ADDIN ZOTERO_ITEM CSL_CITATION {"citationID":"X7Sdq7sX","properties":{"formattedCitation":"(1988)","plainCitation":"(1988)","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J"}],"issued":{"date-parts":[["1988",7]]}},"label":"page","suppress-author":true}],"schema":"https://github.com/citation-style-language/schema/raw/master/csl-citation.json"} </w:instrText>
      </w:r>
      <w:r w:rsidR="006B0DE5">
        <w:rPr>
          <w:rFonts w:ascii="Times New Roman" w:eastAsia="Times New Roman" w:hAnsi="Times New Roman" w:cs="Times New Roman"/>
          <w:color w:val="000000"/>
          <w:kern w:val="36"/>
          <w14:ligatures w14:val="none"/>
        </w:rPr>
        <w:fldChar w:fldCharType="separate"/>
      </w:r>
      <w:r w:rsidR="0098424A">
        <w:rPr>
          <w:rFonts w:ascii="Times New Roman" w:hAnsi="Times New Roman" w:cs="Times New Roman"/>
          <w:color w:val="000000"/>
          <w:kern w:val="0"/>
        </w:rPr>
        <w:t>(1988)</w:t>
      </w:r>
      <w:r w:rsidR="006B0DE5">
        <w:rPr>
          <w:rFonts w:ascii="Times New Roman" w:eastAsia="Times New Roman" w:hAnsi="Times New Roman" w:cs="Times New Roman"/>
          <w:color w:val="000000"/>
          <w:kern w:val="36"/>
          <w14:ligatures w14:val="none"/>
        </w:rPr>
        <w:fldChar w:fldCharType="end"/>
      </w:r>
      <w:r w:rsidR="00613704">
        <w:rPr>
          <w:rFonts w:ascii="Times New Roman" w:eastAsia="Times New Roman" w:hAnsi="Times New Roman" w:cs="Times New Roman"/>
          <w:color w:val="000000"/>
          <w:kern w:val="36"/>
          <w14:ligatures w14:val="none"/>
        </w:rPr>
        <w:t>,</w:t>
      </w:r>
      <w:r w:rsidR="00023FD6">
        <w:rPr>
          <w:rFonts w:ascii="Times New Roman" w:eastAsia="Times New Roman" w:hAnsi="Times New Roman" w:cs="Times New Roman"/>
          <w:color w:val="000000"/>
          <w:kern w:val="36"/>
          <w14:ligatures w14:val="none"/>
        </w:rPr>
        <w:t xml:space="preserve"> finding that the </w:t>
      </w:r>
      <w:r w:rsidR="00E1393A">
        <w:rPr>
          <w:rFonts w:ascii="Times New Roman" w:eastAsia="Times New Roman" w:hAnsi="Times New Roman" w:cs="Times New Roman"/>
          <w:color w:val="000000"/>
          <w:kern w:val="36"/>
          <w14:ligatures w14:val="none"/>
        </w:rPr>
        <w:t>average</w:t>
      </w:r>
      <w:r w:rsidR="00023FD6">
        <w:rPr>
          <w:rFonts w:ascii="Times New Roman" w:eastAsia="Times New Roman" w:hAnsi="Times New Roman" w:cs="Times New Roman"/>
          <w:color w:val="000000"/>
          <w:kern w:val="36"/>
          <w14:ligatures w14:val="none"/>
        </w:rPr>
        <w:t xml:space="preserve"> breeding date should </w:t>
      </w:r>
      <w:r w:rsidR="006F1DEA">
        <w:rPr>
          <w:rFonts w:ascii="Times New Roman" w:eastAsia="Times New Roman" w:hAnsi="Times New Roman" w:cs="Times New Roman"/>
          <w:color w:val="000000"/>
          <w:kern w:val="36"/>
          <w14:ligatures w14:val="none"/>
        </w:rPr>
        <w:t xml:space="preserve">evolve to </w:t>
      </w:r>
      <w:r w:rsidR="00023FD6">
        <w:rPr>
          <w:rFonts w:ascii="Times New Roman" w:eastAsia="Times New Roman" w:hAnsi="Times New Roman" w:cs="Times New Roman"/>
          <w:color w:val="000000"/>
          <w:kern w:val="36"/>
          <w14:ligatures w14:val="none"/>
        </w:rPr>
        <w:t>be earlier than th</w:t>
      </w:r>
      <w:r w:rsidR="006F1DEA">
        <w:rPr>
          <w:rFonts w:ascii="Times New Roman" w:eastAsia="Times New Roman" w:hAnsi="Times New Roman" w:cs="Times New Roman"/>
          <w:color w:val="000000"/>
          <w:kern w:val="36"/>
          <w14:ligatures w14:val="none"/>
        </w:rPr>
        <w:t>at</w:t>
      </w:r>
      <w:r w:rsidR="00023FD6">
        <w:rPr>
          <w:rFonts w:ascii="Times New Roman" w:eastAsia="Times New Roman" w:hAnsi="Times New Roman" w:cs="Times New Roman"/>
          <w:color w:val="000000"/>
          <w:kern w:val="36"/>
          <w14:ligatures w14:val="none"/>
        </w:rPr>
        <w:t xml:space="preserve"> imposed by the environment. The reason for this is that costs to plasticity</w:t>
      </w:r>
      <w:r w:rsidR="00A31337">
        <w:rPr>
          <w:rFonts w:ascii="Times New Roman" w:eastAsia="Times New Roman" w:hAnsi="Times New Roman" w:cs="Times New Roman"/>
          <w:color w:val="000000"/>
          <w:kern w:val="36"/>
          <w14:ligatures w14:val="none"/>
        </w:rPr>
        <w:t xml:space="preserve"> (and/or</w:t>
      </w:r>
      <w:r w:rsidR="00023FD6">
        <w:rPr>
          <w:rFonts w:ascii="Times New Roman" w:eastAsia="Times New Roman" w:hAnsi="Times New Roman" w:cs="Times New Roman"/>
          <w:color w:val="000000"/>
          <w:kern w:val="36"/>
          <w14:ligatures w14:val="none"/>
        </w:rPr>
        <w:t xml:space="preserve"> uncertain cues</w:t>
      </w:r>
      <w:r w:rsidR="00A31337">
        <w:rPr>
          <w:rFonts w:ascii="Times New Roman" w:eastAsia="Times New Roman" w:hAnsi="Times New Roman" w:cs="Times New Roman"/>
          <w:color w:val="000000"/>
          <w:kern w:val="36"/>
          <w14:ligatures w14:val="none"/>
        </w:rPr>
        <w:t xml:space="preserve">) </w:t>
      </w:r>
      <w:r w:rsidR="00023FD6">
        <w:rPr>
          <w:rFonts w:ascii="Times New Roman" w:eastAsia="Times New Roman" w:hAnsi="Times New Roman" w:cs="Times New Roman"/>
          <w:color w:val="000000"/>
          <w:kern w:val="36"/>
          <w14:ligatures w14:val="none"/>
        </w:rPr>
        <w:t xml:space="preserve">mean that the early breeders </w:t>
      </w:r>
      <w:r w:rsidR="0069459C">
        <w:rPr>
          <w:rFonts w:ascii="Times New Roman" w:eastAsia="Times New Roman" w:hAnsi="Times New Roman" w:cs="Times New Roman"/>
          <w:color w:val="000000"/>
          <w:kern w:val="36"/>
          <w14:ligatures w14:val="none"/>
        </w:rPr>
        <w:t xml:space="preserve">in high nutritional state </w:t>
      </w:r>
      <w:r w:rsidR="00023FD6">
        <w:rPr>
          <w:rFonts w:ascii="Times New Roman" w:eastAsia="Times New Roman" w:hAnsi="Times New Roman" w:cs="Times New Roman"/>
          <w:color w:val="000000"/>
          <w:kern w:val="36"/>
          <w14:ligatures w14:val="none"/>
        </w:rPr>
        <w:t>are likely to breed too late for their optimum, whereas the late, low nutritional state</w:t>
      </w:r>
      <w:r w:rsidR="0098424A">
        <w:rPr>
          <w:rFonts w:ascii="Times New Roman" w:eastAsia="Times New Roman" w:hAnsi="Times New Roman" w:cs="Times New Roman"/>
          <w:color w:val="000000"/>
          <w:kern w:val="36"/>
          <w14:ligatures w14:val="none"/>
        </w:rPr>
        <w:t>,</w:t>
      </w:r>
      <w:r w:rsidR="00023FD6">
        <w:rPr>
          <w:rFonts w:ascii="Times New Roman" w:eastAsia="Times New Roman" w:hAnsi="Times New Roman" w:cs="Times New Roman"/>
          <w:color w:val="000000"/>
          <w:kern w:val="36"/>
          <w14:ligatures w14:val="none"/>
        </w:rPr>
        <w:t xml:space="preserve"> individuals are likely to breed to</w:t>
      </w:r>
      <w:r w:rsidR="002551A8">
        <w:rPr>
          <w:rFonts w:ascii="Times New Roman" w:eastAsia="Times New Roman" w:hAnsi="Times New Roman" w:cs="Times New Roman"/>
          <w:color w:val="000000"/>
          <w:kern w:val="36"/>
          <w14:ligatures w14:val="none"/>
        </w:rPr>
        <w:t>o</w:t>
      </w:r>
      <w:r w:rsidR="00023FD6">
        <w:rPr>
          <w:rFonts w:ascii="Times New Roman" w:eastAsia="Times New Roman" w:hAnsi="Times New Roman" w:cs="Times New Roman"/>
          <w:color w:val="000000"/>
          <w:kern w:val="36"/>
          <w14:ligatures w14:val="none"/>
        </w:rPr>
        <w:t xml:space="preserve"> early for their optimum. </w:t>
      </w:r>
      <w:r w:rsidR="002551A8">
        <w:rPr>
          <w:rFonts w:ascii="Times New Roman" w:eastAsia="Times New Roman" w:hAnsi="Times New Roman" w:cs="Times New Roman"/>
          <w:color w:val="000000"/>
          <w:kern w:val="36"/>
          <w14:ligatures w14:val="none"/>
        </w:rPr>
        <w:t>B</w:t>
      </w:r>
      <w:r w:rsidR="00023FD6">
        <w:rPr>
          <w:rFonts w:ascii="Times New Roman" w:eastAsia="Times New Roman" w:hAnsi="Times New Roman" w:cs="Times New Roman"/>
          <w:color w:val="000000"/>
          <w:kern w:val="36"/>
          <w14:ligatures w14:val="none"/>
        </w:rPr>
        <w:t>ecause more offspring are produced by the early breeding individuals</w:t>
      </w:r>
      <w:r w:rsidR="002551A8">
        <w:rPr>
          <w:rFonts w:ascii="Times New Roman" w:eastAsia="Times New Roman" w:hAnsi="Times New Roman" w:cs="Times New Roman"/>
          <w:color w:val="000000"/>
          <w:kern w:val="36"/>
          <w14:ligatures w14:val="none"/>
        </w:rPr>
        <w:t xml:space="preserve"> than the late breeding individuals</w:t>
      </w:r>
      <w:r w:rsidR="00023FD6">
        <w:rPr>
          <w:rFonts w:ascii="Times New Roman" w:eastAsia="Times New Roman" w:hAnsi="Times New Roman" w:cs="Times New Roman"/>
          <w:color w:val="000000"/>
          <w:kern w:val="36"/>
          <w14:ligatures w14:val="none"/>
        </w:rPr>
        <w:t>, selection towards the earl</w:t>
      </w:r>
      <w:r w:rsidR="00DF4ED1">
        <w:rPr>
          <w:rFonts w:ascii="Times New Roman" w:eastAsia="Times New Roman" w:hAnsi="Times New Roman" w:cs="Times New Roman"/>
          <w:color w:val="000000"/>
          <w:kern w:val="36"/>
          <w14:ligatures w14:val="none"/>
        </w:rPr>
        <w:t>ier</w:t>
      </w:r>
      <w:r w:rsidR="00023FD6">
        <w:rPr>
          <w:rFonts w:ascii="Times New Roman" w:eastAsia="Times New Roman" w:hAnsi="Times New Roman" w:cs="Times New Roman"/>
          <w:color w:val="000000"/>
          <w:kern w:val="36"/>
          <w14:ligatures w14:val="none"/>
        </w:rPr>
        <w:t xml:space="preserve"> optim</w:t>
      </w:r>
      <w:r w:rsidR="002551A8">
        <w:rPr>
          <w:rFonts w:ascii="Times New Roman" w:eastAsia="Times New Roman" w:hAnsi="Times New Roman" w:cs="Times New Roman"/>
          <w:color w:val="000000"/>
          <w:kern w:val="36"/>
          <w14:ligatures w14:val="none"/>
        </w:rPr>
        <w:t>um</w:t>
      </w:r>
      <w:r w:rsidR="00023FD6">
        <w:rPr>
          <w:rFonts w:ascii="Times New Roman" w:eastAsia="Times New Roman" w:hAnsi="Times New Roman" w:cs="Times New Roman"/>
          <w:color w:val="000000"/>
          <w:kern w:val="36"/>
          <w14:ligatures w14:val="none"/>
        </w:rPr>
        <w:t xml:space="preserve"> is stronger</w:t>
      </w:r>
      <w:r w:rsidR="00CD3F06">
        <w:rPr>
          <w:rFonts w:ascii="Times New Roman" w:eastAsia="Times New Roman" w:hAnsi="Times New Roman" w:cs="Times New Roman"/>
          <w:color w:val="000000"/>
          <w:kern w:val="36"/>
          <w14:ligatures w14:val="none"/>
        </w:rPr>
        <w:t xml:space="preserve"> (Figure 2)</w:t>
      </w:r>
      <w:r w:rsidR="00023FD6">
        <w:rPr>
          <w:rFonts w:ascii="Times New Roman" w:eastAsia="Times New Roman" w:hAnsi="Times New Roman" w:cs="Times New Roman"/>
          <w:color w:val="000000"/>
          <w:kern w:val="36"/>
          <w14:ligatures w14:val="none"/>
        </w:rPr>
        <w:t>.</w:t>
      </w:r>
    </w:p>
    <w:p w14:paraId="208E323F" w14:textId="05188C48" w:rsidR="00F47AE7" w:rsidRDefault="00F47AE7" w:rsidP="006F1DEA">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Neither </w:t>
      </w:r>
      <w:r w:rsidR="00AF2310">
        <w:rPr>
          <w:rFonts w:ascii="Times New Roman" w:eastAsia="Times New Roman" w:hAnsi="Times New Roman" w:cs="Times New Roman"/>
          <w:color w:val="000000"/>
          <w:kern w:val="36"/>
          <w14:ligatures w14:val="none"/>
        </w:rPr>
        <w:t xml:space="preserve">Price et al. (1988) </w:t>
      </w:r>
      <w:r>
        <w:rPr>
          <w:rFonts w:ascii="Times New Roman" w:eastAsia="Times New Roman" w:hAnsi="Times New Roman" w:cs="Times New Roman"/>
          <w:color w:val="000000"/>
          <w:kern w:val="36"/>
          <w14:ligatures w14:val="none"/>
        </w:rPr>
        <w:t xml:space="preserve">nor </w:t>
      </w:r>
      <w:r w:rsidR="00AF2310">
        <w:rPr>
          <w:rFonts w:ascii="Times New Roman" w:eastAsia="Times New Roman" w:hAnsi="Times New Roman" w:cs="Times New Roman"/>
          <w:color w:val="000000"/>
          <w:kern w:val="36"/>
          <w14:ligatures w14:val="none"/>
        </w:rPr>
        <w:t xml:space="preserve">Hadfield and Reed </w:t>
      </w:r>
      <w:r w:rsidR="00AF2310">
        <w:rPr>
          <w:rFonts w:ascii="Times New Roman" w:eastAsia="Times New Roman" w:hAnsi="Times New Roman" w:cs="Times New Roman"/>
          <w:color w:val="000000"/>
          <w:kern w:val="36"/>
          <w14:ligatures w14:val="none"/>
        </w:rPr>
        <w:fldChar w:fldCharType="begin"/>
      </w:r>
      <w:r w:rsidR="00AB75FB">
        <w:rPr>
          <w:rFonts w:ascii="Times New Roman" w:eastAsia="Times New Roman" w:hAnsi="Times New Roman" w:cs="Times New Roman"/>
          <w:color w:val="000000"/>
          <w:kern w:val="36"/>
          <w14:ligatures w14:val="none"/>
        </w:rPr>
        <w:instrText xml:space="preserve"> ADDIN ZOTERO_ITEM CSL_CITATION {"citationID":"rImte5vF","properties":{"formattedCitation":"(2022)","plainCitation":"(2022)","noteIndex":0},"citationItems":[{"id":7183,"uris":["http://zotero.org/groups/2393844/items/A8G86E4D"],"itemData":{"id":7183,"type":"article-journal","container-title":"Evolution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E."}],"accessed":{"date-parts":[["2022",8,8]]},"issued":{"date-parts":[["2022",4]]}},"label":"page","suppress-author":true}],"schema":"https://github.com/citation-style-language/schema/raw/master/csl-citation.json"} </w:instrText>
      </w:r>
      <w:r w:rsidR="00AF2310">
        <w:rPr>
          <w:rFonts w:ascii="Times New Roman" w:eastAsia="Times New Roman" w:hAnsi="Times New Roman" w:cs="Times New Roman"/>
          <w:color w:val="000000"/>
          <w:kern w:val="36"/>
          <w14:ligatures w14:val="none"/>
        </w:rPr>
        <w:fldChar w:fldCharType="separate"/>
      </w:r>
      <w:r w:rsidR="00AF2310">
        <w:rPr>
          <w:rFonts w:ascii="Times New Roman" w:eastAsia="Times New Roman" w:hAnsi="Times New Roman" w:cs="Times New Roman"/>
          <w:noProof/>
          <w:color w:val="000000"/>
          <w:kern w:val="36"/>
          <w14:ligatures w14:val="none"/>
        </w:rPr>
        <w:t>(2022)</w:t>
      </w:r>
      <w:r w:rsidR="00AF2310">
        <w:rPr>
          <w:rFonts w:ascii="Times New Roman" w:eastAsia="Times New Roman" w:hAnsi="Times New Roman" w:cs="Times New Roman"/>
          <w:color w:val="000000"/>
          <w:kern w:val="36"/>
          <w14:ligatures w14:val="none"/>
        </w:rPr>
        <w:fldChar w:fldCharType="end"/>
      </w:r>
      <w:r w:rsidR="00AF2310">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provide</w:t>
      </w:r>
      <w:r w:rsidR="00B8212E">
        <w:rPr>
          <w:rFonts w:ascii="Times New Roman" w:eastAsia="Times New Roman" w:hAnsi="Times New Roman" w:cs="Times New Roman"/>
          <w:color w:val="000000"/>
          <w:kern w:val="36"/>
          <w14:ligatures w14:val="none"/>
        </w:rPr>
        <w:t>d</w:t>
      </w:r>
      <w:r>
        <w:rPr>
          <w:rFonts w:ascii="Times New Roman" w:eastAsia="Times New Roman" w:hAnsi="Times New Roman" w:cs="Times New Roman"/>
          <w:color w:val="000000"/>
          <w:kern w:val="36"/>
          <w14:ligatures w14:val="none"/>
        </w:rPr>
        <w:t xml:space="preserve"> an adaptive explanation for </w:t>
      </w:r>
      <w:r w:rsidR="000225F6">
        <w:rPr>
          <w:rFonts w:ascii="Times New Roman" w:eastAsia="Times New Roman" w:hAnsi="Times New Roman" w:cs="Times New Roman"/>
          <w:color w:val="000000"/>
          <w:kern w:val="36"/>
          <w14:ligatures w14:val="none"/>
        </w:rPr>
        <w:t>why</w:t>
      </w:r>
      <w:r>
        <w:rPr>
          <w:rFonts w:ascii="Times New Roman" w:eastAsia="Times New Roman" w:hAnsi="Times New Roman" w:cs="Times New Roman"/>
          <w:color w:val="000000"/>
          <w:kern w:val="36"/>
          <w14:ligatures w14:val="none"/>
        </w:rPr>
        <w:t xml:space="preserve"> lay date </w:t>
      </w:r>
      <w:r w:rsidR="000225F6">
        <w:rPr>
          <w:rFonts w:ascii="Times New Roman" w:eastAsia="Times New Roman" w:hAnsi="Times New Roman" w:cs="Times New Roman"/>
          <w:color w:val="000000"/>
          <w:kern w:val="36"/>
          <w14:ligatures w14:val="none"/>
        </w:rPr>
        <w:t>and</w:t>
      </w:r>
      <w:r>
        <w:rPr>
          <w:rFonts w:ascii="Times New Roman" w:eastAsia="Times New Roman" w:hAnsi="Times New Roman" w:cs="Times New Roman"/>
          <w:color w:val="000000"/>
          <w:kern w:val="36"/>
          <w14:ligatures w14:val="none"/>
        </w:rPr>
        <w:t xml:space="preserve"> nutritional state</w:t>
      </w:r>
      <w:r w:rsidR="000225F6">
        <w:rPr>
          <w:rFonts w:ascii="Times New Roman" w:eastAsia="Times New Roman" w:hAnsi="Times New Roman" w:cs="Times New Roman"/>
          <w:color w:val="000000"/>
          <w:kern w:val="36"/>
          <w14:ligatures w14:val="none"/>
        </w:rPr>
        <w:t xml:space="preserve"> should be correlated</w:t>
      </w:r>
      <w:r>
        <w:rPr>
          <w:rFonts w:ascii="Times New Roman" w:eastAsia="Times New Roman" w:hAnsi="Times New Roman" w:cs="Times New Roman"/>
          <w:color w:val="000000"/>
          <w:kern w:val="36"/>
          <w14:ligatures w14:val="none"/>
        </w:rPr>
        <w:t>. The individual optimization hypothesis does so, by assuming that individuals only breed when they have garnered sufficient resources</w:t>
      </w:r>
      <w:r w:rsidR="00B8212E">
        <w:rPr>
          <w:rFonts w:ascii="Times New Roman" w:eastAsia="Times New Roman" w:hAnsi="Times New Roman" w:cs="Times New Roman"/>
          <w:color w:val="000000"/>
          <w:kern w:val="36"/>
          <w14:ligatures w14:val="none"/>
        </w:rPr>
        <w:t>,</w:t>
      </w:r>
      <w:r w:rsidR="00BD4171">
        <w:rPr>
          <w:rFonts w:ascii="Times New Roman" w:eastAsia="Times New Roman" w:hAnsi="Times New Roman" w:cs="Times New Roman"/>
          <w:color w:val="000000"/>
          <w:kern w:val="36"/>
          <w14:ligatures w14:val="none"/>
        </w:rPr>
        <w:t xml:space="preserve"> which takes time </w:t>
      </w:r>
      <w:r w:rsidR="00606772">
        <w:rPr>
          <w:rFonts w:ascii="Times New Roman" w:eastAsia="Times New Roman" w:hAnsi="Times New Roman" w:cs="Times New Roman"/>
          <w:color w:val="000000"/>
          <w:kern w:val="36"/>
          <w14:ligatures w14:val="none"/>
        </w:rPr>
        <w:fldChar w:fldCharType="begin"/>
      </w:r>
      <w:r w:rsidR="00606772">
        <w:rPr>
          <w:rFonts w:ascii="Times New Roman" w:eastAsia="Times New Roman" w:hAnsi="Times New Roman" w:cs="Times New Roman"/>
          <w:color w:val="000000"/>
          <w:kern w:val="36"/>
          <w14:ligatures w14:val="none"/>
        </w:rPr>
        <w:instrText xml:space="preserve"> ADDIN ZOTERO_ITEM CSL_CITATION {"citationID":"oRJyplLH","properties":{"formattedCitation":"(Perrins, 1970)","plainCitation":"(Perrins, 1970)","noteIndex":0},"citationItems":[{"id":8049,"uris":["http://zotero.org/users/5888385/items/BUYA6U8B"],"itemData":{"id":8049,"type":"article-journal","abstract":"Summary\n            Examination of survival rdtes of nestlings and fledglings of some species show that there is a strong tendency for those young which are hatched earliest in the season to have the greatest chance of surviving to breed. Since natural selection so strongly favours parents who leave many surviving young, the question arises as to why other birds breed later than the date at which they could most successfully raise their young.\n            It is suggested that the food supply for the breeding females immediately prior to the breeding season may limit their ability to form eggs and the females may thus not be able to lay at the time which would result in young being in the nest at the best time for raising them, but as soon after this time as the female is able to produce her eggs. Not all species are likely to be prevented, by food shortage, from breeding at the best time for raising young and the groups of birds most likely to be affected are discussed.","container-title":"Ibis","DOI":"10.1111/j.1474-919X.1970.tb00096.x","ISSN":"0019-1019, 1474-919X","issue":"2","journalAbbreviation":"Ibis","language":"en","page":"242-255","source":"DOI.org (Crossref)","title":"The timing of birds‘ breeding seasons","URL":"https://onlinelibrary.wiley.com/doi/10.1111/j.1474-919X.1970.tb00096.x","volume":"112","author":[{"family":"Perrins","given":"C. M."}],"accessed":{"date-parts":[["2025",8,17]]},"issued":{"date-parts":[["1970",4]]}}}],"schema":"https://github.com/citation-style-language/schema/raw/master/csl-citation.json"} </w:instrText>
      </w:r>
      <w:r w:rsidR="00606772">
        <w:rPr>
          <w:rFonts w:ascii="Times New Roman" w:eastAsia="Times New Roman" w:hAnsi="Times New Roman" w:cs="Times New Roman"/>
          <w:color w:val="000000"/>
          <w:kern w:val="36"/>
          <w14:ligatures w14:val="none"/>
        </w:rPr>
        <w:fldChar w:fldCharType="separate"/>
      </w:r>
      <w:r w:rsidR="00606772">
        <w:rPr>
          <w:rFonts w:ascii="Times New Roman" w:eastAsia="Times New Roman" w:hAnsi="Times New Roman" w:cs="Times New Roman"/>
          <w:noProof/>
          <w:color w:val="000000"/>
          <w:kern w:val="36"/>
          <w14:ligatures w14:val="none"/>
        </w:rPr>
        <w:t>(Perrins, 1970)</w:t>
      </w:r>
      <w:r w:rsidR="00606772">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w:t>
      </w:r>
      <w:r w:rsidR="00040D8C">
        <w:rPr>
          <w:rFonts w:ascii="Times New Roman" w:eastAsia="Times New Roman" w:hAnsi="Times New Roman" w:cs="Times New Roman"/>
          <w:color w:val="000000"/>
          <w:kern w:val="36"/>
          <w14:ligatures w14:val="none"/>
        </w:rPr>
        <w:t xml:space="preserve">If nutritional state increases </w:t>
      </w:r>
      <w:r w:rsidR="007A64BB">
        <w:rPr>
          <w:rFonts w:ascii="Times New Roman" w:eastAsia="Times New Roman" w:hAnsi="Times New Roman" w:cs="Times New Roman"/>
          <w:color w:val="000000"/>
          <w:kern w:val="36"/>
          <w14:ligatures w14:val="none"/>
        </w:rPr>
        <w:t>approximately linearly</w:t>
      </w:r>
      <w:r w:rsidR="00040D8C">
        <w:rPr>
          <w:rFonts w:ascii="Times New Roman" w:eastAsia="Times New Roman" w:hAnsi="Times New Roman" w:cs="Times New Roman"/>
          <w:color w:val="000000"/>
          <w:kern w:val="36"/>
          <w14:ligatures w14:val="none"/>
        </w:rPr>
        <w:t xml:space="preserve"> with date, and external conditions impose symmetrical selection pressures around </w:t>
      </w:r>
      <w:r w:rsidR="00051B8F">
        <w:rPr>
          <w:rFonts w:ascii="Times New Roman" w:eastAsia="Times New Roman" w:hAnsi="Times New Roman" w:cs="Times New Roman"/>
          <w:color w:val="000000"/>
          <w:kern w:val="36"/>
          <w14:ligatures w14:val="none"/>
        </w:rPr>
        <w:t>an</w:t>
      </w:r>
      <w:r w:rsidR="00040D8C">
        <w:rPr>
          <w:rFonts w:ascii="Times New Roman" w:eastAsia="Times New Roman" w:hAnsi="Times New Roman" w:cs="Times New Roman"/>
          <w:color w:val="000000"/>
          <w:kern w:val="36"/>
          <w14:ligatures w14:val="none"/>
        </w:rPr>
        <w:t xml:space="preserve"> optimum, </w:t>
      </w:r>
      <w:r w:rsidR="00606772">
        <w:rPr>
          <w:rFonts w:ascii="Times New Roman" w:eastAsia="Times New Roman" w:hAnsi="Times New Roman" w:cs="Times New Roman"/>
          <w:color w:val="000000"/>
          <w:kern w:val="36"/>
          <w14:ligatures w14:val="none"/>
        </w:rPr>
        <w:t xml:space="preserve">it </w:t>
      </w:r>
      <w:r w:rsidR="00040D8C">
        <w:rPr>
          <w:rFonts w:ascii="Times New Roman" w:eastAsia="Times New Roman" w:hAnsi="Times New Roman" w:cs="Times New Roman"/>
          <w:color w:val="000000"/>
          <w:kern w:val="36"/>
          <w14:ligatures w14:val="none"/>
        </w:rPr>
        <w:t xml:space="preserve">should always pay individuals to delay breeding </w:t>
      </w:r>
      <w:r w:rsidR="00DA611C">
        <w:rPr>
          <w:rFonts w:ascii="Times New Roman" w:eastAsia="Times New Roman" w:hAnsi="Times New Roman" w:cs="Times New Roman"/>
          <w:color w:val="000000"/>
          <w:kern w:val="36"/>
          <w14:ligatures w14:val="none"/>
        </w:rPr>
        <w:t xml:space="preserve">until </w:t>
      </w:r>
      <w:r w:rsidR="00040D8C">
        <w:rPr>
          <w:rFonts w:ascii="Times New Roman" w:eastAsia="Times New Roman" w:hAnsi="Times New Roman" w:cs="Times New Roman"/>
          <w:color w:val="000000"/>
          <w:kern w:val="36"/>
          <w14:ligatures w14:val="none"/>
        </w:rPr>
        <w:t>after the optimum, rather than before (Figure 1)</w:t>
      </w:r>
      <w:r w:rsidR="001E366E">
        <w:rPr>
          <w:rFonts w:ascii="Times New Roman" w:eastAsia="Times New Roman" w:hAnsi="Times New Roman" w:cs="Times New Roman"/>
          <w:color w:val="000000"/>
          <w:kern w:val="36"/>
          <w14:ligatures w14:val="none"/>
        </w:rPr>
        <w:t xml:space="preserve">, but exactly where is unclear. </w:t>
      </w:r>
      <w:r w:rsidR="00E40499">
        <w:rPr>
          <w:rFonts w:ascii="Times New Roman" w:eastAsia="Times New Roman" w:hAnsi="Times New Roman" w:cs="Times New Roman"/>
          <w:color w:val="000000"/>
          <w:kern w:val="36"/>
          <w14:ligatures w14:val="none"/>
        </w:rPr>
        <w:t>Here</w:t>
      </w:r>
      <w:r w:rsidR="008164CB">
        <w:rPr>
          <w:rFonts w:ascii="Times New Roman" w:eastAsia="Times New Roman" w:hAnsi="Times New Roman" w:cs="Times New Roman"/>
          <w:color w:val="000000"/>
          <w:kern w:val="36"/>
          <w14:ligatures w14:val="none"/>
        </w:rPr>
        <w:t xml:space="preserve"> </w:t>
      </w:r>
      <w:r w:rsidR="001E366E">
        <w:rPr>
          <w:rFonts w:ascii="Times New Roman" w:eastAsia="Times New Roman" w:hAnsi="Times New Roman" w:cs="Times New Roman"/>
          <w:color w:val="000000"/>
          <w:kern w:val="36"/>
          <w14:ligatures w14:val="none"/>
        </w:rPr>
        <w:t>w</w:t>
      </w:r>
      <w:r w:rsidR="008164CB">
        <w:rPr>
          <w:rFonts w:ascii="Times New Roman" w:eastAsia="Times New Roman" w:hAnsi="Times New Roman" w:cs="Times New Roman"/>
          <w:color w:val="000000"/>
          <w:kern w:val="36"/>
          <w14:ligatures w14:val="none"/>
        </w:rPr>
        <w:t xml:space="preserve">e model the evolution of breeding date assuming individual optimization, assessing </w:t>
      </w:r>
      <w:r w:rsidR="007A64BB">
        <w:rPr>
          <w:rFonts w:ascii="Times New Roman" w:eastAsia="Times New Roman" w:hAnsi="Times New Roman" w:cs="Times New Roman"/>
          <w:color w:val="000000"/>
          <w:kern w:val="36"/>
          <w14:ligatures w14:val="none"/>
        </w:rPr>
        <w:t>(1)</w:t>
      </w:r>
      <w:r w:rsidR="008164CB">
        <w:rPr>
          <w:rFonts w:ascii="Times New Roman" w:eastAsia="Times New Roman" w:hAnsi="Times New Roman" w:cs="Times New Roman"/>
          <w:color w:val="000000"/>
          <w:kern w:val="36"/>
          <w14:ligatures w14:val="none"/>
        </w:rPr>
        <w:t xml:space="preserve"> </w:t>
      </w:r>
      <w:r w:rsidR="007A64BB">
        <w:rPr>
          <w:rFonts w:ascii="Times New Roman" w:eastAsia="Times New Roman" w:hAnsi="Times New Roman" w:cs="Times New Roman"/>
          <w:color w:val="000000"/>
          <w:kern w:val="36"/>
          <w14:ligatures w14:val="none"/>
        </w:rPr>
        <w:t>how the</w:t>
      </w:r>
      <w:r w:rsidR="008164CB">
        <w:rPr>
          <w:rFonts w:ascii="Times New Roman" w:eastAsia="Times New Roman" w:hAnsi="Times New Roman" w:cs="Times New Roman"/>
          <w:color w:val="000000"/>
          <w:kern w:val="36"/>
          <w14:ligatures w14:val="none"/>
        </w:rPr>
        <w:t xml:space="preserve"> selection differential </w:t>
      </w:r>
      <w:r w:rsidR="007A64BB">
        <w:rPr>
          <w:rFonts w:ascii="Times New Roman" w:eastAsia="Times New Roman" w:hAnsi="Times New Roman" w:cs="Times New Roman"/>
          <w:color w:val="000000"/>
          <w:kern w:val="36"/>
          <w14:ligatures w14:val="none"/>
        </w:rPr>
        <w:t xml:space="preserve">varies as a function of nutritional state, </w:t>
      </w:r>
      <w:r w:rsidR="00EB4793">
        <w:rPr>
          <w:rFonts w:ascii="Times New Roman" w:eastAsia="Times New Roman" w:hAnsi="Times New Roman" w:cs="Times New Roman"/>
          <w:color w:val="000000"/>
          <w:kern w:val="36"/>
          <w14:ligatures w14:val="none"/>
        </w:rPr>
        <w:t>and</w:t>
      </w:r>
      <w:r w:rsidR="008164CB">
        <w:rPr>
          <w:rFonts w:ascii="Times New Roman" w:eastAsia="Times New Roman" w:hAnsi="Times New Roman" w:cs="Times New Roman"/>
          <w:color w:val="000000"/>
          <w:kern w:val="36"/>
          <w14:ligatures w14:val="none"/>
        </w:rPr>
        <w:t xml:space="preserve"> </w:t>
      </w:r>
      <w:r w:rsidR="002A6A51">
        <w:rPr>
          <w:rFonts w:ascii="Times New Roman" w:eastAsia="Times New Roman" w:hAnsi="Times New Roman" w:cs="Times New Roman"/>
          <w:color w:val="000000"/>
          <w:kern w:val="36"/>
          <w14:ligatures w14:val="none"/>
        </w:rPr>
        <w:t xml:space="preserve">(2) </w:t>
      </w:r>
      <w:r w:rsidR="008164CB">
        <w:rPr>
          <w:rFonts w:ascii="Times New Roman" w:eastAsia="Times New Roman" w:hAnsi="Times New Roman" w:cs="Times New Roman"/>
          <w:color w:val="000000"/>
          <w:kern w:val="36"/>
          <w14:ligatures w14:val="none"/>
        </w:rPr>
        <w:t xml:space="preserve">displacement </w:t>
      </w:r>
      <w:r w:rsidR="00EB4793">
        <w:rPr>
          <w:rFonts w:ascii="Times New Roman" w:eastAsia="Times New Roman" w:hAnsi="Times New Roman" w:cs="Times New Roman"/>
          <w:color w:val="000000"/>
          <w:kern w:val="36"/>
          <w14:ligatures w14:val="none"/>
        </w:rPr>
        <w:t xml:space="preserve">of the mean </w:t>
      </w:r>
      <w:r w:rsidR="008164CB">
        <w:rPr>
          <w:rFonts w:ascii="Times New Roman" w:eastAsia="Times New Roman" w:hAnsi="Times New Roman" w:cs="Times New Roman"/>
          <w:color w:val="000000"/>
          <w:kern w:val="36"/>
          <w14:ligatures w14:val="none"/>
        </w:rPr>
        <w:t>from the externally imposed optimum.</w:t>
      </w:r>
      <w:r w:rsidR="002A6A51">
        <w:rPr>
          <w:rFonts w:ascii="Times New Roman" w:eastAsia="Times New Roman" w:hAnsi="Times New Roman" w:cs="Times New Roman"/>
          <w:color w:val="000000"/>
          <w:kern w:val="36"/>
          <w14:ligatures w14:val="none"/>
        </w:rPr>
        <w:t xml:space="preserve"> </w:t>
      </w:r>
    </w:p>
    <w:p w14:paraId="650F9D1F" w14:textId="4C69C68B" w:rsidR="00040D8C" w:rsidRDefault="007010BB" w:rsidP="007010BB">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Model</w:t>
      </w:r>
    </w:p>
    <w:p w14:paraId="069C3A19" w14:textId="4125690E" w:rsidR="00D9745D" w:rsidRDefault="00963FA4" w:rsidP="00D9745D">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The key feature that separates th</w:t>
      </w:r>
      <w:r w:rsidR="009437DB">
        <w:rPr>
          <w:rFonts w:ascii="Times New Roman" w:eastAsia="Times New Roman" w:hAnsi="Times New Roman" w:cs="Times New Roman"/>
          <w:color w:val="000000"/>
          <w:kern w:val="36"/>
          <w14:ligatures w14:val="none"/>
        </w:rPr>
        <w:t>e model</w:t>
      </w:r>
      <w:r>
        <w:rPr>
          <w:rFonts w:ascii="Times New Roman" w:eastAsia="Times New Roman" w:hAnsi="Times New Roman" w:cs="Times New Roman"/>
          <w:color w:val="000000"/>
          <w:kern w:val="36"/>
          <w14:ligatures w14:val="none"/>
        </w:rPr>
        <w:t xml:space="preserve"> from </w:t>
      </w:r>
      <w:r w:rsidR="009437DB">
        <w:rPr>
          <w:rFonts w:ascii="Times New Roman" w:eastAsia="Times New Roman" w:hAnsi="Times New Roman" w:cs="Times New Roman"/>
          <w:color w:val="000000"/>
          <w:kern w:val="36"/>
          <w14:ligatures w14:val="none"/>
        </w:rPr>
        <w:t>that</w:t>
      </w:r>
      <w:r w:rsidR="002A6A51">
        <w:rPr>
          <w:rFonts w:ascii="Times New Roman" w:eastAsia="Times New Roman" w:hAnsi="Times New Roman" w:cs="Times New Roman"/>
          <w:color w:val="000000"/>
          <w:kern w:val="36"/>
          <w14:ligatures w14:val="none"/>
        </w:rPr>
        <w:t xml:space="preserve"> of </w:t>
      </w:r>
      <w:r w:rsidR="002A6A51">
        <w:rPr>
          <w:rFonts w:ascii="Times New Roman" w:eastAsia="Times New Roman" w:hAnsi="Times New Roman" w:cs="Times New Roman"/>
          <w:color w:val="000000"/>
          <w:kern w:val="36"/>
          <w14:ligatures w14:val="none"/>
        </w:rPr>
        <w:t xml:space="preserve">Hadfield and Reed </w:t>
      </w:r>
      <w:r w:rsidR="002A6A51">
        <w:rPr>
          <w:rFonts w:ascii="Times New Roman" w:eastAsia="Times New Roman" w:hAnsi="Times New Roman" w:cs="Times New Roman"/>
          <w:color w:val="000000"/>
          <w:kern w:val="36"/>
          <w14:ligatures w14:val="none"/>
        </w:rPr>
        <w:fldChar w:fldCharType="begin"/>
      </w:r>
      <w:r w:rsidR="002A6A51">
        <w:rPr>
          <w:rFonts w:ascii="Times New Roman" w:eastAsia="Times New Roman" w:hAnsi="Times New Roman" w:cs="Times New Roman"/>
          <w:color w:val="000000"/>
          <w:kern w:val="36"/>
          <w14:ligatures w14:val="none"/>
        </w:rPr>
        <w:instrText xml:space="preserve"> ADDIN ZOTERO_ITEM CSL_CITATION {"citationID":"fIqs9j6J","properties":{"formattedCitation":"(2022)","plainCitation":"(2022)","noteIndex":0},"citationItems":[{"id":7183,"uris":["http://zotero.org/groups/2393844/items/A8G86E4D"],"itemData":{"id":7183,"type":"article-journal","container-title":"Evolution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E."}],"accessed":{"date-parts":[["2022",8,8]]},"issued":{"date-parts":[["2022",4]]}},"suppress-author":true}],"schema":"https://github.com/citation-style-language/schema/raw/master/csl-citation.json"} </w:instrText>
      </w:r>
      <w:r w:rsidR="002A6A51">
        <w:rPr>
          <w:rFonts w:ascii="Times New Roman" w:eastAsia="Times New Roman" w:hAnsi="Times New Roman" w:cs="Times New Roman"/>
          <w:color w:val="000000"/>
          <w:kern w:val="36"/>
          <w14:ligatures w14:val="none"/>
        </w:rPr>
        <w:fldChar w:fldCharType="separate"/>
      </w:r>
      <w:r w:rsidR="002A6A51">
        <w:rPr>
          <w:rFonts w:ascii="Times New Roman" w:eastAsia="Times New Roman" w:hAnsi="Times New Roman" w:cs="Times New Roman"/>
          <w:noProof/>
          <w:color w:val="000000"/>
          <w:kern w:val="36"/>
          <w14:ligatures w14:val="none"/>
        </w:rPr>
        <w:t>(2022)</w:t>
      </w:r>
      <w:r w:rsidR="002A6A51">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is that n</w:t>
      </w:r>
      <w:r w:rsidR="00964EA6">
        <w:rPr>
          <w:rFonts w:ascii="Times New Roman" w:eastAsia="Times New Roman" w:hAnsi="Times New Roman" w:cs="Times New Roman"/>
          <w:color w:val="000000"/>
          <w:kern w:val="36"/>
          <w14:ligatures w14:val="none"/>
        </w:rPr>
        <w:t>utritional state</w:t>
      </w:r>
      <w:r w:rsidR="00147B96">
        <w:rPr>
          <w:rFonts w:ascii="Times New Roman" w:eastAsia="Times New Roman" w:hAnsi="Times New Roman" w:cs="Times New Roman"/>
          <w:color w:val="000000"/>
          <w:kern w:val="36"/>
          <w14:ligatures w14:val="none"/>
        </w:rPr>
        <w:t xml:space="preserve"> is not a constant. In the present </w:t>
      </w:r>
      <w:r w:rsidR="002A6A51">
        <w:rPr>
          <w:rFonts w:ascii="Times New Roman" w:eastAsia="Times New Roman" w:hAnsi="Times New Roman" w:cs="Times New Roman"/>
          <w:color w:val="000000"/>
          <w:kern w:val="36"/>
          <w14:ligatures w14:val="none"/>
        </w:rPr>
        <w:t>case,</w:t>
      </w:r>
      <w:r w:rsidR="00147B96">
        <w:rPr>
          <w:rFonts w:ascii="Times New Roman" w:eastAsia="Times New Roman" w:hAnsi="Times New Roman" w:cs="Times New Roman"/>
          <w:color w:val="000000"/>
          <w:kern w:val="36"/>
          <w14:ligatures w14:val="none"/>
        </w:rPr>
        <w:t xml:space="preserve"> </w:t>
      </w:r>
      <w:r w:rsidR="003D304A">
        <w:rPr>
          <w:rFonts w:ascii="Times New Roman" w:eastAsia="Times New Roman" w:hAnsi="Times New Roman" w:cs="Times New Roman"/>
          <w:color w:val="000000"/>
          <w:kern w:val="36"/>
          <w14:ligatures w14:val="none"/>
        </w:rPr>
        <w:t xml:space="preserve">nutritional state, and </w:t>
      </w:r>
      <w:r w:rsidR="00147B96">
        <w:rPr>
          <w:rFonts w:ascii="Times New Roman" w:eastAsia="Times New Roman" w:hAnsi="Times New Roman" w:cs="Times New Roman"/>
          <w:color w:val="000000"/>
          <w:kern w:val="36"/>
          <w14:ligatures w14:val="none"/>
        </w:rPr>
        <w:t xml:space="preserve">investment </w:t>
      </w:r>
      <w:r w:rsidR="003D304A">
        <w:rPr>
          <w:rFonts w:ascii="Times New Roman" w:eastAsia="Times New Roman" w:hAnsi="Times New Roman" w:cs="Times New Roman"/>
          <w:color w:val="000000"/>
          <w:kern w:val="36"/>
          <w14:ligatures w14:val="none"/>
        </w:rPr>
        <w:t xml:space="preserve">into the brood </w:t>
      </w:r>
      <w:r w:rsidR="00147B96">
        <w:rPr>
          <w:rFonts w:ascii="Times New Roman" w:eastAsia="Times New Roman" w:hAnsi="Times New Roman" w:cs="Times New Roman"/>
          <w:color w:val="000000"/>
          <w:kern w:val="36"/>
          <w14:ligatures w14:val="none"/>
        </w:rPr>
        <w:t xml:space="preserve">increases linearly with </w:t>
      </w:r>
      <w:r w:rsidR="001E5AB0">
        <w:rPr>
          <w:rFonts w:ascii="Times New Roman" w:eastAsia="Times New Roman" w:hAnsi="Times New Roman" w:cs="Times New Roman"/>
          <w:color w:val="000000"/>
          <w:kern w:val="36"/>
          <w14:ligatures w14:val="none"/>
        </w:rPr>
        <w:t>breeding</w:t>
      </w:r>
      <w:r w:rsidR="00371B17">
        <w:rPr>
          <w:rFonts w:ascii="Times New Roman" w:eastAsia="Times New Roman" w:hAnsi="Times New Roman" w:cs="Times New Roman"/>
          <w:color w:val="000000"/>
          <w:kern w:val="36"/>
          <w14:ligatures w14:val="none"/>
        </w:rPr>
        <w:t xml:space="preserve"> date, </w:t>
      </w:r>
      <w:r w:rsidR="00371B17" w:rsidRPr="00371B17">
        <w:rPr>
          <w:rFonts w:ascii="Times New Roman" w:eastAsia="Times New Roman" w:hAnsi="Times New Roman" w:cs="Times New Roman"/>
          <w:i/>
          <w:iCs/>
          <w:color w:val="000000"/>
          <w:kern w:val="36"/>
          <w14:ligatures w14:val="none"/>
        </w:rPr>
        <w:t>y</w:t>
      </w:r>
      <w:r w:rsidR="00147B96">
        <w:rPr>
          <w:rFonts w:ascii="Times New Roman" w:eastAsia="Times New Roman" w:hAnsi="Times New Roman" w:cs="Times New Roman"/>
          <w:i/>
          <w:iCs/>
          <w:color w:val="000000"/>
          <w:kern w:val="36"/>
          <w14:ligatures w14:val="none"/>
        </w:rPr>
        <w:t xml:space="preserve">, </w:t>
      </w:r>
      <w:r w:rsidR="00147B96">
        <w:rPr>
          <w:rFonts w:ascii="Times New Roman" w:eastAsia="Times New Roman" w:hAnsi="Times New Roman" w:cs="Times New Roman"/>
          <w:color w:val="000000"/>
          <w:kern w:val="36"/>
          <w14:ligatures w14:val="none"/>
        </w:rPr>
        <w:t xml:space="preserve">as a female accumulates resources </w:t>
      </w:r>
      <w:r w:rsidR="00147B96">
        <w:rPr>
          <w:rFonts w:ascii="Times New Roman" w:eastAsia="Times New Roman" w:hAnsi="Times New Roman" w:cs="Times New Roman"/>
          <w:color w:val="000000"/>
          <w:kern w:val="36"/>
          <w14:ligatures w14:val="none"/>
        </w:rPr>
        <w:fldChar w:fldCharType="begin"/>
      </w:r>
      <w:r w:rsidR="00147B96">
        <w:rPr>
          <w:rFonts w:ascii="Times New Roman" w:eastAsia="Times New Roman" w:hAnsi="Times New Roman" w:cs="Times New Roman"/>
          <w:color w:val="000000"/>
          <w:kern w:val="36"/>
          <w14:ligatures w14:val="none"/>
        </w:rPr>
        <w:instrText xml:space="preserve"> ADDIN ZOTERO_ITEM CSL_CITATION {"citationID":"GL1O8dSz","properties":{"formattedCitation":"(Daan {\\i{}et al.}, 1990; Rowe {\\i{}et al.}, 1994)","plainCitation":"(Daan et al., 1990; Rowe et al., 1994)","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id":7185,"uris":["http://zotero.org/groups/2393844/items/TRJSHXQN"],"itemData":{"id":7185,"type":"article-journal","container-title":"The American Naturalist","DOI":"10.1086/285627","ISSN":"0003-0147, 1537-5323","issue":"4","journalAbbreviation":"The American Naturalist","language":"en","page":"698-722","source":"DOI.org (Crossref)","title":"Time, condition, and the seasonal decline of avian clutch size","URL":"https://www.journals.uchicago.edu/doi/10.1086/285627","volume":"143","author":[{"family":"Rowe","given":"Locke"},{"family":"Ludwig","given":"Donald"},{"family":"Schluter","given":"Dolph"}],"accessed":{"date-parts":[["2022",8,8]]},"issued":{"date-parts":[["1994",4]]}}}],"schema":"https://github.com/citation-style-language/schema/raw/master/csl-citation.json"} </w:instrText>
      </w:r>
      <w:r w:rsidR="00147B96">
        <w:rPr>
          <w:rFonts w:ascii="Times New Roman" w:eastAsia="Times New Roman" w:hAnsi="Times New Roman" w:cs="Times New Roman"/>
          <w:color w:val="000000"/>
          <w:kern w:val="36"/>
          <w14:ligatures w14:val="none"/>
        </w:rPr>
        <w:fldChar w:fldCharType="separate"/>
      </w:r>
      <w:r w:rsidR="00147B96" w:rsidRPr="003D57EA">
        <w:rPr>
          <w:rFonts w:ascii="Times New Roman" w:eastAsia="Times New Roman" w:hAnsi="Times New Roman" w:cs="Times New Roman"/>
          <w:color w:val="000000"/>
          <w:kern w:val="36"/>
          <w14:ligatures w14:val="none"/>
        </w:rPr>
        <w:t>(Daan et al., 1990; Rowe et al., 1994)</w:t>
      </w:r>
      <w:r w:rsidR="00147B96">
        <w:rPr>
          <w:rFonts w:ascii="Times New Roman" w:eastAsia="Times New Roman" w:hAnsi="Times New Roman" w:cs="Times New Roman"/>
          <w:color w:val="000000"/>
          <w:kern w:val="36"/>
          <w14:ligatures w14:val="none"/>
        </w:rPr>
        <w:fldChar w:fldCharType="end"/>
      </w:r>
      <w:r w:rsidR="00147B96">
        <w:rPr>
          <w:rFonts w:ascii="Times New Roman" w:eastAsia="Times New Roman" w:hAnsi="Times New Roman" w:cs="Times New Roman"/>
          <w:color w:val="000000"/>
          <w:kern w:val="36"/>
          <w14:ligatures w14:val="none"/>
        </w:rPr>
        <w:t>.</w:t>
      </w:r>
      <w:r w:rsidR="007A64BB">
        <w:rPr>
          <w:rFonts w:ascii="Times New Roman" w:eastAsia="Times New Roman" w:hAnsi="Times New Roman" w:cs="Times New Roman"/>
          <w:color w:val="000000"/>
          <w:kern w:val="36"/>
          <w14:ligatures w14:val="none"/>
        </w:rPr>
        <w:t xml:space="preserve"> Apart from new parameters, notation follows that of Hadfield and Reed </w:t>
      </w:r>
      <w:r w:rsidR="007A64BB">
        <w:rPr>
          <w:rFonts w:ascii="Times New Roman" w:eastAsia="Times New Roman" w:hAnsi="Times New Roman" w:cs="Times New Roman"/>
          <w:color w:val="000000"/>
          <w:kern w:val="36"/>
          <w14:ligatures w14:val="none"/>
        </w:rPr>
        <w:fldChar w:fldCharType="begin"/>
      </w:r>
      <w:r w:rsidR="00253038">
        <w:rPr>
          <w:rFonts w:ascii="Times New Roman" w:eastAsia="Times New Roman" w:hAnsi="Times New Roman" w:cs="Times New Roman"/>
          <w:color w:val="000000"/>
          <w:kern w:val="36"/>
          <w14:ligatures w14:val="none"/>
        </w:rPr>
        <w:instrText xml:space="preserve"> ADDIN ZOTERO_ITEM CSL_CITATION {"citationID":"VxHIzwgp","properties":{"formattedCitation":"(2022)","plainCitation":"(2022)","noteIndex":0},"citationItems":[{"id":7183,"uris":["http://zotero.org/groups/2393844/items/A8G86E4D"],"itemData":{"id":7183,"type":"article-journal","container-title":"Evolution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E."}],"accessed":{"date-parts":[["2022",8,8]]},"issued":{"date-parts":[["2022",4]]}},"suppress-author":true}],"schema":"https://github.com/citation-style-language/schema/raw/master/csl-citation.json"} </w:instrText>
      </w:r>
      <w:r w:rsidR="007A64BB">
        <w:rPr>
          <w:rFonts w:ascii="Times New Roman" w:eastAsia="Times New Roman" w:hAnsi="Times New Roman" w:cs="Times New Roman"/>
          <w:color w:val="000000"/>
          <w:kern w:val="36"/>
          <w14:ligatures w14:val="none"/>
        </w:rPr>
        <w:fldChar w:fldCharType="separate"/>
      </w:r>
      <w:r w:rsidR="007A64BB">
        <w:rPr>
          <w:rFonts w:ascii="Times New Roman" w:eastAsia="Times New Roman" w:hAnsi="Times New Roman" w:cs="Times New Roman"/>
          <w:noProof/>
          <w:color w:val="000000"/>
          <w:kern w:val="36"/>
          <w14:ligatures w14:val="none"/>
        </w:rPr>
        <w:t>(2022)</w:t>
      </w:r>
      <w:r w:rsidR="007A64BB">
        <w:rPr>
          <w:rFonts w:ascii="Times New Roman" w:eastAsia="Times New Roman" w:hAnsi="Times New Roman" w:cs="Times New Roman"/>
          <w:color w:val="000000"/>
          <w:kern w:val="36"/>
          <w14:ligatures w14:val="none"/>
        </w:rPr>
        <w:fldChar w:fldCharType="end"/>
      </w:r>
    </w:p>
    <w:p w14:paraId="471FF0AC" w14:textId="204B9352" w:rsidR="003D57EA" w:rsidRDefault="00DA15F2" w:rsidP="003D57EA">
      <w:pPr>
        <w:pStyle w:val="NormalWeb"/>
        <w:rPr>
          <w:color w:val="000000"/>
          <w:kern w:val="36"/>
        </w:rPr>
      </w:pPr>
      <w:r>
        <w:rPr>
          <w:color w:val="000000"/>
          <w:kern w:val="36"/>
        </w:rPr>
        <w:lastRenderedPageBreak/>
        <w:t xml:space="preserve">First, </w:t>
      </w:r>
      <w:r w:rsidR="00785CDA">
        <w:rPr>
          <w:color w:val="000000"/>
          <w:kern w:val="36"/>
        </w:rPr>
        <w:t xml:space="preserve">an individual’s </w:t>
      </w:r>
      <w:r>
        <w:rPr>
          <w:color w:val="000000"/>
          <w:kern w:val="36"/>
        </w:rPr>
        <w:t>b</w:t>
      </w:r>
      <w:r w:rsidR="003D57EA">
        <w:rPr>
          <w:color w:val="000000"/>
          <w:kern w:val="36"/>
        </w:rPr>
        <w:t>reeding date</w:t>
      </w:r>
      <w:r w:rsidR="007A64BB">
        <w:rPr>
          <w:color w:val="000000"/>
          <w:kern w:val="36"/>
        </w:rPr>
        <w:t xml:space="preserve"> is modeled as</w:t>
      </w:r>
      <w:r w:rsidR="003D57EA">
        <w:rPr>
          <w:color w:val="000000"/>
          <w:kern w:val="36"/>
        </w:rPr>
        <w:t xml:space="preserve"> </w:t>
      </w:r>
    </w:p>
    <w:p w14:paraId="6FAA5272" w14:textId="7024D24C" w:rsidR="003D57EA" w:rsidRPr="003D57EA" w:rsidRDefault="003D57EA" w:rsidP="003D57EA">
      <w:pPr>
        <w:pStyle w:val="NormalWeb"/>
        <w:rPr>
          <w:color w:val="000000"/>
          <w:kern w:val="36"/>
        </w:rPr>
      </w:pPr>
      <w:r w:rsidRPr="003D57EA">
        <w:rPr>
          <w:i/>
          <w:iCs/>
          <w:color w:val="000000"/>
          <w:kern w:val="36"/>
        </w:rPr>
        <w:t xml:space="preserve">y = </w:t>
      </w:r>
      <w:r w:rsidRPr="008D0F00">
        <w:rPr>
          <w:i/>
          <w:iCs/>
          <w:color w:val="000000"/>
          <w:kern w:val="36"/>
        </w:rPr>
        <w:t>x + p + e</w:t>
      </w:r>
      <w:r w:rsidR="00591CF5">
        <w:rPr>
          <w:i/>
          <w:iCs/>
          <w:color w:val="000000"/>
          <w:kern w:val="36"/>
        </w:rPr>
        <w:t xml:space="preserve">              </w:t>
      </w:r>
      <w:r w:rsidR="006F5BA8">
        <w:rPr>
          <w:i/>
          <w:iCs/>
          <w:color w:val="000000"/>
          <w:kern w:val="36"/>
        </w:rPr>
        <w:t xml:space="preserve">           </w:t>
      </w:r>
      <w:r w:rsidR="00591CF5">
        <w:rPr>
          <w:i/>
          <w:iCs/>
          <w:color w:val="000000"/>
          <w:kern w:val="36"/>
        </w:rPr>
        <w:t xml:space="preserve"> </w:t>
      </w:r>
      <w:r w:rsidR="00591CF5">
        <w:rPr>
          <w:color w:val="000000"/>
          <w:kern w:val="36"/>
        </w:rPr>
        <w:t>(1),</w:t>
      </w:r>
      <w:r w:rsidRPr="003D57EA">
        <w:rPr>
          <w:color w:val="000000"/>
          <w:kern w:val="36"/>
        </w:rPr>
        <w:t xml:space="preserve"> </w:t>
      </w:r>
    </w:p>
    <w:p w14:paraId="7019622F" w14:textId="4E3451A6" w:rsidR="003D57EA" w:rsidRPr="003D57EA" w:rsidRDefault="00591CF5" w:rsidP="00D9745D">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w</w:t>
      </w:r>
      <w:r w:rsidR="003D57EA">
        <w:rPr>
          <w:rFonts w:ascii="Times New Roman" w:eastAsia="Times New Roman" w:hAnsi="Times New Roman" w:cs="Times New Roman"/>
          <w:color w:val="000000"/>
          <w:kern w:val="36"/>
          <w14:ligatures w14:val="none"/>
        </w:rPr>
        <w:t xml:space="preserve">here </w:t>
      </w:r>
      <w:r w:rsidR="003D57EA" w:rsidRPr="003D57EA">
        <w:rPr>
          <w:rFonts w:ascii="Times New Roman" w:eastAsia="Times New Roman" w:hAnsi="Times New Roman" w:cs="Times New Roman"/>
          <w:i/>
          <w:iCs/>
          <w:color w:val="000000"/>
          <w:kern w:val="36"/>
          <w14:ligatures w14:val="none"/>
        </w:rPr>
        <w:t>x</w:t>
      </w:r>
      <w:r w:rsidR="003D57EA">
        <w:rPr>
          <w:rFonts w:ascii="Times New Roman" w:eastAsia="Times New Roman" w:hAnsi="Times New Roman" w:cs="Times New Roman"/>
          <w:color w:val="000000"/>
          <w:kern w:val="36"/>
          <w14:ligatures w14:val="none"/>
        </w:rPr>
        <w:t xml:space="preserve"> is the genetic value, </w:t>
      </w:r>
      <w:r w:rsidR="003D57EA" w:rsidRPr="004C11E2">
        <w:rPr>
          <w:rFonts w:ascii="Times New Roman" w:hAnsi="Times New Roman" w:cs="Times New Roman"/>
          <w:i/>
          <w:iCs/>
          <w:color w:val="000000"/>
          <w:kern w:val="36"/>
        </w:rPr>
        <w:t>p</w:t>
      </w:r>
      <w:r w:rsidR="003D57EA">
        <w:rPr>
          <w:color w:val="000000"/>
          <w:kern w:val="36"/>
        </w:rPr>
        <w:t xml:space="preserve"> </w:t>
      </w:r>
      <w:r w:rsidR="003D57EA" w:rsidRPr="003D57EA">
        <w:rPr>
          <w:rFonts w:ascii="Times New Roman" w:hAnsi="Times New Roman" w:cs="Times New Roman"/>
          <w:color w:val="000000"/>
          <w:kern w:val="36"/>
        </w:rPr>
        <w:t xml:space="preserve">the plastic response </w:t>
      </w:r>
      <w:r w:rsidR="003D57EA">
        <w:rPr>
          <w:rFonts w:ascii="Times New Roman" w:hAnsi="Times New Roman" w:cs="Times New Roman"/>
          <w:color w:val="000000"/>
          <w:kern w:val="36"/>
        </w:rPr>
        <w:t xml:space="preserve">to nutritional state, and </w:t>
      </w:r>
      <w:r w:rsidR="003D57EA">
        <w:rPr>
          <w:rFonts w:ascii="Times New Roman" w:eastAsia="Times New Roman" w:hAnsi="Times New Roman" w:cs="Times New Roman"/>
          <w:i/>
          <w:iCs/>
          <w:color w:val="000000"/>
          <w:kern w:val="36"/>
          <w14:ligatures w14:val="none"/>
        </w:rPr>
        <w:t>e</w:t>
      </w:r>
      <w:r w:rsidR="003D57EA">
        <w:rPr>
          <w:rFonts w:ascii="Times New Roman" w:eastAsia="Times New Roman" w:hAnsi="Times New Roman" w:cs="Times New Roman"/>
          <w:color w:val="000000"/>
          <w:kern w:val="36"/>
          <w14:ligatures w14:val="none"/>
        </w:rPr>
        <w:t xml:space="preserve"> </w:t>
      </w:r>
      <w:r w:rsidR="007A64BB">
        <w:rPr>
          <w:rFonts w:ascii="Times New Roman" w:eastAsia="Times New Roman" w:hAnsi="Times New Roman" w:cs="Times New Roman"/>
          <w:color w:val="000000"/>
          <w:kern w:val="36"/>
          <w14:ligatures w14:val="none"/>
        </w:rPr>
        <w:t>an</w:t>
      </w:r>
      <w:r w:rsidR="003D57EA">
        <w:rPr>
          <w:rFonts w:ascii="Times New Roman" w:eastAsia="Times New Roman" w:hAnsi="Times New Roman" w:cs="Times New Roman"/>
          <w:color w:val="000000"/>
          <w:kern w:val="36"/>
          <w14:ligatures w14:val="none"/>
        </w:rPr>
        <w:t xml:space="preserve"> environmental deviation</w:t>
      </w:r>
      <w:r w:rsidR="008D0F00">
        <w:rPr>
          <w:rFonts w:ascii="Times New Roman" w:eastAsia="Times New Roman" w:hAnsi="Times New Roman" w:cs="Times New Roman"/>
          <w:color w:val="000000"/>
          <w:kern w:val="36"/>
          <w14:ligatures w14:val="none"/>
        </w:rPr>
        <w:t>, each assumed to follow a normal distribution</w:t>
      </w:r>
      <w:r w:rsidR="003D57EA">
        <w:rPr>
          <w:rFonts w:ascii="Times New Roman" w:eastAsia="Times New Roman" w:hAnsi="Times New Roman" w:cs="Times New Roman"/>
          <w:color w:val="000000"/>
          <w:kern w:val="36"/>
          <w14:ligatures w14:val="none"/>
        </w:rPr>
        <w:t xml:space="preserve">. </w:t>
      </w:r>
      <w:r w:rsidR="004C11E2">
        <w:rPr>
          <w:rFonts w:ascii="Times New Roman" w:eastAsia="Times New Roman" w:hAnsi="Times New Roman" w:cs="Times New Roman"/>
          <w:color w:val="000000"/>
          <w:kern w:val="36"/>
          <w14:ligatures w14:val="none"/>
        </w:rPr>
        <w:t>Variance in breeding date</w:t>
      </w:r>
      <w:r w:rsidR="00F148B1">
        <w:rPr>
          <w:rFonts w:ascii="Times New Roman" w:eastAsia="Times New Roman" w:hAnsi="Times New Roman" w:cs="Times New Roman"/>
          <w:color w:val="000000"/>
          <w:kern w:val="36"/>
          <w14:ligatures w14:val="none"/>
        </w:rPr>
        <w:t>s</w:t>
      </w:r>
      <w:r w:rsidR="00022575">
        <w:rPr>
          <w:rFonts w:ascii="Times New Roman" w:eastAsia="Times New Roman" w:hAnsi="Times New Roman" w:cs="Times New Roman"/>
          <w:color w:val="000000"/>
          <w:kern w:val="36"/>
          <w14:ligatures w14:val="none"/>
        </w:rPr>
        <w:t xml:space="preserve"> is the sum of the genetic, plastic and environmental variances</w:t>
      </w:r>
      <w:r w:rsidR="004C11E2">
        <w:rPr>
          <w:rFonts w:ascii="Times New Roman" w:eastAsia="Times New Roman" w:hAnsi="Times New Roman" w:cs="Times New Roman"/>
          <w:color w:val="000000"/>
          <w:kern w:val="36"/>
          <w14:ligatures w14:val="none"/>
        </w:rPr>
        <w:t>,</w:t>
      </w:r>
      <w:r w:rsidR="00022575">
        <w:rPr>
          <w:rFonts w:ascii="Times New Roman" w:eastAsia="Times New Roman" w:hAnsi="Times New Roman" w:cs="Times New Roman"/>
          <w:color w:val="000000"/>
          <w:kern w:val="36"/>
          <w14:ligatures w14:val="none"/>
        </w:rPr>
        <w:t xml:space="preserve"> i.e.</w:t>
      </w:r>
      <w:r w:rsidR="004C11E2">
        <w:rPr>
          <w:rFonts w:ascii="Times New Roman" w:eastAsia="Times New Roman" w:hAnsi="Times New Roman" w:cs="Times New Roman"/>
          <w:color w:val="000000"/>
          <w:kern w:val="36"/>
          <w14:ligatures w14:val="none"/>
        </w:rPr>
        <w:t xml:space="preserve">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y</m:t>
            </m:r>
          </m:sub>
          <m:sup>
            <m:r>
              <w:rPr>
                <w:rFonts w:ascii="Cambria Math" w:eastAsia="Times New Roman" w:hAnsi="Cambria Math" w:cs="Times New Roman"/>
                <w:color w:val="000000"/>
                <w:kern w:val="36"/>
                <w14:ligatures w14:val="none"/>
              </w:rPr>
              <m:t>2</m:t>
            </m:r>
          </m:sup>
        </m:sSubSup>
      </m:oMath>
      <w:r w:rsidR="004C11E2">
        <w:rPr>
          <w:rFonts w:ascii="Times New Roman" w:eastAsia="Times New Roman" w:hAnsi="Times New Roman" w:cs="Times New Roman"/>
          <w:color w:val="000000"/>
          <w:kern w:val="36"/>
          <w14:ligatures w14:val="none"/>
        </w:rPr>
        <w:t xml:space="preserve"> =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x</m:t>
            </m:r>
          </m:sub>
          <m:sup>
            <m:r>
              <w:rPr>
                <w:rFonts w:ascii="Cambria Math" w:eastAsia="Times New Roman" w:hAnsi="Cambria Math" w:cs="Times New Roman"/>
                <w:color w:val="000000"/>
                <w:kern w:val="36"/>
                <w14:ligatures w14:val="none"/>
              </w:rPr>
              <m:t>2</m:t>
            </m:r>
          </m:sup>
        </m:sSubSup>
      </m:oMath>
      <w:r w:rsidR="004C11E2">
        <w:rPr>
          <w:rFonts w:ascii="Times New Roman" w:eastAsia="Times New Roman" w:hAnsi="Times New Roman" w:cs="Times New Roman"/>
          <w:color w:val="000000"/>
          <w:kern w:val="36"/>
          <w14:ligatures w14:val="none"/>
        </w:rPr>
        <w:t xml:space="preserve"> +</w:t>
      </w:r>
      <w:r w:rsidR="003D57EA">
        <w:rPr>
          <w:rFonts w:ascii="Times New Roman" w:eastAsia="Times New Roman" w:hAnsi="Times New Roman" w:cs="Times New Roman"/>
          <w:color w:val="000000"/>
          <w:kern w:val="36"/>
          <w14:ligatures w14:val="none"/>
        </w:rPr>
        <w:t xml:space="preserve">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p</m:t>
            </m:r>
          </m:sub>
          <m:sup>
            <m:r>
              <w:rPr>
                <w:rFonts w:ascii="Cambria Math" w:eastAsia="Times New Roman" w:hAnsi="Cambria Math" w:cs="Times New Roman"/>
                <w:color w:val="000000"/>
                <w:kern w:val="36"/>
                <w14:ligatures w14:val="none"/>
              </w:rPr>
              <m:t>2</m:t>
            </m:r>
          </m:sup>
        </m:sSubSup>
      </m:oMath>
      <w:r w:rsidR="004C11E2">
        <w:rPr>
          <w:rFonts w:ascii="Times New Roman" w:eastAsia="Times New Roman" w:hAnsi="Times New Roman" w:cs="Times New Roman"/>
          <w:color w:val="000000"/>
          <w:kern w:val="36"/>
          <w14:ligatures w14:val="none"/>
        </w:rPr>
        <w:t>+</w:t>
      </w:r>
      <w:r w:rsidR="003D57EA">
        <w:rPr>
          <w:rFonts w:ascii="Times New Roman" w:eastAsia="Times New Roman" w:hAnsi="Times New Roman" w:cs="Times New Roman"/>
          <w:color w:val="000000"/>
          <w:kern w:val="36"/>
          <w14:ligatures w14:val="none"/>
        </w:rPr>
        <w:t xml:space="preserve">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e</m:t>
            </m:r>
          </m:sub>
          <m:sup>
            <m:r>
              <w:rPr>
                <w:rFonts w:ascii="Cambria Math" w:eastAsia="Times New Roman" w:hAnsi="Cambria Math" w:cs="Times New Roman"/>
                <w:color w:val="000000"/>
                <w:kern w:val="36"/>
                <w14:ligatures w14:val="none"/>
              </w:rPr>
              <m:t>2</m:t>
            </m:r>
          </m:sup>
        </m:sSubSup>
      </m:oMath>
      <w:r w:rsidR="00022575">
        <w:rPr>
          <w:rFonts w:ascii="Times New Roman" w:eastAsia="Times New Roman" w:hAnsi="Times New Roman" w:cs="Times New Roman"/>
          <w:color w:val="000000"/>
          <w:kern w:val="36"/>
          <w14:ligatures w14:val="none"/>
        </w:rPr>
        <w:t xml:space="preserve">. </w:t>
      </w:r>
      <w:r w:rsidR="003D57EA">
        <w:rPr>
          <w:rFonts w:ascii="Times New Roman" w:eastAsia="Times New Roman" w:hAnsi="Times New Roman" w:cs="Times New Roman"/>
          <w:color w:val="000000"/>
          <w:kern w:val="36"/>
          <w14:ligatures w14:val="none"/>
        </w:rPr>
        <w:t xml:space="preserve">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x</m:t>
            </m:r>
          </m:sub>
          <m:sup>
            <m:r>
              <w:rPr>
                <w:rFonts w:ascii="Cambria Math" w:eastAsia="Times New Roman" w:hAnsi="Cambria Math" w:cs="Times New Roman"/>
                <w:color w:val="000000"/>
                <w:kern w:val="36"/>
                <w14:ligatures w14:val="none"/>
              </w:rPr>
              <m:t>2</m:t>
            </m:r>
          </m:sup>
        </m:sSubSup>
      </m:oMath>
      <w:r w:rsidR="003D57EA">
        <w:rPr>
          <w:rFonts w:ascii="Times New Roman" w:eastAsia="Times New Roman" w:hAnsi="Times New Roman" w:cs="Times New Roman"/>
          <w:color w:val="000000"/>
          <w:kern w:val="36"/>
          <w14:ligatures w14:val="none"/>
        </w:rPr>
        <w:t xml:space="preserve">,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e</m:t>
            </m:r>
          </m:sub>
          <m:sup>
            <m:r>
              <w:rPr>
                <w:rFonts w:ascii="Cambria Math" w:eastAsia="Times New Roman" w:hAnsi="Cambria Math" w:cs="Times New Roman"/>
                <w:color w:val="000000"/>
                <w:kern w:val="36"/>
                <w14:ligatures w14:val="none"/>
              </w:rPr>
              <m:t>2</m:t>
            </m:r>
          </m:sup>
        </m:sSubSup>
      </m:oMath>
      <w:r w:rsidR="003D57EA">
        <w:rPr>
          <w:rFonts w:ascii="Times New Roman" w:eastAsia="Times New Roman" w:hAnsi="Times New Roman" w:cs="Times New Roman"/>
          <w:color w:val="000000"/>
          <w:kern w:val="36"/>
          <w14:ligatures w14:val="none"/>
        </w:rPr>
        <w:t xml:space="preserve"> </w:t>
      </w:r>
      <w:r w:rsidR="004C11E2">
        <w:rPr>
          <w:rFonts w:ascii="Times New Roman" w:eastAsia="Times New Roman" w:hAnsi="Times New Roman" w:cs="Times New Roman"/>
          <w:color w:val="000000"/>
          <w:kern w:val="36"/>
          <w14:ligatures w14:val="none"/>
        </w:rPr>
        <w:t xml:space="preserve">are </w:t>
      </w:r>
      <w:r w:rsidR="003D57EA">
        <w:rPr>
          <w:rFonts w:ascii="Times New Roman" w:eastAsia="Times New Roman" w:hAnsi="Times New Roman" w:cs="Times New Roman"/>
          <w:color w:val="000000"/>
          <w:kern w:val="36"/>
          <w14:ligatures w14:val="none"/>
        </w:rPr>
        <w:t xml:space="preserve">assumed constant, but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p</m:t>
            </m:r>
          </m:sub>
          <m:sup>
            <m:r>
              <w:rPr>
                <w:rFonts w:ascii="Cambria Math" w:eastAsia="Times New Roman" w:hAnsi="Cambria Math" w:cs="Times New Roman"/>
                <w:color w:val="000000"/>
                <w:kern w:val="36"/>
                <w14:ligatures w14:val="none"/>
              </w:rPr>
              <m:t>2</m:t>
            </m:r>
          </m:sup>
        </m:sSubSup>
      </m:oMath>
      <w:r w:rsidR="003D57EA">
        <w:rPr>
          <w:rFonts w:ascii="Times New Roman" w:eastAsia="Times New Roman" w:hAnsi="Times New Roman" w:cs="Times New Roman"/>
          <w:color w:val="000000"/>
          <w:kern w:val="36"/>
          <w14:ligatures w14:val="none"/>
        </w:rPr>
        <w:t xml:space="preserve"> </w:t>
      </w:r>
      <w:r w:rsidR="002A6A51">
        <w:rPr>
          <w:rFonts w:ascii="Times New Roman" w:eastAsia="Times New Roman" w:hAnsi="Times New Roman" w:cs="Times New Roman"/>
          <w:color w:val="000000"/>
          <w:kern w:val="36"/>
          <w14:ligatures w14:val="none"/>
        </w:rPr>
        <w:t>results from the resolution of the fitness functions affected by the environment and nutritional state.</w:t>
      </w:r>
    </w:p>
    <w:p w14:paraId="19F8E5C8" w14:textId="731DE17B" w:rsidR="00205115" w:rsidRPr="00840DC0" w:rsidRDefault="00964EA6" w:rsidP="00840DC0">
      <w:pPr>
        <w:spacing w:before="161" w:after="161"/>
        <w:outlineLvl w:val="0"/>
        <w:rPr>
          <w:rFonts w:ascii="Times New Roman" w:eastAsia="Times New Roman" w:hAnsi="Times New Roman" w:cs="Times New Roman"/>
          <w:color w:val="000000"/>
          <w:kern w:val="36"/>
          <w14:ligatures w14:val="none"/>
        </w:rPr>
      </w:pPr>
      <w:r w:rsidRPr="00840DC0">
        <w:rPr>
          <w:rFonts w:ascii="Times New Roman" w:eastAsia="Times New Roman" w:hAnsi="Times New Roman" w:cs="Times New Roman"/>
          <w:color w:val="000000"/>
          <w:kern w:val="36"/>
          <w14:ligatures w14:val="none"/>
        </w:rPr>
        <w:t xml:space="preserve">As </w:t>
      </w:r>
      <w:r w:rsidR="004C32A2">
        <w:rPr>
          <w:rFonts w:ascii="Times New Roman" w:eastAsia="Times New Roman" w:hAnsi="Times New Roman" w:cs="Times New Roman"/>
          <w:color w:val="000000"/>
          <w:kern w:val="36"/>
          <w14:ligatures w14:val="none"/>
        </w:rPr>
        <w:t xml:space="preserve">shown </w:t>
      </w:r>
      <w:r w:rsidRPr="00840DC0">
        <w:rPr>
          <w:rFonts w:ascii="Times New Roman" w:eastAsia="Times New Roman" w:hAnsi="Times New Roman" w:cs="Times New Roman"/>
          <w:color w:val="000000"/>
          <w:kern w:val="36"/>
          <w14:ligatures w14:val="none"/>
        </w:rPr>
        <w:t xml:space="preserve">in Figure 1, we assume </w:t>
      </w:r>
      <w:r w:rsidR="005C21C5">
        <w:rPr>
          <w:rFonts w:ascii="Times New Roman" w:eastAsia="Times New Roman" w:hAnsi="Times New Roman" w:cs="Times New Roman"/>
          <w:color w:val="000000"/>
          <w:kern w:val="36"/>
          <w14:ligatures w14:val="none"/>
        </w:rPr>
        <w:t xml:space="preserve">that </w:t>
      </w:r>
      <w:r w:rsidRPr="00840DC0">
        <w:rPr>
          <w:rFonts w:ascii="Times New Roman" w:eastAsia="Times New Roman" w:hAnsi="Times New Roman" w:cs="Times New Roman"/>
          <w:color w:val="000000"/>
          <w:kern w:val="36"/>
          <w14:ligatures w14:val="none"/>
        </w:rPr>
        <w:t>a Gaussian function describ</w:t>
      </w:r>
      <w:r w:rsidR="00A477A2" w:rsidRPr="00840DC0">
        <w:rPr>
          <w:rFonts w:ascii="Times New Roman" w:eastAsia="Times New Roman" w:hAnsi="Times New Roman" w:cs="Times New Roman"/>
          <w:color w:val="000000"/>
          <w:kern w:val="36"/>
          <w14:ligatures w14:val="none"/>
        </w:rPr>
        <w:t>es</w:t>
      </w:r>
      <w:r w:rsidRPr="00840DC0">
        <w:rPr>
          <w:rFonts w:ascii="Times New Roman" w:eastAsia="Times New Roman" w:hAnsi="Times New Roman" w:cs="Times New Roman"/>
          <w:color w:val="000000"/>
          <w:kern w:val="36"/>
          <w14:ligatures w14:val="none"/>
        </w:rPr>
        <w:t xml:space="preserve"> fitness attributed to </w:t>
      </w:r>
      <w:r w:rsidR="00D70C7A" w:rsidRPr="00840DC0">
        <w:rPr>
          <w:rFonts w:ascii="Times New Roman" w:eastAsia="Times New Roman" w:hAnsi="Times New Roman" w:cs="Times New Roman"/>
          <w:color w:val="000000"/>
          <w:kern w:val="36"/>
          <w14:ligatures w14:val="none"/>
        </w:rPr>
        <w:t xml:space="preserve">direct effects of </w:t>
      </w:r>
      <w:r w:rsidR="00371B17" w:rsidRPr="00840DC0">
        <w:rPr>
          <w:rFonts w:ascii="Times New Roman" w:eastAsia="Times New Roman" w:hAnsi="Times New Roman" w:cs="Times New Roman"/>
          <w:color w:val="000000"/>
          <w:kern w:val="36"/>
          <w14:ligatures w14:val="none"/>
        </w:rPr>
        <w:t>breeding</w:t>
      </w:r>
      <w:r w:rsidR="00D70C7A" w:rsidRPr="00840DC0">
        <w:rPr>
          <w:rFonts w:ascii="Times New Roman" w:eastAsia="Times New Roman" w:hAnsi="Times New Roman" w:cs="Times New Roman"/>
          <w:color w:val="000000"/>
          <w:kern w:val="36"/>
          <w14:ligatures w14:val="none"/>
        </w:rPr>
        <w:t xml:space="preserve"> date</w:t>
      </w:r>
      <w:r w:rsidR="00A477A2" w:rsidRPr="00840DC0">
        <w:rPr>
          <w:rFonts w:ascii="Times New Roman" w:eastAsia="Times New Roman" w:hAnsi="Times New Roman" w:cs="Times New Roman"/>
          <w:color w:val="000000"/>
          <w:kern w:val="36"/>
          <w14:ligatures w14:val="none"/>
        </w:rPr>
        <w:t xml:space="preserve">, </w:t>
      </w:r>
      <w:r w:rsidR="00A477A2" w:rsidRPr="00840DC0">
        <w:rPr>
          <w:rFonts w:ascii="Times New Roman" w:eastAsia="Times New Roman" w:hAnsi="Times New Roman" w:cs="Times New Roman"/>
          <w:i/>
          <w:iCs/>
          <w:color w:val="000000"/>
          <w:kern w:val="36"/>
          <w14:ligatures w14:val="none"/>
        </w:rPr>
        <w:t>y</w:t>
      </w:r>
      <w:r w:rsidR="00E36F0E">
        <w:rPr>
          <w:rFonts w:ascii="Times New Roman" w:eastAsia="Times New Roman" w:hAnsi="Times New Roman" w:cs="Times New Roman"/>
          <w:i/>
          <w:iCs/>
          <w:color w:val="000000"/>
          <w:kern w:val="36"/>
          <w14:ligatures w14:val="none"/>
        </w:rPr>
        <w:t xml:space="preserve"> </w:t>
      </w:r>
      <w:r w:rsidR="00E36F0E">
        <w:rPr>
          <w:rFonts w:ascii="Times New Roman" w:eastAsia="Times New Roman" w:hAnsi="Times New Roman" w:cs="Times New Roman"/>
          <w:i/>
          <w:iCs/>
          <w:color w:val="000000"/>
          <w:kern w:val="36"/>
          <w14:ligatures w14:val="none"/>
        </w:rPr>
        <w:fldChar w:fldCharType="begin"/>
      </w:r>
      <w:r w:rsidR="00E36F0E">
        <w:rPr>
          <w:rFonts w:ascii="Times New Roman" w:eastAsia="Times New Roman" w:hAnsi="Times New Roman" w:cs="Times New Roman"/>
          <w:i/>
          <w:iCs/>
          <w:color w:val="000000"/>
          <w:kern w:val="36"/>
          <w14:ligatures w14:val="none"/>
        </w:rPr>
        <w:instrText xml:space="preserve"> ADDIN ZOTERO_ITEM CSL_CITATION {"citationID":"dIteSMnm","properties":{"formattedCitation":"(e.g., De Villemereuil {\\i{}et al.}, 2020)","plainCitation":"(e.g., De Villemereuil et al., 2020)","noteIndex":0},"citationItems":[{"id":7928,"uris":["http://zotero.org/users/5888385/items/CEQ98WLW"],"itemData":{"id":7928,"type":"article-journal","abstract":"Significance\n            Many ecological and evolutionary processes strongly depend on the way natural selection varies over time. However, a gap remains when trying to connect theoretical predictions to empirical work on this question: Most theory assumes that adaptation involves tracking a moving optimum phenotype through time, but this is seldom estimated empirically. Here, we have assembled a large database of wild bird and mammal populations, to estimate patterns of fluctuations in the optimum breeding date and its influence on the variability of natural selection. We find that optimum fluctuations are prevalent. However, their influence on temporal variance in natural selection is partly buffered by tracking of the optimum phenotype through individual phenotypic plasticity.\n          , \n            Temporal variation in natural selection is predicted to strongly impact the evolution and demography of natural populations, with consequences for the rate of adaptation, evolution of plasticity, and extinction risk. Most of the theory underlying these predictions assumes a moving optimum phenotype, with predictions expressed in terms of the temporal variance and autocorrelation of this optimum. However, empirical studies seldom estimate patterns of fluctuations of an optimum phenotype, precluding further progress in connecting theory with observations. To bridge this gap, we assess the evidence for temporal variation in selection on breeding date by modeling a fitness function with a fluctuating optimum, across 39 populations of 21 wild animals, one of the largest compilations of long-term datasets with individual measurements of trait and fitness components. We find compelling evidence for fluctuations in the fitness function, causing temporal variation in the magnitude, but not the direction of selection. However, fluctuations of the optimum phenotype need not directly translate into variation in selection gradients, because their impact can be buffered by partial tracking of the optimum by the mean phenotype. Analyzing individuals that reproduce in consecutive years, we find that plastic changes track movements of the optimum phenotype across years, especially in bird species, reducing temporal variation in directional selection. This suggests that phenological plasticity has evolved to cope with fluctuations in the optimum, despite their currently modest contribution to variation in selection.","container-title":"Proceedings of the National Academy of Sciences","DOI":"10.1073/pnas.2009003117","ISSN":"0027-8424, 1091-6490","issue":"50","journalAbbreviation":"Proc. Natl. Acad. Sci. U.S.A.","language":"en","page":"31969-31978","source":"DOI.org (Crossref)","title":"Fluctuating optimum and temporally variable selection on breeding date in birds and mammals","URL":"https://pnas.org/doi/full/10.1073/pnas.2009003117","volume":"117","author":[{"family":"De Villemereuil","given":"Pierre"},{"family":"Charmantier","given":"Anne"},{"family":"Arlt","given":"Debora"},{"family":"Bize","given":"Pierre"},{"family":"Brekke","given":"Patricia"},{"family":"Brouwer","given":"Lyanne"},{"family":"Cockburn","given":"Andrew"},{"family":"Côté","given":"Steeve D."},{"family":"Dobson","given":"F. Stephen"},{"family":"Evans","given":"Simon R."},{"family":"Festa-Bianchet","given":"Marco"},{"family":"Gamelon","given":"Marlène"},{"family":"Hamel","given":"Sandra"},{"family":"Hegelbach","given":"Johann"},{"family":"Jerstad","given":"Kurt"},{"family":"Kempenaers","given":"Bart"},{"family":"Kruuk","given":"Loeske E. B."},{"family":"Kumpula","given":"Jouko"},{"family":"Kvalnes","given":"Thomas"},{"family":"McAdam","given":"Andrew G."},{"family":"McFarlane","given":"S. Eryn"},{"family":"Morrissey","given":"Michael B."},{"family":"Pärt","given":"Tomas"},{"family":"Pemberton","given":"Josephine M."},{"family":"Qvarnström","given":"Anna"},{"family":"Røstad","given":"Ole Wiggo"},{"family":"Schroeder","given":"Julia"},{"family":"Senar","given":"Juan Carlos"},{"family":"Sheldon","given":"Ben C."},{"family":"Van De Pol","given":"Martijn"},{"family":"Visser","given":"Marcel E."},{"family":"Wheelwright","given":"Nathaniel T."},{"family":"Tufto","given":"Jarle"},{"family":"Chevin","given":"Luis-Miguel"}],"accessed":{"date-parts":[["2025",2,28]]},"issued":{"date-parts":[["2020",12,15]]}},"prefix":"e.g., "}],"schema":"https://github.com/citation-style-language/schema/raw/master/csl-citation.json"} </w:instrText>
      </w:r>
      <w:r w:rsidR="00E36F0E">
        <w:rPr>
          <w:rFonts w:ascii="Times New Roman" w:eastAsia="Times New Roman" w:hAnsi="Times New Roman" w:cs="Times New Roman"/>
          <w:i/>
          <w:iCs/>
          <w:color w:val="000000"/>
          <w:kern w:val="36"/>
          <w14:ligatures w14:val="none"/>
        </w:rPr>
        <w:fldChar w:fldCharType="separate"/>
      </w:r>
      <w:r w:rsidR="00E36F0E" w:rsidRPr="00E36F0E">
        <w:rPr>
          <w:rFonts w:ascii="Times New Roman" w:eastAsiaTheme="minorHAnsi" w:hAnsi="Times New Roman" w:cs="Times New Roman"/>
          <w:color w:val="000000"/>
          <w:kern w:val="0"/>
        </w:rPr>
        <w:t xml:space="preserve">(e.g., De Villemereuil </w:t>
      </w:r>
      <w:r w:rsidR="00E36F0E" w:rsidRPr="00E36F0E">
        <w:rPr>
          <w:rFonts w:ascii="Times New Roman" w:eastAsiaTheme="minorHAnsi" w:hAnsi="Times New Roman" w:cs="Times New Roman"/>
          <w:i/>
          <w:iCs/>
          <w:color w:val="000000"/>
          <w:kern w:val="0"/>
        </w:rPr>
        <w:t>et al.</w:t>
      </w:r>
      <w:r w:rsidR="00E36F0E" w:rsidRPr="00E36F0E">
        <w:rPr>
          <w:rFonts w:ascii="Times New Roman" w:eastAsiaTheme="minorHAnsi" w:hAnsi="Times New Roman" w:cs="Times New Roman"/>
          <w:color w:val="000000"/>
          <w:kern w:val="0"/>
        </w:rPr>
        <w:t>, 2020)</w:t>
      </w:r>
      <w:r w:rsidR="00E36F0E">
        <w:rPr>
          <w:rFonts w:ascii="Times New Roman" w:eastAsia="Times New Roman" w:hAnsi="Times New Roman" w:cs="Times New Roman"/>
          <w:i/>
          <w:iCs/>
          <w:color w:val="000000"/>
          <w:kern w:val="36"/>
          <w14:ligatures w14:val="none"/>
        </w:rPr>
        <w:fldChar w:fldCharType="end"/>
      </w:r>
      <w:r w:rsidR="002A0356">
        <w:rPr>
          <w:rFonts w:ascii="Times New Roman" w:eastAsia="Times New Roman" w:hAnsi="Times New Roman" w:cs="Times New Roman"/>
          <w:i/>
          <w:iCs/>
          <w:color w:val="000000"/>
          <w:kern w:val="36"/>
          <w14:ligatures w14:val="none"/>
        </w:rPr>
        <w:t xml:space="preserve">. </w:t>
      </w:r>
    </w:p>
    <w:p w14:paraId="4C6B1AEC" w14:textId="77777777" w:rsidR="00205115" w:rsidRPr="00205115" w:rsidRDefault="00205115" w:rsidP="00205115">
      <w:pPr>
        <w:pStyle w:val="ListParagraph"/>
        <w:spacing w:before="161" w:after="161"/>
        <w:ind w:left="360"/>
        <w:outlineLvl w:val="0"/>
        <w:rPr>
          <w:rFonts w:ascii="Times New Roman" w:eastAsia="Times New Roman" w:hAnsi="Times New Roman" w:cs="Times New Roman"/>
          <w:color w:val="000000"/>
          <w:kern w:val="36"/>
          <w14:ligatures w14:val="none"/>
        </w:rPr>
      </w:pPr>
    </w:p>
    <w:p w14:paraId="162E8E2C" w14:textId="4A9EA6B0" w:rsidR="00A477A2" w:rsidRDefault="00205115" w:rsidP="00205115">
      <w:pPr>
        <w:pStyle w:val="ListParagraph"/>
        <w:spacing w:before="161" w:after="161"/>
        <w:ind w:left="360"/>
        <w:outlineLvl w:val="0"/>
        <w:rPr>
          <w:rFonts w:ascii="Times New Roman" w:eastAsia="Times New Roman" w:hAnsi="Times New Roman" w:cs="Times New Roman"/>
          <w:color w:val="000000"/>
          <w:kern w:val="36"/>
          <w14:ligatures w14:val="none"/>
        </w:rPr>
      </w:pPr>
      <m:oMath>
        <m:r>
          <w:rPr>
            <w:rFonts w:ascii="Cambria Math" w:eastAsia="Times New Roman" w:hAnsi="Cambria Math" w:cs="Times New Roman"/>
            <w:color w:val="000000"/>
            <w:kern w:val="36"/>
            <w14:ligatures w14:val="none"/>
          </w:rPr>
          <m:t>C</m:t>
        </m:r>
        <m:d>
          <m:dPr>
            <m:ctrlPr>
              <w:rPr>
                <w:rFonts w:ascii="Cambria Math" w:eastAsia="Times New Roman" w:hAnsi="Cambria Math" w:cs="Times New Roman"/>
                <w:i/>
                <w:color w:val="000000"/>
                <w:kern w:val="36"/>
                <w14:ligatures w14:val="none"/>
              </w:rPr>
            </m:ctrlPr>
          </m:dPr>
          <m:e>
            <m:r>
              <w:rPr>
                <w:rFonts w:ascii="Cambria Math" w:eastAsia="Times New Roman" w:hAnsi="Cambria Math" w:cs="Times New Roman"/>
                <w:color w:val="000000"/>
                <w:kern w:val="36"/>
                <w14:ligatures w14:val="none"/>
              </w:rPr>
              <m:t>y</m:t>
            </m:r>
          </m:e>
        </m:d>
        <m:r>
          <w:rPr>
            <w:rFonts w:ascii="Cambria Math" w:eastAsia="Times New Roman" w:hAnsi="Cambria Math" w:cs="Times New Roman"/>
            <w:color w:val="000000"/>
            <w:kern w:val="36"/>
            <w14:ligatures w14:val="none"/>
          </w:rPr>
          <m:t>∝</m:t>
        </m:r>
        <m:r>
          <m:rPr>
            <m:sty m:val="p"/>
          </m:rPr>
          <w:rPr>
            <w:rFonts w:ascii="Cambria Math" w:eastAsia="Times New Roman" w:hAnsi="Cambria Math" w:cs="Times New Roman"/>
            <w:color w:val="000000"/>
            <w:kern w:val="36"/>
            <w14:ligatures w14:val="none"/>
          </w:rPr>
          <m:t>exp⁡</m:t>
        </m:r>
        <m:r>
          <w:rPr>
            <w:rFonts w:ascii="Cambria Math" w:eastAsia="Times New Roman" w:hAnsi="Cambria Math" w:cs="Times New Roman"/>
            <w:color w:val="000000"/>
            <w:kern w:val="36"/>
            <w14:ligatures w14:val="none"/>
          </w:rPr>
          <m:t>(-</m:t>
        </m:r>
        <m:f>
          <m:fPr>
            <m:ctrlPr>
              <w:rPr>
                <w:rFonts w:ascii="Cambria Math" w:eastAsia="Times New Roman" w:hAnsi="Cambria Math" w:cs="Times New Roman"/>
                <w:i/>
                <w:color w:val="000000"/>
                <w:kern w:val="36"/>
                <w14:ligatures w14:val="none"/>
              </w:rPr>
            </m:ctrlPr>
          </m:fPr>
          <m:num>
            <m:sSup>
              <m:sSupPr>
                <m:ctrlPr>
                  <w:rPr>
                    <w:rFonts w:ascii="Cambria Math" w:eastAsia="Times New Roman" w:hAnsi="Cambria Math" w:cs="Times New Roman"/>
                    <w:i/>
                    <w:color w:val="000000"/>
                    <w:kern w:val="36"/>
                    <w14:ligatures w14:val="none"/>
                  </w:rPr>
                </m:ctrlPr>
              </m:sSupPr>
              <m:e>
                <m:r>
                  <w:rPr>
                    <w:rFonts w:ascii="Cambria Math" w:eastAsia="Times New Roman" w:hAnsi="Cambria Math" w:cs="Times New Roman"/>
                    <w:color w:val="000000"/>
                    <w:kern w:val="36"/>
                    <w14:ligatures w14:val="none"/>
                  </w:rPr>
                  <m:t>(</m:t>
                </m:r>
                <m:r>
                  <w:rPr>
                    <w:rFonts w:ascii="Cambria Math" w:eastAsia="Times New Roman" w:hAnsi="Cambria Math" w:cs="Times New Roman"/>
                    <w:color w:val="000000"/>
                    <w:kern w:val="36"/>
                    <w14:ligatures w14:val="none"/>
                  </w:rPr>
                  <m:t>y</m:t>
                </m:r>
                <m:r>
                  <w:rPr>
                    <w:rFonts w:ascii="Cambria Math" w:eastAsia="Times New Roman" w:hAnsi="Cambria Math" w:cs="Times New Roman"/>
                    <w:color w:val="000000"/>
                    <w:kern w:val="36"/>
                    <w14:ligatures w14:val="none"/>
                  </w:rPr>
                  <m:t>-θ)</m:t>
                </m:r>
              </m:e>
              <m:sup>
                <m:r>
                  <w:rPr>
                    <w:rFonts w:ascii="Cambria Math" w:eastAsia="Times New Roman" w:hAnsi="Cambria Math" w:cs="Times New Roman"/>
                    <w:color w:val="000000"/>
                    <w:kern w:val="36"/>
                    <w14:ligatures w14:val="none"/>
                  </w:rPr>
                  <m:t>2</m:t>
                </m:r>
              </m:sup>
            </m:sSup>
          </m:num>
          <m:den>
            <m:sSup>
              <m:sSupPr>
                <m:ctrlPr>
                  <w:rPr>
                    <w:rFonts w:ascii="Cambria Math" w:eastAsia="Times New Roman" w:hAnsi="Cambria Math" w:cs="Times New Roman"/>
                    <w:i/>
                    <w:color w:val="000000"/>
                    <w:kern w:val="36"/>
                    <w14:ligatures w14:val="none"/>
                  </w:rPr>
                </m:ctrlPr>
              </m:sSupPr>
              <m:e>
                <m:r>
                  <w:rPr>
                    <w:rFonts w:ascii="Cambria Math" w:eastAsia="Times New Roman" w:hAnsi="Cambria Math" w:cs="Times New Roman"/>
                    <w:color w:val="000000"/>
                    <w:kern w:val="36"/>
                    <w14:ligatures w14:val="none"/>
                  </w:rPr>
                  <m:t>2ω</m:t>
                </m:r>
              </m:e>
              <m:sup>
                <m:r>
                  <w:rPr>
                    <w:rFonts w:ascii="Cambria Math" w:eastAsia="Times New Roman" w:hAnsi="Cambria Math" w:cs="Times New Roman"/>
                    <w:color w:val="000000"/>
                    <w:kern w:val="36"/>
                    <w14:ligatures w14:val="none"/>
                  </w:rPr>
                  <m:t>2</m:t>
                </m:r>
              </m:sup>
            </m:sSup>
          </m:den>
        </m:f>
        <m:r>
          <w:rPr>
            <w:rFonts w:ascii="Cambria Math" w:eastAsia="Times New Roman" w:hAnsi="Cambria Math" w:cs="Times New Roman"/>
            <w:color w:val="000000"/>
            <w:kern w:val="36"/>
            <w14:ligatures w14:val="none"/>
          </w:rPr>
          <m:t>)</m:t>
        </m:r>
      </m:oMath>
      <w:r w:rsidRPr="00205115">
        <w:rPr>
          <w:rFonts w:ascii="Times New Roman" w:eastAsia="Times New Roman" w:hAnsi="Times New Roman" w:cs="Times New Roman"/>
          <w:color w:val="000000"/>
          <w:kern w:val="36"/>
          <w14:ligatures w14:val="none"/>
        </w:rPr>
        <w:t xml:space="preserve">            (</w:t>
      </w:r>
      <w:r w:rsidR="00591CF5">
        <w:rPr>
          <w:rFonts w:ascii="Times New Roman" w:eastAsia="Times New Roman" w:hAnsi="Times New Roman" w:cs="Times New Roman"/>
          <w:color w:val="000000"/>
          <w:kern w:val="36"/>
          <w14:ligatures w14:val="none"/>
        </w:rPr>
        <w:t>2</w:t>
      </w:r>
      <w:r w:rsidRPr="00205115">
        <w:rPr>
          <w:rFonts w:ascii="Times New Roman" w:eastAsia="Times New Roman" w:hAnsi="Times New Roman" w:cs="Times New Roman"/>
          <w:color w:val="000000"/>
          <w:kern w:val="36"/>
          <w14:ligatures w14:val="none"/>
        </w:rPr>
        <w:t>)</w:t>
      </w:r>
      <w:r w:rsidR="006F5BA8">
        <w:rPr>
          <w:rFonts w:ascii="Times New Roman" w:eastAsia="Times New Roman" w:hAnsi="Times New Roman" w:cs="Times New Roman"/>
          <w:color w:val="000000"/>
          <w:kern w:val="36"/>
          <w14:ligatures w14:val="none"/>
        </w:rPr>
        <w:t>.</w:t>
      </w:r>
    </w:p>
    <w:p w14:paraId="6476D0FE" w14:textId="77777777" w:rsidR="00205115" w:rsidRDefault="00205115" w:rsidP="00205115">
      <w:pPr>
        <w:pStyle w:val="ListParagraph"/>
        <w:spacing w:before="161" w:after="161"/>
        <w:ind w:left="360"/>
        <w:outlineLvl w:val="0"/>
        <w:rPr>
          <w:rFonts w:ascii="Times New Roman" w:eastAsia="Times New Roman" w:hAnsi="Times New Roman" w:cs="Times New Roman"/>
          <w:color w:val="000000"/>
          <w:kern w:val="36"/>
          <w14:ligatures w14:val="none"/>
        </w:rPr>
      </w:pPr>
    </w:p>
    <w:p w14:paraId="2A212352" w14:textId="059C3CF4" w:rsidR="002A0356" w:rsidRPr="00840DC0" w:rsidRDefault="002A0356" w:rsidP="002A0356">
      <w:pPr>
        <w:spacing w:before="161" w:after="161"/>
        <w:outlineLvl w:val="0"/>
        <w:rPr>
          <w:rFonts w:ascii="Times New Roman" w:eastAsia="Times New Roman" w:hAnsi="Times New Roman" w:cs="Times New Roman"/>
          <w:color w:val="000000"/>
          <w:kern w:val="36"/>
          <w14:ligatures w14:val="none"/>
        </w:rPr>
      </w:pPr>
      <w:r w:rsidRPr="002A0356">
        <w:rPr>
          <w:rFonts w:ascii="Times New Roman" w:eastAsia="Times New Roman" w:hAnsi="Times New Roman" w:cs="Times New Roman"/>
          <w:color w:val="000000"/>
          <w:kern w:val="36"/>
          <w14:ligatures w14:val="none"/>
        </w:rPr>
        <w:t xml:space="preserve">For simplicity </w:t>
      </w:r>
      <w:r>
        <w:rPr>
          <w:rFonts w:ascii="Times New Roman" w:eastAsia="Times New Roman" w:hAnsi="Times New Roman" w:cs="Times New Roman"/>
          <w:color w:val="000000"/>
          <w:kern w:val="36"/>
          <w14:ligatures w14:val="none"/>
        </w:rPr>
        <w:t xml:space="preserve">in further development </w:t>
      </w:r>
      <w:r w:rsidRPr="002A0356">
        <w:rPr>
          <w:rFonts w:ascii="Times New Roman" w:eastAsia="Times New Roman" w:hAnsi="Times New Roman" w:cs="Times New Roman"/>
          <w:color w:val="000000"/>
          <w:kern w:val="36"/>
          <w14:ligatures w14:val="none"/>
        </w:rPr>
        <w:t>we set</w:t>
      </w:r>
      <w:r w:rsidRPr="00840DC0">
        <w:rPr>
          <w:rFonts w:ascii="Times New Roman" w:eastAsia="Times New Roman" w:hAnsi="Times New Roman" w:cs="Times New Roman"/>
          <w:i/>
          <w:iCs/>
          <w:color w:val="000000"/>
          <w:kern w:val="36"/>
          <w14:ligatures w14:val="none"/>
        </w:rPr>
        <w:t xml:space="preserve"> </w:t>
      </w:r>
      <w:r>
        <w:rPr>
          <w:rFonts w:ascii="Times New Roman" w:eastAsia="Times New Roman" w:hAnsi="Times New Roman" w:cs="Times New Roman"/>
          <w:color w:val="000000"/>
          <w:kern w:val="36"/>
          <w14:ligatures w14:val="none"/>
        </w:rPr>
        <w:t>the</w:t>
      </w:r>
      <w:r w:rsidRPr="00840DC0">
        <w:rPr>
          <w:rFonts w:ascii="Times New Roman" w:eastAsia="Times New Roman" w:hAnsi="Times New Roman" w:cs="Times New Roman"/>
          <w:color w:val="000000"/>
          <w:kern w:val="36"/>
          <w14:ligatures w14:val="none"/>
        </w:rPr>
        <w:t xml:space="preserve"> optimal breeding date</w:t>
      </w:r>
      <w:r>
        <w:rPr>
          <w:rFonts w:ascii="Times New Roman" w:eastAsia="Times New Roman" w:hAnsi="Times New Roman" w:cs="Times New Roman"/>
          <w:color w:val="000000"/>
          <w:kern w:val="36"/>
          <w14:ligatures w14:val="none"/>
        </w:rPr>
        <w:t xml:space="preserve">, </w:t>
      </w:r>
      <m:oMath>
        <m:r>
          <w:rPr>
            <w:rFonts w:ascii="Cambria Math" w:eastAsia="Times New Roman" w:hAnsi="Cambria Math" w:cs="Times New Roman"/>
            <w:color w:val="000000"/>
            <w:kern w:val="36"/>
            <w14:ligatures w14:val="none"/>
          </w:rPr>
          <m:t>θ</m:t>
        </m:r>
      </m:oMath>
      <w:r w:rsidRPr="00840DC0">
        <w:rPr>
          <w:rFonts w:ascii="Times New Roman" w:eastAsia="Times New Roman" w:hAnsi="Times New Roman" w:cs="Times New Roman"/>
          <w:color w:val="000000"/>
          <w:kern w:val="36"/>
          <w14:ligatures w14:val="none"/>
        </w:rPr>
        <w:t xml:space="preserve"> = 0</w:t>
      </w:r>
      <w:r>
        <w:rPr>
          <w:rFonts w:ascii="Times New Roman" w:eastAsia="Times New Roman" w:hAnsi="Times New Roman" w:cs="Times New Roman"/>
          <w:color w:val="000000"/>
          <w:kern w:val="36"/>
          <w14:ligatures w14:val="none"/>
        </w:rPr>
        <w:t xml:space="preserve">, so </w:t>
      </w:r>
      <w:r w:rsidR="00E36F0E">
        <w:rPr>
          <w:rFonts w:ascii="Times New Roman" w:eastAsia="Times New Roman" w:hAnsi="Times New Roman" w:cs="Times New Roman"/>
          <w:color w:val="000000"/>
          <w:kern w:val="36"/>
          <w14:ligatures w14:val="none"/>
        </w:rPr>
        <w:t xml:space="preserve">an individual’s </w:t>
      </w:r>
      <w:r>
        <w:rPr>
          <w:rFonts w:ascii="Times New Roman" w:eastAsia="Times New Roman" w:hAnsi="Times New Roman" w:cs="Times New Roman"/>
          <w:color w:val="000000"/>
          <w:kern w:val="36"/>
          <w14:ligatures w14:val="none"/>
        </w:rPr>
        <w:t xml:space="preserve">breeding date </w:t>
      </w:r>
      <w:r w:rsidR="00E36F0E">
        <w:rPr>
          <w:rFonts w:ascii="Times New Roman" w:eastAsia="Times New Roman" w:hAnsi="Times New Roman" w:cs="Times New Roman"/>
          <w:color w:val="000000"/>
          <w:kern w:val="36"/>
          <w14:ligatures w14:val="none"/>
        </w:rPr>
        <w:t>is written</w:t>
      </w:r>
      <w:r>
        <w:rPr>
          <w:rFonts w:ascii="Times New Roman" w:eastAsia="Times New Roman" w:hAnsi="Times New Roman" w:cs="Times New Roman"/>
          <w:color w:val="000000"/>
          <w:kern w:val="36"/>
          <w14:ligatures w14:val="none"/>
        </w:rPr>
        <w:t xml:space="preserve"> relative to the optimum.</w:t>
      </w:r>
    </w:p>
    <w:p w14:paraId="1A96F529" w14:textId="3B18765F" w:rsidR="00205115" w:rsidRPr="00840DC0" w:rsidRDefault="00205115" w:rsidP="00840DC0">
      <w:pPr>
        <w:spacing w:before="161" w:after="161"/>
        <w:outlineLvl w:val="0"/>
        <w:rPr>
          <w:rFonts w:ascii="Times New Roman" w:eastAsia="Times New Roman" w:hAnsi="Times New Roman" w:cs="Times New Roman"/>
          <w:color w:val="000000"/>
          <w:kern w:val="36"/>
          <w14:ligatures w14:val="none"/>
        </w:rPr>
      </w:pPr>
      <w:r w:rsidRPr="00840DC0">
        <w:rPr>
          <w:rFonts w:ascii="Times New Roman" w:eastAsia="Times New Roman" w:hAnsi="Times New Roman" w:cs="Times New Roman"/>
          <w:color w:val="000000"/>
          <w:kern w:val="36"/>
          <w14:ligatures w14:val="none"/>
        </w:rPr>
        <w:t>A linear function describes increase in fecundity</w:t>
      </w:r>
      <w:r w:rsidR="006F5BA8">
        <w:rPr>
          <w:rFonts w:ascii="Times New Roman" w:eastAsia="Times New Roman" w:hAnsi="Times New Roman" w:cs="Times New Roman"/>
          <w:color w:val="000000"/>
          <w:kern w:val="36"/>
          <w14:ligatures w14:val="none"/>
        </w:rPr>
        <w:t xml:space="preserve">, </w:t>
      </w:r>
      <w:r w:rsidR="006F5BA8" w:rsidRPr="006F5BA8">
        <w:rPr>
          <w:rFonts w:ascii="Times New Roman" w:eastAsia="Times New Roman" w:hAnsi="Times New Roman" w:cs="Times New Roman"/>
          <w:i/>
          <w:iCs/>
          <w:color w:val="000000"/>
          <w:kern w:val="36"/>
          <w14:ligatures w14:val="none"/>
        </w:rPr>
        <w:t>F,</w:t>
      </w:r>
      <w:r w:rsidRPr="00840DC0">
        <w:rPr>
          <w:rFonts w:ascii="Times New Roman" w:eastAsia="Times New Roman" w:hAnsi="Times New Roman" w:cs="Times New Roman"/>
          <w:color w:val="000000"/>
          <w:kern w:val="36"/>
          <w14:ligatures w14:val="none"/>
        </w:rPr>
        <w:t xml:space="preserve"> with </w:t>
      </w:r>
      <w:r w:rsidR="00371B17" w:rsidRPr="00840DC0">
        <w:rPr>
          <w:rFonts w:ascii="Times New Roman" w:eastAsia="Times New Roman" w:hAnsi="Times New Roman" w:cs="Times New Roman"/>
          <w:color w:val="000000"/>
          <w:kern w:val="36"/>
          <w14:ligatures w14:val="none"/>
        </w:rPr>
        <w:t>breeding</w:t>
      </w:r>
      <w:r w:rsidRPr="00840DC0">
        <w:rPr>
          <w:rFonts w:ascii="Times New Roman" w:eastAsia="Times New Roman" w:hAnsi="Times New Roman" w:cs="Times New Roman"/>
          <w:color w:val="000000"/>
          <w:kern w:val="36"/>
          <w14:ligatures w14:val="none"/>
        </w:rPr>
        <w:t xml:space="preserve"> date:</w:t>
      </w:r>
    </w:p>
    <w:p w14:paraId="0B2137C7" w14:textId="3BFD2987" w:rsidR="00840DC0" w:rsidRPr="00CD7741" w:rsidRDefault="00205115" w:rsidP="00CD7741">
      <w:pPr>
        <w:pStyle w:val="NormalWeb"/>
        <w:ind w:firstLine="360"/>
        <w:rPr>
          <w:rFonts w:ascii="CMMI12" w:hAnsi="CMMI12"/>
        </w:rPr>
      </w:pPr>
      <w:r w:rsidRPr="00205115">
        <w:rPr>
          <w:rFonts w:ascii="CMMI12" w:hAnsi="CMMI12"/>
          <w:i/>
          <w:iCs/>
        </w:rPr>
        <w:t>F</w:t>
      </w:r>
      <w:r w:rsidRPr="00205115">
        <w:rPr>
          <w:rFonts w:ascii="CMR12" w:hAnsi="CMR12"/>
          <w:i/>
          <w:iCs/>
        </w:rPr>
        <w:t>(</w:t>
      </w:r>
      <w:r w:rsidRPr="00205115">
        <w:rPr>
          <w:rFonts w:ascii="CMMI12" w:hAnsi="CMMI12"/>
          <w:i/>
          <w:iCs/>
        </w:rPr>
        <w:t>n, y</w:t>
      </w:r>
      <w:r w:rsidRPr="00205115">
        <w:rPr>
          <w:rFonts w:ascii="CMR12" w:hAnsi="CMR12"/>
          <w:i/>
          <w:iCs/>
        </w:rPr>
        <w:t>)</w:t>
      </w:r>
      <w:r>
        <w:rPr>
          <w:rFonts w:ascii="CMR12" w:hAnsi="CMR12"/>
        </w:rPr>
        <w:t xml:space="preserve"> = </w:t>
      </w:r>
      <w:r w:rsidRPr="00205115">
        <w:rPr>
          <w:rFonts w:ascii="CMMI12" w:hAnsi="CMMI12"/>
          <w:i/>
          <w:iCs/>
        </w:rPr>
        <w:t xml:space="preserve">n </w:t>
      </w:r>
      <w:r w:rsidRPr="00205115">
        <w:rPr>
          <w:rFonts w:ascii="CMR12" w:hAnsi="CMR12"/>
          <w:i/>
          <w:iCs/>
        </w:rPr>
        <w:t xml:space="preserve">+ </w:t>
      </w:r>
      <w:r w:rsidRPr="00205115">
        <w:rPr>
          <w:rFonts w:ascii="CMMI12" w:hAnsi="CMMI12"/>
          <w:i/>
          <w:iCs/>
        </w:rPr>
        <w:t>cy</w:t>
      </w:r>
      <w:r>
        <w:rPr>
          <w:rFonts w:ascii="CMMI12" w:hAnsi="CMMI12"/>
          <w:i/>
          <w:iCs/>
        </w:rPr>
        <w:t xml:space="preserve"> </w:t>
      </w:r>
      <w:r>
        <w:rPr>
          <w:rFonts w:ascii="CMMI12" w:hAnsi="CMMI12"/>
        </w:rPr>
        <w:t xml:space="preserve">              </w:t>
      </w:r>
      <w:r w:rsidR="001F6B09">
        <w:rPr>
          <w:rFonts w:ascii="CMMI12" w:hAnsi="CMMI12"/>
        </w:rPr>
        <w:t xml:space="preserve">       </w:t>
      </w:r>
      <w:r>
        <w:rPr>
          <w:rFonts w:ascii="CMMI12" w:hAnsi="CMMI12"/>
        </w:rPr>
        <w:t xml:space="preserve">    (</w:t>
      </w:r>
      <w:r w:rsidR="00591CF5">
        <w:rPr>
          <w:rFonts w:ascii="CMMI12" w:hAnsi="CMMI12"/>
        </w:rPr>
        <w:t>3</w:t>
      </w:r>
      <w:r>
        <w:rPr>
          <w:rFonts w:ascii="CMMI12" w:hAnsi="CMMI12"/>
        </w:rPr>
        <w:t>)</w:t>
      </w:r>
      <w:r w:rsidR="00253038">
        <w:rPr>
          <w:rFonts w:ascii="CMMI12" w:hAnsi="CMMI12"/>
        </w:rPr>
        <w:t>.</w:t>
      </w:r>
    </w:p>
    <w:p w14:paraId="7B54B48F" w14:textId="0145B503" w:rsidR="00205115" w:rsidRPr="00462173" w:rsidRDefault="00205115" w:rsidP="005252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rPr>
      </w:pPr>
      <w:r w:rsidRPr="00147B96">
        <w:rPr>
          <w:rFonts w:ascii="Times New Roman" w:hAnsi="Times New Roman"/>
        </w:rPr>
        <w:t xml:space="preserve">Here </w:t>
      </w:r>
      <w:r w:rsidRPr="00147B96">
        <w:rPr>
          <w:rFonts w:ascii="Times New Roman" w:hAnsi="Times New Roman"/>
          <w:i/>
          <w:iCs/>
        </w:rPr>
        <w:t>n</w:t>
      </w:r>
      <w:r w:rsidRPr="00147B96">
        <w:rPr>
          <w:rFonts w:ascii="Times New Roman" w:hAnsi="Times New Roman"/>
        </w:rPr>
        <w:t xml:space="preserve"> is the intercep</w:t>
      </w:r>
      <w:r w:rsidR="00371B17" w:rsidRPr="00147B96">
        <w:rPr>
          <w:rFonts w:ascii="Times New Roman" w:hAnsi="Times New Roman"/>
        </w:rPr>
        <w:t>t</w:t>
      </w:r>
      <w:r w:rsidR="006F5BA8">
        <w:rPr>
          <w:rFonts w:ascii="Times New Roman" w:hAnsi="Times New Roman"/>
        </w:rPr>
        <w:t xml:space="preserve"> </w:t>
      </w:r>
      <w:r w:rsidR="00F67767">
        <w:rPr>
          <w:rFonts w:ascii="Times New Roman" w:hAnsi="Times New Roman"/>
        </w:rPr>
        <w:t xml:space="preserve">on the Y-axis </w:t>
      </w:r>
      <w:r w:rsidR="006F5BA8">
        <w:rPr>
          <w:rFonts w:ascii="Times New Roman" w:hAnsi="Times New Roman"/>
        </w:rPr>
        <w:t>defining</w:t>
      </w:r>
      <w:r w:rsidR="00371B17" w:rsidRPr="00147B96">
        <w:rPr>
          <w:rFonts w:ascii="Times New Roman" w:hAnsi="Times New Roman"/>
        </w:rPr>
        <w:t xml:space="preserve"> nutritional state</w:t>
      </w:r>
      <w:r w:rsidR="006F5BA8">
        <w:rPr>
          <w:rFonts w:ascii="Times New Roman" w:hAnsi="Times New Roman"/>
        </w:rPr>
        <w:t xml:space="preserve"> </w:t>
      </w:r>
      <w:r w:rsidR="00B1097F">
        <w:rPr>
          <w:rFonts w:ascii="Times New Roman" w:hAnsi="Times New Roman"/>
        </w:rPr>
        <w:t>when breeding date = 0</w:t>
      </w:r>
      <w:r w:rsidR="00BE3E97">
        <w:rPr>
          <w:rFonts w:ascii="Times New Roman" w:hAnsi="Times New Roman"/>
        </w:rPr>
        <w:t>, and assumed to be normally distributed</w:t>
      </w:r>
      <w:r w:rsidR="00F67767">
        <w:rPr>
          <w:rFonts w:ascii="Times New Roman" w:hAnsi="Times New Roman"/>
        </w:rPr>
        <w:t xml:space="preserve"> with mean</w:t>
      </w:r>
      <w:r w:rsidR="00F67767" w:rsidRPr="001678E5">
        <w:rPr>
          <w:rFonts w:ascii="Times New Roman" w:hAnsi="Times New Roman"/>
        </w:rPr>
        <w:t xml:space="preserve">, </w:t>
      </w:r>
      <m:oMath>
        <m:acc>
          <m:accPr>
            <m:chr m:val="̅"/>
            <m:ctrlPr>
              <w:rPr>
                <w:rFonts w:ascii="Cambria Math" w:hAnsi="Cambria Math"/>
              </w:rPr>
            </m:ctrlPr>
          </m:accPr>
          <m:e>
            <m:r>
              <w:rPr>
                <w:rFonts w:ascii="Cambria Math" w:hAnsi="Cambria Math"/>
              </w:rPr>
              <m:t>n</m:t>
            </m:r>
            <m:r>
              <m:rPr>
                <m:sty m:val="p"/>
              </m:rPr>
              <w:rPr>
                <w:rFonts w:ascii="Cambria Math" w:hAnsi="Cambria Math"/>
              </w:rPr>
              <m:t>,</m:t>
            </m:r>
          </m:e>
        </m:acc>
      </m:oMath>
      <w:r w:rsidR="00F67767" w:rsidRPr="001678E5">
        <w:rPr>
          <w:rFonts w:ascii="Times New Roman" w:hAnsi="Times New Roman"/>
        </w:rPr>
        <w:t xml:space="preserve"> and variance, </w:t>
      </w:r>
      <m:oMath>
        <m:sSubSup>
          <m:sSubSupPr>
            <m:ctrlPr>
              <w:rPr>
                <w:rFonts w:ascii="Cambria Math" w:hAnsi="Cambria Math"/>
              </w:rPr>
            </m:ctrlPr>
          </m:sSubSupPr>
          <m:e>
            <m:r>
              <w:rPr>
                <w:rFonts w:ascii="Cambria Math" w:hAnsi="Cambria Math"/>
              </w:rPr>
              <m:t>σ</m:t>
            </m:r>
          </m:e>
          <m:sub>
            <m:r>
              <w:rPr>
                <w:rFonts w:ascii="Cambria Math" w:hAnsi="Cambria Math"/>
              </w:rPr>
              <m:t>n</m:t>
            </m:r>
          </m:sub>
          <m:sup>
            <m:r>
              <m:rPr>
                <m:sty m:val="p"/>
              </m:rPr>
              <w:rPr>
                <w:rFonts w:ascii="Cambria Math" w:hAnsi="Cambria Math"/>
              </w:rPr>
              <m:t>2</m:t>
            </m:r>
          </m:sup>
        </m:sSubSup>
      </m:oMath>
      <w:r w:rsidR="006F5BA8">
        <w:rPr>
          <w:rFonts w:ascii="Times New Roman" w:hAnsi="Times New Roman"/>
        </w:rPr>
        <w:t>.</w:t>
      </w:r>
      <w:r w:rsidR="00371B17" w:rsidRPr="00147B96">
        <w:rPr>
          <w:rFonts w:ascii="Times New Roman" w:hAnsi="Times New Roman"/>
        </w:rPr>
        <w:t xml:space="preserve"> </w:t>
      </w:r>
      <w:r w:rsidR="006F5BA8">
        <w:rPr>
          <w:rFonts w:ascii="Times New Roman" w:hAnsi="Times New Roman"/>
        </w:rPr>
        <w:t>Subsequently,</w:t>
      </w:r>
      <w:r w:rsidR="004C518B" w:rsidRPr="00147B96">
        <w:rPr>
          <w:rFonts w:ascii="Times New Roman" w:hAnsi="Times New Roman"/>
        </w:rPr>
        <w:t xml:space="preserve"> a</w:t>
      </w:r>
      <w:r w:rsidR="00371B17" w:rsidRPr="00147B96">
        <w:rPr>
          <w:rFonts w:ascii="Times New Roman" w:hAnsi="Times New Roman"/>
        </w:rPr>
        <w:t xml:space="preserve">ll individuals are assumed to accumulate </w:t>
      </w:r>
      <w:r w:rsidR="00703CEF" w:rsidRPr="00147B96">
        <w:rPr>
          <w:rFonts w:ascii="Times New Roman" w:hAnsi="Times New Roman"/>
        </w:rPr>
        <w:t>resources at the same rate</w:t>
      </w:r>
      <w:r w:rsidR="001E5AB0" w:rsidRPr="00147B96">
        <w:rPr>
          <w:rFonts w:ascii="Times New Roman" w:hAnsi="Times New Roman"/>
        </w:rPr>
        <w:t xml:space="preserve">, </w:t>
      </w:r>
      <w:r w:rsidR="001E5AB0" w:rsidRPr="005B660C">
        <w:rPr>
          <w:rFonts w:ascii="Times New Roman" w:hAnsi="Times New Roman"/>
          <w:i/>
          <w:iCs/>
        </w:rPr>
        <w:t>c</w:t>
      </w:r>
      <w:r w:rsidR="00703CEF" w:rsidRPr="005B660C">
        <w:rPr>
          <w:rFonts w:ascii="Times New Roman" w:hAnsi="Times New Roman"/>
          <w:i/>
          <w:iCs/>
        </w:rPr>
        <w:t>.</w:t>
      </w:r>
      <w:r w:rsidR="00703CEF" w:rsidRPr="00147B96">
        <w:rPr>
          <w:rFonts w:ascii="Times New Roman" w:hAnsi="Times New Roman"/>
        </w:rPr>
        <w:t xml:space="preserve"> While in nature </w:t>
      </w:r>
      <w:r w:rsidR="00B1097F" w:rsidRPr="00B1097F">
        <w:rPr>
          <w:rFonts w:ascii="Times New Roman" w:hAnsi="Times New Roman"/>
          <w:i/>
          <w:iCs/>
        </w:rPr>
        <w:t>c</w:t>
      </w:r>
      <w:r w:rsidR="00703CEF" w:rsidRPr="00147B96">
        <w:rPr>
          <w:rFonts w:ascii="Times New Roman" w:hAnsi="Times New Roman"/>
        </w:rPr>
        <w:t xml:space="preserve"> </w:t>
      </w:r>
      <w:r w:rsidR="00961186">
        <w:rPr>
          <w:rFonts w:ascii="Times New Roman" w:hAnsi="Times New Roman"/>
        </w:rPr>
        <w:t>may</w:t>
      </w:r>
      <w:r w:rsidR="00703CEF" w:rsidRPr="00147B96">
        <w:rPr>
          <w:rFonts w:ascii="Times New Roman" w:hAnsi="Times New Roman"/>
        </w:rPr>
        <w:t xml:space="preserve"> differ among individuals</w:t>
      </w:r>
      <w:r w:rsidR="00B1097F">
        <w:rPr>
          <w:rFonts w:ascii="Times New Roman" w:hAnsi="Times New Roman"/>
        </w:rPr>
        <w:t xml:space="preserve"> #check Ramakers#</w:t>
      </w:r>
      <w:r w:rsidR="00703CEF" w:rsidRPr="00147B96">
        <w:rPr>
          <w:rFonts w:ascii="Times New Roman" w:hAnsi="Times New Roman"/>
        </w:rPr>
        <w:t>, including this possibility into the analysis makes for several complications</w:t>
      </w:r>
      <w:r w:rsidR="00703CEF" w:rsidRPr="00961186">
        <w:rPr>
          <w:rFonts w:ascii="Times New Roman" w:hAnsi="Times New Roman"/>
        </w:rPr>
        <w:t xml:space="preserve"> </w:t>
      </w:r>
      <w:r w:rsidR="00525278" w:rsidRPr="00961186">
        <w:rPr>
          <w:rFonts w:ascii="Times New Roman" w:hAnsi="Times New Roman"/>
        </w:rPr>
        <w:fldChar w:fldCharType="begin"/>
      </w:r>
      <w:r w:rsidR="00525278" w:rsidRPr="00961186">
        <w:rPr>
          <w:rFonts w:ascii="Times New Roman" w:hAnsi="Times New Roman"/>
        </w:rPr>
        <w:instrText xml:space="preserve"> ADDIN ZOTERO_ITEM CSL_CITATION {"citationID":"EQ4sqmMz","properties":{"formattedCitation":"(Hadfield &amp; Reed, 2022)","plainCitation":"(Hadfield &amp; Reed, 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E."}],"accessed":{"date-parts":[["2022",8,8]]},"issued":{"date-parts":[["2022",4]]}}}],"schema":"https://github.com/citation-style-language/schema/raw/master/csl-citation.json"} </w:instrText>
      </w:r>
      <w:r w:rsidR="00525278" w:rsidRPr="00961186">
        <w:rPr>
          <w:rFonts w:ascii="Times New Roman" w:hAnsi="Times New Roman"/>
        </w:rPr>
        <w:fldChar w:fldCharType="separate"/>
      </w:r>
      <w:r w:rsidR="00525278" w:rsidRPr="00961186">
        <w:rPr>
          <w:rFonts w:ascii="Times New Roman" w:hAnsi="Times New Roman"/>
        </w:rPr>
        <w:t>(Hadfield &amp; Reed, 2022)</w:t>
      </w:r>
      <w:r w:rsidR="00525278" w:rsidRPr="00961186">
        <w:rPr>
          <w:rFonts w:ascii="Times New Roman" w:hAnsi="Times New Roman"/>
        </w:rPr>
        <w:fldChar w:fldCharType="end"/>
      </w:r>
      <w:r w:rsidR="00C85AB1">
        <w:rPr>
          <w:rFonts w:ascii="Times New Roman" w:hAnsi="Times New Roman"/>
        </w:rPr>
        <w:t>.</w:t>
      </w:r>
      <w:r w:rsidR="00525278" w:rsidRPr="00961186">
        <w:rPr>
          <w:rFonts w:ascii="Times New Roman" w:hAnsi="Times New Roman"/>
        </w:rPr>
        <w:t xml:space="preserve"> </w:t>
      </w:r>
      <w:r w:rsidR="00C85AB1">
        <w:rPr>
          <w:rFonts w:ascii="Times New Roman" w:hAnsi="Times New Roman"/>
        </w:rPr>
        <w:t>T</w:t>
      </w:r>
      <w:r w:rsidR="00961186" w:rsidRPr="00961186">
        <w:rPr>
          <w:rFonts w:ascii="Times New Roman" w:hAnsi="Times New Roman"/>
        </w:rPr>
        <w:t>he model is</w:t>
      </w:r>
      <w:r w:rsidR="00703CEF" w:rsidRPr="00961186">
        <w:rPr>
          <w:rFonts w:ascii="Times New Roman" w:hAnsi="Times New Roman"/>
        </w:rPr>
        <w:t xml:space="preserve"> </w:t>
      </w:r>
      <w:r w:rsidR="00C85AB1">
        <w:rPr>
          <w:rFonts w:ascii="Times New Roman" w:hAnsi="Times New Roman"/>
        </w:rPr>
        <w:t xml:space="preserve">also </w:t>
      </w:r>
      <w:r w:rsidR="00703CEF" w:rsidRPr="00961186">
        <w:rPr>
          <w:rFonts w:ascii="Times New Roman" w:hAnsi="Times New Roman"/>
        </w:rPr>
        <w:t>over-parameterized, in that the same resource investment can result from multiple combinations of intercept and slope</w:t>
      </w:r>
      <w:r w:rsidR="00CD7741" w:rsidRPr="00961186">
        <w:rPr>
          <w:rFonts w:ascii="Times New Roman" w:hAnsi="Times New Roman"/>
        </w:rPr>
        <w:t xml:space="preserve">. The focus on </w:t>
      </w:r>
      <w:r w:rsidR="00CD7741" w:rsidRPr="00462173">
        <w:rPr>
          <w:rFonts w:ascii="Times New Roman" w:hAnsi="Times New Roman"/>
        </w:rPr>
        <w:t xml:space="preserve">intercept is </w:t>
      </w:r>
      <w:r w:rsidR="00B3391F">
        <w:rPr>
          <w:rFonts w:ascii="Times New Roman" w:hAnsi="Times New Roman"/>
        </w:rPr>
        <w:t>further</w:t>
      </w:r>
      <w:r w:rsidR="007F5D71">
        <w:rPr>
          <w:rFonts w:ascii="Times New Roman" w:hAnsi="Times New Roman"/>
        </w:rPr>
        <w:t xml:space="preserve"> </w:t>
      </w:r>
      <w:r w:rsidR="00CD7741" w:rsidRPr="00462173">
        <w:rPr>
          <w:rFonts w:ascii="Times New Roman" w:hAnsi="Times New Roman"/>
        </w:rPr>
        <w:t xml:space="preserve">justified from studies in nature which find the slope to be less variable than the intercept </w:t>
      </w:r>
      <w:r w:rsidR="00CD7741" w:rsidRPr="00462173">
        <w:rPr>
          <w:rFonts w:ascii="Times New Roman" w:hAnsi="Times New Roman"/>
        </w:rPr>
        <w:fldChar w:fldCharType="begin"/>
      </w:r>
      <w:r w:rsidR="00CD7741" w:rsidRPr="00462173">
        <w:rPr>
          <w:rFonts w:ascii="Times New Roman" w:hAnsi="Times New Roman"/>
        </w:rPr>
        <w:instrText xml:space="preserve"> ADDIN ZOTERO_ITEM CSL_CITATION {"citationID":"kuKzsU1Q","properties":{"formattedCitation":"(Daan {\\i{}et al.}, 1990; Ramakers {\\i{}et al.}, 2019; Winder {\\i{}et al.}, 2025)","plainCitation":"(Daan et al., 1990; Ramakers et al., 2019; Winder et al., 2025)","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id":7945,"uris":["http://zotero.org/users/5888385/items/GDBAVABW"],"itemData":{"id":7945,"type":"article-journal","container-title":"Evolution","DOI":"10.1111/evo.13660","ISSN":"0014-3820","issue":"2","page":"175-187","title":"Phenological mismatch drives selection on elevation, but not on slope, of breeding time plasticity in a wild songbird","volume":"73","author":[{"family":"Ramakers","given":"Jip J. C."},{"family":"Gienapp","given":"Phillip"},{"family":"Visser","given":"Marcel E."}],"issued":{"date-parts":[["2019",2]]}}},{"id":8055,"uris":["http://zotero.org/users/5888385/items/ZDKVPN32"],"itemData":{"id":8055,"type":"article","abstract":"Life-history theory, central to our understanding of diversity in morphology, behaviour and senescence, describes how traits evolve through the optimisation of trade-offs in investment. Despite considerable study, there is only minimal support for trade-offs within species between the two traits most closely linked to fitness </w:instrText>
      </w:r>
      <w:r w:rsidR="00CD7741" w:rsidRPr="00462173">
        <w:rPr>
          <w:rFonts w:ascii="Times New Roman" w:hAnsi="Times New Roman" w:hint="eastAsia"/>
        </w:rPr>
        <w:instrText>–</w:instrText>
      </w:r>
      <w:r w:rsidR="00CD7741" w:rsidRPr="00462173">
        <w:rPr>
          <w:rFonts w:ascii="Times New Roman" w:hAnsi="Times New Roman"/>
        </w:rPr>
        <w:instrText xml:space="preserve"> reproductive effort and survival </w:instrText>
      </w:r>
      <w:r w:rsidR="00CD7741" w:rsidRPr="00462173">
        <w:rPr>
          <w:rFonts w:ascii="Times New Roman" w:hAnsi="Times New Roman" w:hint="eastAsia"/>
        </w:rPr>
        <w:instrText>–</w:instrText>
      </w:r>
      <w:r w:rsidR="00CD7741" w:rsidRPr="00462173">
        <w:rPr>
          <w:rFonts w:ascii="Times New Roman" w:hAnsi="Times New Roman"/>
        </w:rPr>
        <w:instrText>questioning the theory</w:instrText>
      </w:r>
      <w:r w:rsidR="00CD7741" w:rsidRPr="00462173">
        <w:rPr>
          <w:rFonts w:ascii="Times New Roman" w:hAnsi="Times New Roman" w:hint="eastAsia"/>
        </w:rPr>
        <w:instrText>’</w:instrText>
      </w:r>
      <w:r w:rsidR="00CD7741" w:rsidRPr="00462173">
        <w:rPr>
          <w:rFonts w:ascii="Times New Roman" w:hAnsi="Times New Roman"/>
        </w:rPr>
        <w:instrText>s general validity. We used a meta-analysis to separate the effects of individual quality (positive survival/reproduction correlation) from the costs of reproduction (negative survival/reproduction correlation) using studies of reproductive effort and parental survival in birds. Experimental enlargement of brood size caused reduced parental survival. However, the effect size of brood size manipulation was small and opposite to the effect of phenotypic quality, as we found that individuals that naturally produced larger clutches also survived better. The opposite effects on parental survival in experimental and observational studies of reproductive effort provides the first meta-analytic evidence for theory suggesting that quality differences mask trade-offs. Fitness projections using the overall effect size revealed that reproduction presented negligible costs, except when reproductive effort was forced beyond the maximum level observed within species, to that seen between species. We conclude that there is little support for the most fundamental life-history trade-off, between reproductive effort and survival, operating within a population. We suggest that within species, the fitness landscape of the reproduction</w:instrText>
      </w:r>
      <w:r w:rsidR="00CD7741" w:rsidRPr="00462173">
        <w:rPr>
          <w:rFonts w:ascii="Times New Roman" w:hAnsi="Times New Roman" w:hint="eastAsia"/>
        </w:rPr>
        <w:instrText>–</w:instrText>
      </w:r>
      <w:r w:rsidR="00CD7741" w:rsidRPr="00462173">
        <w:rPr>
          <w:rFonts w:ascii="Times New Roman" w:hAnsi="Times New Roman"/>
        </w:rPr>
        <w:instrText>survival trade-off is flat until it reaches the boundaries of the between-species fast</w:instrText>
      </w:r>
      <w:r w:rsidR="00CD7741" w:rsidRPr="00462173">
        <w:rPr>
          <w:rFonts w:ascii="Times New Roman" w:hAnsi="Times New Roman" w:hint="eastAsia"/>
        </w:rPr>
        <w:instrText>–</w:instrText>
      </w:r>
      <w:r w:rsidR="00CD7741" w:rsidRPr="00462173">
        <w:rPr>
          <w:rFonts w:ascii="Times New Roman" w:hAnsi="Times New Roman"/>
        </w:rPr>
        <w:instrText xml:space="preserve">slow life-history continuum. Our results provide a quantitative explanation as to why the costs of reproduction are not apparent and why variation in reproductive effort persists within species.","DOI":"10.7554/eLife.87018.4","language":"en","license":"https://creativecommons.org/licenses/by/4.0/","source":"DOI.org (Crossref)","title":"The optimal clutch size revisited: separating individual quality from the parental survival costs of reproduction","title-short":"The optimal clutch size revisited","URL":"https://elifesciences.org/reviewed-preprints/87018v4","author":[{"family":"Winder","given":"Lucy A"},{"family":"Simons","given":"Mirre Jp"},{"family":"Burke","given":"Terry"}],"accessed":{"date-parts":[["2025",8,17]]},"issued":{"date-parts":[["2025",2,28]]}}}],"schema":"https://github.com/citation-style-language/schema/raw/master/csl-citation.json"} </w:instrText>
      </w:r>
      <w:r w:rsidR="00CD7741" w:rsidRPr="00462173">
        <w:rPr>
          <w:rFonts w:ascii="Times New Roman" w:hAnsi="Times New Roman"/>
        </w:rPr>
        <w:fldChar w:fldCharType="separate"/>
      </w:r>
      <w:r w:rsidR="00CD7741" w:rsidRPr="00462173">
        <w:rPr>
          <w:rFonts w:ascii="Times New Roman" w:hAnsi="Times New Roman"/>
        </w:rPr>
        <w:t>(Daan et al., 1990; Ramakers et al., 2019; Winder et al., 2025)</w:t>
      </w:r>
      <w:r w:rsidR="00CD7741" w:rsidRPr="00462173">
        <w:rPr>
          <w:rFonts w:ascii="Times New Roman" w:hAnsi="Times New Roman"/>
        </w:rPr>
        <w:fldChar w:fldCharType="end"/>
      </w:r>
      <w:r w:rsidR="00CD7741" w:rsidRPr="00462173">
        <w:rPr>
          <w:rFonts w:ascii="Times New Roman" w:hAnsi="Times New Roman"/>
        </w:rPr>
        <w:t>.</w:t>
      </w:r>
      <w:r w:rsidR="00CD7741" w:rsidRPr="00147B96">
        <w:rPr>
          <w:rFonts w:ascii="Times New Roman" w:hAnsi="Times New Roman"/>
        </w:rPr>
        <w:t xml:space="preserve"> </w:t>
      </w:r>
      <w:r w:rsidR="00CD7741" w:rsidRPr="00462173">
        <w:rPr>
          <w:rFonts w:ascii="Times New Roman" w:hAnsi="Times New Roman"/>
        </w:rPr>
        <w:t>Rowe et al. (1994</w:t>
      </w:r>
      <w:r w:rsidR="008B5CB1">
        <w:rPr>
          <w:rFonts w:ascii="Times New Roman" w:hAnsi="Times New Roman"/>
        </w:rPr>
        <w:t>, p.711</w:t>
      </w:r>
      <w:r w:rsidR="00CD7741" w:rsidRPr="00462173">
        <w:rPr>
          <w:rFonts w:ascii="Times New Roman" w:hAnsi="Times New Roman"/>
        </w:rPr>
        <w:t xml:space="preserve">) in their review of experiments </w:t>
      </w:r>
      <w:r w:rsidR="007F5D71">
        <w:rPr>
          <w:rFonts w:ascii="Times New Roman" w:hAnsi="Times New Roman"/>
        </w:rPr>
        <w:t xml:space="preserve">up to that time </w:t>
      </w:r>
      <w:r w:rsidR="007F5D71" w:rsidRPr="00462173">
        <w:rPr>
          <w:rFonts w:ascii="Times New Roman" w:hAnsi="Times New Roman"/>
        </w:rPr>
        <w:t xml:space="preserve">note </w:t>
      </w:r>
      <w:r w:rsidR="00CD7741" w:rsidRPr="00462173">
        <w:rPr>
          <w:rFonts w:ascii="Times New Roman" w:hAnsi="Times New Roman"/>
        </w:rPr>
        <w:t>that “The pattern suggests that the primary effect of most manipulations has been to advance the time at which birds begin gaining condition for breeding, without greatly increasing the rate of condition gain during the breeding season”.</w:t>
      </w:r>
    </w:p>
    <w:p w14:paraId="25C693E3" w14:textId="23F87212" w:rsidR="001E5AB0" w:rsidRDefault="001D493B" w:rsidP="00371B17">
      <w:pPr>
        <w:pStyle w:val="NormalWeb"/>
        <w:rPr>
          <w:rFonts w:ascii="CMMI12" w:hAnsi="CMMI12"/>
        </w:rPr>
      </w:pPr>
      <w:r>
        <w:rPr>
          <w:rFonts w:eastAsiaTheme="minorEastAsia" w:cstheme="minorBidi"/>
          <w:kern w:val="2"/>
          <w14:ligatures w14:val="standardContextual"/>
        </w:rPr>
        <w:t>Individual f</w:t>
      </w:r>
      <w:r w:rsidR="001E5AB0" w:rsidRPr="00462173">
        <w:rPr>
          <w:rFonts w:eastAsiaTheme="minorEastAsia" w:cstheme="minorBidi"/>
          <w:kern w:val="2"/>
          <w14:ligatures w14:val="standardContextual"/>
        </w:rPr>
        <w:t xml:space="preserve">itness is given </w:t>
      </w:r>
      <w:r w:rsidR="001D38DE" w:rsidRPr="00462173">
        <w:rPr>
          <w:rFonts w:eastAsiaTheme="minorEastAsia" w:cstheme="minorBidi"/>
          <w:kern w:val="2"/>
          <w14:ligatures w14:val="standardContextual"/>
        </w:rPr>
        <w:t>as</w:t>
      </w:r>
      <w:r w:rsidR="001E5AB0" w:rsidRPr="00462173">
        <w:rPr>
          <w:rFonts w:eastAsiaTheme="minorEastAsia" w:cstheme="minorBidi"/>
          <w:kern w:val="2"/>
          <w14:ligatures w14:val="standardContextual"/>
        </w:rPr>
        <w:t xml:space="preserve"> the product</w:t>
      </w:r>
      <w:r w:rsidR="001E5AB0">
        <w:rPr>
          <w:rFonts w:ascii="CMMI12" w:hAnsi="CMMI12"/>
        </w:rPr>
        <w:t xml:space="preserve"> of (</w:t>
      </w:r>
      <w:r w:rsidR="00961186">
        <w:rPr>
          <w:rFonts w:ascii="CMMI12" w:hAnsi="CMMI12"/>
        </w:rPr>
        <w:t>2</w:t>
      </w:r>
      <w:r w:rsidR="001E5AB0">
        <w:rPr>
          <w:rFonts w:ascii="CMMI12" w:hAnsi="CMMI12"/>
        </w:rPr>
        <w:t>) and (</w:t>
      </w:r>
      <w:r w:rsidR="00961186">
        <w:rPr>
          <w:rFonts w:ascii="CMMI12" w:hAnsi="CMMI12"/>
        </w:rPr>
        <w:t>3</w:t>
      </w:r>
      <w:r w:rsidR="001E5AB0">
        <w:rPr>
          <w:rFonts w:ascii="CMMI12" w:hAnsi="CMMI12"/>
        </w:rPr>
        <w:t>):</w:t>
      </w:r>
    </w:p>
    <w:p w14:paraId="3F8CE6D3" w14:textId="107DE9BD" w:rsidR="00205115" w:rsidRPr="007F5D71" w:rsidRDefault="001E5AB0" w:rsidP="007F5D71">
      <w:pPr>
        <w:pStyle w:val="NormalWeb"/>
        <w:rPr>
          <w:color w:val="000000"/>
          <w:kern w:val="36"/>
        </w:rPr>
      </w:pPr>
      <m:oMath>
        <m:r>
          <w:rPr>
            <w:rFonts w:ascii="Cambria Math" w:hAnsi="Cambria Math"/>
          </w:rPr>
          <m:t>W</m:t>
        </m:r>
        <m:d>
          <m:dPr>
            <m:ctrlPr>
              <w:rPr>
                <w:rFonts w:ascii="Cambria Math" w:hAnsi="Cambria Math"/>
                <w:i/>
              </w:rPr>
            </m:ctrlPr>
          </m:dPr>
          <m:e>
            <m:r>
              <w:rPr>
                <w:rFonts w:ascii="Cambria Math" w:hAnsi="Cambria Math"/>
              </w:rPr>
              <m:t>n,y</m:t>
            </m:r>
          </m:e>
        </m:d>
        <m:r>
          <w:rPr>
            <w:rFonts w:ascii="Cambria Math" w:hAnsi="Cambria Math"/>
            <w:color w:val="000000"/>
            <w:kern w:val="36"/>
          </w:rPr>
          <m:t>∝</m:t>
        </m:r>
        <m:r>
          <m:rPr>
            <m:sty m:val="p"/>
          </m:rPr>
          <w:rPr>
            <w:rFonts w:ascii="Cambria Math" w:hAnsi="Cambria Math"/>
            <w:color w:val="000000"/>
            <w:kern w:val="36"/>
          </w:rPr>
          <m:t>exp⁡</m:t>
        </m:r>
        <m:r>
          <w:rPr>
            <w:rFonts w:ascii="Cambria Math" w:hAnsi="Cambria Math"/>
            <w:color w:val="000000"/>
            <w:kern w:val="36"/>
          </w:rPr>
          <m:t>(-</m:t>
        </m:r>
        <m:f>
          <m:fPr>
            <m:ctrlPr>
              <w:rPr>
                <w:rFonts w:ascii="Cambria Math" w:hAnsi="Cambria Math"/>
                <w:i/>
                <w:color w:val="000000"/>
                <w:kern w:val="36"/>
              </w:rPr>
            </m:ctrlPr>
          </m:fPr>
          <m:num>
            <m:sSup>
              <m:sSupPr>
                <m:ctrlPr>
                  <w:rPr>
                    <w:rFonts w:ascii="Cambria Math" w:hAnsi="Cambria Math"/>
                    <w:i/>
                    <w:color w:val="000000"/>
                    <w:kern w:val="36"/>
                  </w:rPr>
                </m:ctrlPr>
              </m:sSupPr>
              <m:e>
                <m:r>
                  <w:rPr>
                    <w:rFonts w:ascii="Cambria Math" w:hAnsi="Cambria Math"/>
                    <w:color w:val="000000"/>
                    <w:kern w:val="36"/>
                  </w:rPr>
                  <m:t>y</m:t>
                </m:r>
              </m:e>
              <m:sup>
                <m:r>
                  <w:rPr>
                    <w:rFonts w:ascii="Cambria Math" w:hAnsi="Cambria Math"/>
                    <w:color w:val="000000"/>
                    <w:kern w:val="36"/>
                  </w:rPr>
                  <m:t>2</m:t>
                </m:r>
              </m:sup>
            </m:sSup>
          </m:num>
          <m:den>
            <m:sSup>
              <m:sSupPr>
                <m:ctrlPr>
                  <w:rPr>
                    <w:rFonts w:ascii="Cambria Math" w:hAnsi="Cambria Math"/>
                    <w:i/>
                    <w:color w:val="000000"/>
                    <w:kern w:val="36"/>
                  </w:rPr>
                </m:ctrlPr>
              </m:sSupPr>
              <m:e>
                <m:r>
                  <w:rPr>
                    <w:rFonts w:ascii="Cambria Math" w:hAnsi="Cambria Math"/>
                    <w:color w:val="000000"/>
                    <w:kern w:val="36"/>
                  </w:rPr>
                  <m:t>2ω</m:t>
                </m:r>
              </m:e>
              <m:sup>
                <m:r>
                  <w:rPr>
                    <w:rFonts w:ascii="Cambria Math" w:hAnsi="Cambria Math"/>
                    <w:color w:val="000000"/>
                    <w:kern w:val="36"/>
                  </w:rPr>
                  <m:t>2</m:t>
                </m:r>
              </m:sup>
            </m:sSup>
          </m:den>
        </m:f>
        <m:r>
          <w:rPr>
            <w:rFonts w:ascii="Cambria Math" w:hAnsi="Cambria Math"/>
            <w:color w:val="000000"/>
            <w:kern w:val="36"/>
          </w:rPr>
          <m:t>)(</m:t>
        </m:r>
        <m:r>
          <w:rPr>
            <w:rFonts w:ascii="Cambria Math" w:hAnsi="Cambria Math"/>
          </w:rPr>
          <m:t>n + cy</m:t>
        </m:r>
        <m:r>
          <w:rPr>
            <w:rFonts w:ascii="Cambria Math" w:hAnsi="CMMI12"/>
          </w:rPr>
          <m:t>)</m:t>
        </m:r>
      </m:oMath>
      <w:r w:rsidR="001D38DE">
        <w:rPr>
          <w:iCs/>
        </w:rPr>
        <w:t xml:space="preserve">                     (</w:t>
      </w:r>
      <w:r w:rsidR="00591CF5">
        <w:rPr>
          <w:iCs/>
        </w:rPr>
        <w:t>4</w:t>
      </w:r>
      <w:r w:rsidR="001D38DE">
        <w:rPr>
          <w:iCs/>
        </w:rPr>
        <w:t>)</w:t>
      </w:r>
    </w:p>
    <w:p w14:paraId="486A70BB" w14:textId="69B71BF3" w:rsidR="003A10FA" w:rsidRDefault="003A10FA" w:rsidP="003A10FA">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The optimal breeding date </w:t>
      </w:r>
      <w:r w:rsidR="00CA7094">
        <w:rPr>
          <w:rFonts w:ascii="Times New Roman" w:eastAsia="Times New Roman" w:hAnsi="Times New Roman" w:cs="Times New Roman"/>
          <w:color w:val="000000"/>
          <w:kern w:val="36"/>
          <w14:ligatures w14:val="none"/>
        </w:rPr>
        <w:t xml:space="preserve">for an individual of a given initial nutritional state, </w:t>
      </w:r>
      <w:r w:rsidR="00CA7094" w:rsidRPr="00CA7094">
        <w:rPr>
          <w:rFonts w:ascii="Times New Roman" w:eastAsia="Times New Roman" w:hAnsi="Times New Roman" w:cs="Times New Roman"/>
          <w:i/>
          <w:iCs/>
          <w:color w:val="000000"/>
          <w:kern w:val="36"/>
          <w14:ligatures w14:val="none"/>
        </w:rPr>
        <w:t>n,</w:t>
      </w:r>
      <w:r w:rsidR="00CA7094">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is given by taking the derivative of equation (3) with respect to y, and setting the result = 0:</w:t>
      </w:r>
    </w:p>
    <w:p w14:paraId="5D3BD687" w14:textId="2EB1A0CE" w:rsidR="003A10FA" w:rsidRDefault="00000000" w:rsidP="003A10FA">
      <w:pPr>
        <w:spacing w:before="161" w:after="161"/>
        <w:outlineLvl w:val="0"/>
        <w:rPr>
          <w:rFonts w:ascii="Times New Roman" w:eastAsia="Times New Roman" w:hAnsi="Times New Roman" w:cs="Times New Roman"/>
          <w:color w:val="000000"/>
          <w:kern w:val="36"/>
          <w14:ligatures w14:val="none"/>
        </w:rPr>
      </w:pPr>
      <m:oMath>
        <m:acc>
          <m:accPr>
            <m:ctrlPr>
              <w:rPr>
                <w:rFonts w:ascii="Cambria Math" w:eastAsia="Times New Roman" w:hAnsi="Cambria Math" w:cs="Times New Roman"/>
                <w:i/>
                <w:color w:val="000000"/>
                <w:kern w:val="36"/>
                <w14:ligatures w14:val="none"/>
              </w:rPr>
            </m:ctrlPr>
          </m:accPr>
          <m:e>
            <m:r>
              <w:rPr>
                <w:rFonts w:ascii="Cambria Math" w:eastAsia="Times New Roman" w:hAnsi="Cambria Math" w:cs="Times New Roman"/>
                <w:color w:val="000000"/>
                <w:kern w:val="36"/>
                <w14:ligatures w14:val="none"/>
              </w:rPr>
              <m:t>y</m:t>
            </m:r>
          </m:e>
        </m:acc>
        <m:r>
          <w:rPr>
            <w:rFonts w:ascii="Cambria Math" w:eastAsia="Times New Roman" w:hAnsi="Cambria Math" w:cs="Times New Roman"/>
            <w:color w:val="000000"/>
            <w:kern w:val="36"/>
            <w14:ligatures w14:val="none"/>
          </w:rPr>
          <m:t>(n)</m:t>
        </m:r>
        <m:r>
          <w:rPr>
            <w:rFonts w:ascii="Cambria Math" w:eastAsia="Times New Roman" w:hAnsi="Cambria Math" w:cs="Times New Roman"/>
            <w:color w:val="000000"/>
            <w:kern w:val="36"/>
            <w14:ligatures w14:val="none"/>
          </w:rPr>
          <m:t xml:space="preserve">= </m:t>
        </m:r>
        <m:f>
          <m:fPr>
            <m:ctrlPr>
              <w:rPr>
                <w:rFonts w:ascii="Cambria Math" w:eastAsia="Times New Roman" w:hAnsi="Cambria Math" w:cs="Times New Roman"/>
                <w:i/>
                <w:color w:val="000000"/>
                <w:kern w:val="36"/>
                <w14:ligatures w14:val="none"/>
              </w:rPr>
            </m:ctrlPr>
          </m:fPr>
          <m:num>
            <m:r>
              <w:rPr>
                <w:rFonts w:ascii="Cambria Math" w:eastAsia="Times New Roman" w:hAnsi="Cambria Math" w:cs="Times New Roman"/>
                <w:color w:val="000000"/>
                <w:kern w:val="36"/>
                <w14:ligatures w14:val="none"/>
              </w:rPr>
              <m:t>-</m:t>
            </m:r>
            <m:sSub>
              <m:sSubPr>
                <m:ctrlPr>
                  <w:rPr>
                    <w:rFonts w:ascii="Cambria Math" w:eastAsia="Times New Roman" w:hAnsi="Cambria Math" w:cs="Times New Roman"/>
                    <w:i/>
                    <w:color w:val="000000"/>
                    <w:kern w:val="36"/>
                    <w14:ligatures w14:val="none"/>
                  </w:rPr>
                </m:ctrlPr>
              </m:sSubPr>
              <m:e>
                <m:r>
                  <w:rPr>
                    <w:rFonts w:ascii="Cambria Math" w:eastAsia="Times New Roman" w:hAnsi="Cambria Math" w:cs="Times New Roman"/>
                    <w:color w:val="000000"/>
                    <w:kern w:val="36"/>
                    <w14:ligatures w14:val="none"/>
                  </w:rPr>
                  <m:t>a</m:t>
                </m:r>
              </m:e>
              <m:sub>
                <m:r>
                  <w:rPr>
                    <w:rFonts w:ascii="Cambria Math" w:eastAsia="Times New Roman" w:hAnsi="Cambria Math" w:cs="Times New Roman"/>
                    <w:color w:val="000000"/>
                    <w:kern w:val="36"/>
                    <w14:ligatures w14:val="none"/>
                  </w:rPr>
                  <m:t>f</m:t>
                </m:r>
              </m:sub>
            </m:sSub>
            <m:r>
              <w:rPr>
                <w:rFonts w:ascii="Cambria Math" w:eastAsia="Times New Roman" w:hAnsi="Cambria Math" w:cs="Times New Roman"/>
                <w:color w:val="000000"/>
                <w:kern w:val="36"/>
                <w14:ligatures w14:val="none"/>
              </w:rPr>
              <m:t>n+</m:t>
            </m:r>
            <m:rad>
              <m:radPr>
                <m:degHide m:val="1"/>
                <m:ctrlPr>
                  <w:rPr>
                    <w:rFonts w:ascii="Cambria Math" w:eastAsia="Times New Roman" w:hAnsi="Cambria Math" w:cs="Times New Roman"/>
                    <w:i/>
                    <w:color w:val="000000"/>
                    <w:kern w:val="36"/>
                    <w14:ligatures w14:val="none"/>
                  </w:rPr>
                </m:ctrlPr>
              </m:radPr>
              <m:deg/>
              <m:e>
                <m:sSup>
                  <m:sSupPr>
                    <m:ctrlPr>
                      <w:rPr>
                        <w:rFonts w:ascii="Cambria Math" w:eastAsia="Times New Roman" w:hAnsi="Cambria Math" w:cs="Times New Roman"/>
                        <w:i/>
                        <w:color w:val="000000"/>
                        <w:kern w:val="36"/>
                        <w14:ligatures w14:val="none"/>
                      </w:rPr>
                    </m:ctrlPr>
                  </m:sSupPr>
                  <m:e>
                    <m:r>
                      <w:rPr>
                        <w:rFonts w:ascii="Cambria Math" w:eastAsia="Times New Roman" w:hAnsi="Cambria Math" w:cs="Times New Roman"/>
                        <w:color w:val="000000"/>
                        <w:kern w:val="36"/>
                        <w14:ligatures w14:val="none"/>
                      </w:rPr>
                      <m:t>n</m:t>
                    </m:r>
                  </m:e>
                  <m:sup>
                    <m:r>
                      <w:rPr>
                        <w:rFonts w:ascii="Cambria Math" w:eastAsia="Times New Roman" w:hAnsi="Cambria Math" w:cs="Times New Roman"/>
                        <w:color w:val="000000"/>
                        <w:kern w:val="36"/>
                        <w14:ligatures w14:val="none"/>
                      </w:rPr>
                      <m:t xml:space="preserve">2 </m:t>
                    </m:r>
                  </m:sup>
                </m:sSup>
                <m:r>
                  <w:rPr>
                    <w:rFonts w:ascii="Cambria Math" w:eastAsia="Times New Roman" w:hAnsi="Cambria Math" w:cs="Times New Roman"/>
                    <w:color w:val="000000"/>
                    <w:kern w:val="36"/>
                    <w14:ligatures w14:val="none"/>
                  </w:rPr>
                  <m:t>+4</m:t>
                </m:r>
                <m:sSup>
                  <m:sSupPr>
                    <m:ctrlPr>
                      <w:rPr>
                        <w:rFonts w:ascii="Cambria Math" w:eastAsia="Times New Roman" w:hAnsi="Cambria Math" w:cs="Times New Roman"/>
                        <w:i/>
                        <w:color w:val="000000"/>
                        <w:kern w:val="36"/>
                        <w14:ligatures w14:val="none"/>
                      </w:rPr>
                    </m:ctrlPr>
                  </m:sSupPr>
                  <m:e>
                    <m:r>
                      <w:rPr>
                        <w:rFonts w:ascii="Cambria Math" w:eastAsia="Times New Roman" w:hAnsi="Cambria Math" w:cs="Times New Roman"/>
                        <w:color w:val="000000"/>
                        <w:kern w:val="36"/>
                        <w14:ligatures w14:val="none"/>
                      </w:rPr>
                      <m:t>c</m:t>
                    </m:r>
                  </m:e>
                  <m:sup>
                    <m:r>
                      <w:rPr>
                        <w:rFonts w:ascii="Cambria Math" w:eastAsia="Times New Roman" w:hAnsi="Cambria Math" w:cs="Times New Roman"/>
                        <w:color w:val="000000"/>
                        <w:kern w:val="36"/>
                        <w14:ligatures w14:val="none"/>
                      </w:rPr>
                      <m:t>2</m:t>
                    </m:r>
                  </m:sup>
                </m:sSup>
                <m:sSup>
                  <m:sSupPr>
                    <m:ctrlPr>
                      <w:rPr>
                        <w:rFonts w:ascii="Cambria Math" w:eastAsia="Times New Roman" w:hAnsi="Cambria Math" w:cs="Times New Roman"/>
                        <w:i/>
                        <w:color w:val="000000"/>
                        <w:kern w:val="36"/>
                        <w14:ligatures w14:val="none"/>
                      </w:rPr>
                    </m:ctrlPr>
                  </m:sSupPr>
                  <m:e>
                    <m:r>
                      <w:rPr>
                        <w:rFonts w:ascii="Cambria Math" w:eastAsia="Times New Roman" w:hAnsi="Cambria Math" w:cs="Times New Roman"/>
                        <w:color w:val="000000"/>
                        <w:kern w:val="36"/>
                        <w14:ligatures w14:val="none"/>
                      </w:rPr>
                      <m:t>ω</m:t>
                    </m:r>
                  </m:e>
                  <m:sup>
                    <m:r>
                      <w:rPr>
                        <w:rFonts w:ascii="Cambria Math" w:eastAsia="Times New Roman" w:hAnsi="Cambria Math" w:cs="Times New Roman"/>
                        <w:color w:val="000000"/>
                        <w:kern w:val="36"/>
                        <w14:ligatures w14:val="none"/>
                      </w:rPr>
                      <m:t>2</m:t>
                    </m:r>
                  </m:sup>
                </m:sSup>
                <m:r>
                  <w:rPr>
                    <w:rFonts w:ascii="Cambria Math" w:eastAsia="Times New Roman" w:hAnsi="Cambria Math" w:cs="Times New Roman"/>
                    <w:color w:val="000000"/>
                    <w:kern w:val="36"/>
                    <w14:ligatures w14:val="none"/>
                  </w:rPr>
                  <m:t xml:space="preserve"> </m:t>
                </m:r>
              </m:e>
            </m:rad>
          </m:num>
          <m:den>
            <m:r>
              <w:rPr>
                <w:rFonts w:ascii="Cambria Math" w:eastAsia="Times New Roman" w:hAnsi="Cambria Math" w:cs="Times New Roman"/>
                <w:color w:val="000000"/>
                <w:kern w:val="36"/>
                <w14:ligatures w14:val="none"/>
              </w:rPr>
              <m:t>2c</m:t>
            </m:r>
          </m:den>
        </m:f>
      </m:oMath>
      <w:r w:rsidR="003A10FA">
        <w:rPr>
          <w:rFonts w:ascii="Times New Roman" w:eastAsia="Times New Roman" w:hAnsi="Times New Roman" w:cs="Times New Roman"/>
          <w:color w:val="000000"/>
          <w:kern w:val="36"/>
          <w14:ligatures w14:val="none"/>
        </w:rPr>
        <w:t xml:space="preserve">                                    (</w:t>
      </w:r>
      <w:r w:rsidR="00591CF5">
        <w:rPr>
          <w:rFonts w:ascii="Times New Roman" w:eastAsia="Times New Roman" w:hAnsi="Times New Roman" w:cs="Times New Roman"/>
          <w:color w:val="000000"/>
          <w:kern w:val="36"/>
          <w14:ligatures w14:val="none"/>
        </w:rPr>
        <w:t>5</w:t>
      </w:r>
      <w:r w:rsidR="003A10FA">
        <w:rPr>
          <w:rFonts w:ascii="Times New Roman" w:eastAsia="Times New Roman" w:hAnsi="Times New Roman" w:cs="Times New Roman"/>
          <w:color w:val="000000"/>
          <w:kern w:val="36"/>
          <w14:ligatures w14:val="none"/>
        </w:rPr>
        <w:t>)</w:t>
      </w:r>
    </w:p>
    <w:p w14:paraId="7F2710FC" w14:textId="77777777" w:rsidR="003A10FA" w:rsidRDefault="003A10FA" w:rsidP="003A10FA">
      <w:pPr>
        <w:spacing w:before="161" w:after="161"/>
        <w:outlineLvl w:val="0"/>
        <w:rPr>
          <w:rFonts w:ascii="Times New Roman" w:eastAsia="Times New Roman" w:hAnsi="Times New Roman" w:cs="Times New Roman"/>
          <w:color w:val="000000"/>
          <w:kern w:val="36"/>
          <w14:ligatures w14:val="none"/>
        </w:rPr>
      </w:pPr>
    </w:p>
    <w:p w14:paraId="1EEEA231" w14:textId="031D803A" w:rsidR="003A10FA" w:rsidRDefault="003A10FA" w:rsidP="00155511">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lastRenderedPageBreak/>
        <w:t xml:space="preserve">Figure </w:t>
      </w:r>
      <w:r w:rsidR="00591CF5">
        <w:rPr>
          <w:rFonts w:ascii="Times New Roman" w:eastAsia="Times New Roman" w:hAnsi="Times New Roman" w:cs="Times New Roman"/>
          <w:color w:val="000000"/>
          <w:kern w:val="36"/>
          <w14:ligatures w14:val="none"/>
        </w:rPr>
        <w:t>3</w:t>
      </w:r>
      <w:r>
        <w:rPr>
          <w:rFonts w:ascii="Times New Roman" w:eastAsia="Times New Roman" w:hAnsi="Times New Roman" w:cs="Times New Roman"/>
          <w:color w:val="000000"/>
          <w:kern w:val="36"/>
          <w14:ligatures w14:val="none"/>
        </w:rPr>
        <w:t xml:space="preserve"> </w:t>
      </w:r>
      <w:r w:rsidR="00155511">
        <w:rPr>
          <w:rFonts w:ascii="Times New Roman" w:eastAsia="Times New Roman" w:hAnsi="Times New Roman" w:cs="Times New Roman"/>
          <w:color w:val="000000"/>
          <w:kern w:val="36"/>
          <w14:ligatures w14:val="none"/>
        </w:rPr>
        <w:t>gives an</w:t>
      </w:r>
      <w:r w:rsidR="00591CF5">
        <w:rPr>
          <w:rFonts w:ascii="Times New Roman" w:eastAsia="Times New Roman" w:hAnsi="Times New Roman" w:cs="Times New Roman"/>
          <w:color w:val="000000"/>
          <w:kern w:val="36"/>
          <w14:ligatures w14:val="none"/>
        </w:rPr>
        <w:t xml:space="preserve"> </w:t>
      </w:r>
      <w:r w:rsidR="00147B96">
        <w:rPr>
          <w:rFonts w:ascii="Times New Roman" w:eastAsia="Times New Roman" w:hAnsi="Times New Roman" w:cs="Times New Roman"/>
          <w:color w:val="000000"/>
          <w:kern w:val="36"/>
          <w14:ligatures w14:val="none"/>
        </w:rPr>
        <w:t xml:space="preserve">example of </w:t>
      </w:r>
      <w:r w:rsidR="00591CF5">
        <w:rPr>
          <w:rFonts w:ascii="Times New Roman" w:eastAsia="Times New Roman" w:hAnsi="Times New Roman" w:cs="Times New Roman"/>
          <w:color w:val="000000"/>
          <w:kern w:val="36"/>
          <w14:ligatures w14:val="none"/>
        </w:rPr>
        <w:t xml:space="preserve">how </w:t>
      </w:r>
      <w:r w:rsidR="00CB1E15">
        <w:rPr>
          <w:rFonts w:ascii="Times New Roman" w:eastAsia="Times New Roman" w:hAnsi="Times New Roman" w:cs="Times New Roman"/>
          <w:color w:val="000000"/>
          <w:kern w:val="36"/>
          <w14:ligatures w14:val="none"/>
        </w:rPr>
        <w:t xml:space="preserve">individual </w:t>
      </w:r>
      <w:r w:rsidR="00591CF5">
        <w:rPr>
          <w:rFonts w:ascii="Times New Roman" w:eastAsia="Times New Roman" w:hAnsi="Times New Roman" w:cs="Times New Roman"/>
          <w:color w:val="000000"/>
          <w:kern w:val="36"/>
          <w14:ligatures w14:val="none"/>
        </w:rPr>
        <w:t xml:space="preserve">fitness varies </w:t>
      </w:r>
      <w:r w:rsidR="00155511">
        <w:rPr>
          <w:rFonts w:ascii="Times New Roman" w:eastAsia="Times New Roman" w:hAnsi="Times New Roman" w:cs="Times New Roman"/>
          <w:color w:val="000000"/>
          <w:kern w:val="36"/>
          <w14:ligatures w14:val="none"/>
        </w:rPr>
        <w:t>with respect to both breeding date and nutritional state.</w:t>
      </w:r>
    </w:p>
    <w:p w14:paraId="38DE4A80" w14:textId="77777777" w:rsidR="007F5D71" w:rsidRDefault="007F5D71" w:rsidP="00D9745D">
      <w:pPr>
        <w:spacing w:before="161" w:after="161"/>
        <w:outlineLvl w:val="0"/>
        <w:rPr>
          <w:rFonts w:ascii="Times New Roman" w:eastAsia="Times New Roman" w:hAnsi="Times New Roman" w:cs="Times New Roman"/>
          <w:color w:val="000000"/>
          <w:kern w:val="36"/>
          <w14:ligatures w14:val="none"/>
        </w:rPr>
      </w:pPr>
    </w:p>
    <w:p w14:paraId="20D29DBA" w14:textId="77777777" w:rsidR="009C1F79" w:rsidRDefault="001077B4" w:rsidP="009C1F79">
      <w:pPr>
        <w:spacing w:before="161" w:after="161"/>
        <w:outlineLvl w:val="0"/>
        <w:rPr>
          <w:rFonts w:ascii="Times New Roman" w:eastAsia="Times New Roman" w:hAnsi="Times New Roman" w:cs="Times New Roman"/>
          <w:color w:val="000000"/>
          <w:kern w:val="36"/>
          <w14:ligatures w14:val="none"/>
        </w:rPr>
      </w:pPr>
      <w:r w:rsidRPr="00D9745D">
        <w:rPr>
          <w:rFonts w:ascii="Times New Roman" w:eastAsia="Times New Roman" w:hAnsi="Times New Roman" w:cs="Times New Roman"/>
          <w:color w:val="000000"/>
          <w:kern w:val="36"/>
          <w14:ligatures w14:val="none"/>
        </w:rPr>
        <w:t>Produce figure of how selection differentials vary at equilibrium with alterations in</w:t>
      </w:r>
      <w:r w:rsidR="009C1F79">
        <w:rPr>
          <w:rFonts w:ascii="Times New Roman" w:eastAsia="Times New Roman" w:hAnsi="Times New Roman" w:cs="Times New Roman"/>
          <w:color w:val="000000"/>
          <w:kern w:val="36"/>
          <w14:ligatures w14:val="none"/>
        </w:rPr>
        <w:t xml:space="preserve"> nbar and sigma n</w:t>
      </w:r>
      <w:r w:rsidRPr="00D9745D">
        <w:rPr>
          <w:rFonts w:ascii="Times New Roman" w:eastAsia="Times New Roman" w:hAnsi="Times New Roman" w:cs="Times New Roman"/>
          <w:color w:val="000000"/>
          <w:kern w:val="36"/>
          <w14:ligatures w14:val="none"/>
        </w:rPr>
        <w:t xml:space="preserve"> </w:t>
      </w:r>
      <w:r w:rsidRPr="00D9745D">
        <w:rPr>
          <w:rFonts w:ascii="Times New Roman" w:eastAsia="Times New Roman" w:hAnsi="Times New Roman" w:cs="Times New Roman"/>
          <w:color w:val="000000"/>
          <w:kern w:val="36"/>
          <w:vertAlign w:val="subscript"/>
          <w14:ligatures w14:val="none"/>
        </w:rPr>
        <w:t xml:space="preserve">  </w:t>
      </w:r>
    </w:p>
    <w:p w14:paraId="41E85D6D" w14:textId="4A36511D" w:rsidR="001077B4" w:rsidRDefault="001077B4" w:rsidP="009C1F79">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Produce similar figure for displacement from the optimum</w:t>
      </w:r>
    </w:p>
    <w:p w14:paraId="350B98F6" w14:textId="764FE657" w:rsidR="001077B4" w:rsidRPr="001D493B" w:rsidRDefault="00F24AC8" w:rsidP="001D493B">
      <w:pPr>
        <w:spacing w:before="161" w:after="161"/>
        <w:outlineLvl w:val="0"/>
        <w:rPr>
          <w:rFonts w:ascii="Times New Roman" w:eastAsia="Times New Roman" w:hAnsi="Times New Roman" w:cs="Times New Roman"/>
          <w:color w:val="000000"/>
          <w:kern w:val="36"/>
          <w14:ligatures w14:val="none"/>
        </w:rPr>
      </w:pPr>
      <w:r w:rsidRPr="001D493B">
        <w:rPr>
          <w:rFonts w:ascii="Times New Roman" w:eastAsia="Times New Roman" w:hAnsi="Times New Roman" w:cs="Times New Roman"/>
          <w:color w:val="000000"/>
          <w:kern w:val="36"/>
          <w14:ligatures w14:val="none"/>
        </w:rPr>
        <w:t xml:space="preserve">And for heritability. </w:t>
      </w:r>
    </w:p>
    <w:p w14:paraId="4BEE08DA" w14:textId="77777777" w:rsidR="001D493B" w:rsidRDefault="001D493B" w:rsidP="00F24AC8">
      <w:pPr>
        <w:spacing w:before="161" w:after="161"/>
        <w:outlineLvl w:val="0"/>
        <w:rPr>
          <w:rFonts w:ascii="Times New Roman" w:eastAsia="Times New Roman" w:hAnsi="Times New Roman" w:cs="Times New Roman"/>
          <w:color w:val="000000"/>
          <w:kern w:val="36"/>
          <w14:ligatures w14:val="none"/>
        </w:rPr>
      </w:pPr>
    </w:p>
    <w:p w14:paraId="0D920A69" w14:textId="77777777" w:rsidR="001D493B" w:rsidRDefault="001D493B" w:rsidP="00F24AC8">
      <w:pPr>
        <w:spacing w:before="161" w:after="161"/>
        <w:outlineLvl w:val="0"/>
        <w:rPr>
          <w:rFonts w:ascii="Times New Roman" w:eastAsia="Times New Roman" w:hAnsi="Times New Roman" w:cs="Times New Roman"/>
          <w:color w:val="000000"/>
          <w:kern w:val="36"/>
          <w14:ligatures w14:val="none"/>
        </w:rPr>
      </w:pPr>
    </w:p>
    <w:p w14:paraId="139CFA7D" w14:textId="05D6694B" w:rsidR="00F24AC8" w:rsidRDefault="00F24AC8" w:rsidP="00F24AC8">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Parameters from the kestrel: </w:t>
      </w:r>
    </w:p>
    <w:p w14:paraId="4F83296E" w14:textId="7F60FE65" w:rsidR="00F24AC8" w:rsidRDefault="00F24AC8" w:rsidP="00F24AC8">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Variance in lay date:</w:t>
      </w:r>
      <w:r w:rsidR="0025331D">
        <w:rPr>
          <w:rFonts w:ascii="Times New Roman" w:eastAsia="Times New Roman" w:hAnsi="Times New Roman" w:cs="Times New Roman"/>
          <w:color w:val="000000"/>
          <w:kern w:val="36"/>
          <w14:ligatures w14:val="none"/>
        </w:rPr>
        <w:t xml:space="preserve"> </w:t>
      </w:r>
    </w:p>
    <w:p w14:paraId="6F086EE5" w14:textId="77777777" w:rsidR="00C73CE2" w:rsidRDefault="00C73CE2" w:rsidP="00F24AC8">
      <w:pPr>
        <w:spacing w:before="161" w:after="161"/>
        <w:outlineLvl w:val="0"/>
        <w:rPr>
          <w:rFonts w:ascii="Times New Roman" w:eastAsia="Times New Roman" w:hAnsi="Times New Roman" w:cs="Times New Roman"/>
          <w:color w:val="000000"/>
          <w:kern w:val="36"/>
          <w14:ligatures w14:val="none"/>
        </w:rPr>
      </w:pPr>
    </w:p>
    <w:p w14:paraId="449002EB" w14:textId="77777777" w:rsidR="00413122" w:rsidRDefault="00413122" w:rsidP="00413122">
      <w:pPr>
        <w:pStyle w:val="NormalWeb"/>
      </w:pPr>
      <w:r>
        <w:rPr>
          <w:rFonts w:ascii="FrutigerLTStd" w:hAnsi="FrutigerLTStd"/>
          <w:i/>
          <w:iCs/>
          <w:sz w:val="32"/>
          <w:szCs w:val="32"/>
        </w:rPr>
        <w:t xml:space="preserve">Discussion </w:t>
      </w:r>
    </w:p>
    <w:p w14:paraId="5910CB11" w14:textId="51DBB2AB" w:rsidR="001077B4" w:rsidRDefault="00CA31ED" w:rsidP="008F52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kern w:val="36"/>
        </w:rPr>
      </w:pPr>
      <w:r w:rsidRPr="008F5289">
        <w:rPr>
          <w:rFonts w:ascii="Times New Roman" w:hAnsi="Times New Roman" w:cs="Times New Roman"/>
          <w:color w:val="000000"/>
          <w:kern w:val="36"/>
        </w:rPr>
        <w:t xml:space="preserve">The evidence for individual optimization in birds is strong </w:t>
      </w:r>
      <w:r w:rsidRPr="008F5289">
        <w:rPr>
          <w:rFonts w:ascii="Times New Roman" w:hAnsi="Times New Roman" w:cs="Times New Roman"/>
          <w:color w:val="000000"/>
          <w:kern w:val="36"/>
        </w:rPr>
        <w:fldChar w:fldCharType="begin"/>
      </w:r>
      <w:r w:rsidR="009B7515" w:rsidRPr="008F5289">
        <w:rPr>
          <w:rFonts w:ascii="Times New Roman" w:hAnsi="Times New Roman" w:cs="Times New Roman"/>
          <w:color w:val="000000"/>
          <w:kern w:val="36"/>
        </w:rPr>
        <w:instrText xml:space="preserve"> ADDIN ZOTERO_ITEM CSL_CITATION {"citationID":"K228dwjX","properties":{"formattedCitation":"(Rowe {\\i{}et al.}, 1994)","plainCitation":"(Rowe et al., 1994)","noteIndex":0},"citationItems":[{"id":7185,"uris":["http://zotero.org/groups/2393844/items/TRJSHXQN"],"itemData":{"id":7185,"type":"article-journal","container-title":"The American Naturalist","DOI":"10.1086/285627","ISSN":"0003-0147, 1537-5323","issue":"4","journalAbbreviation":"The American Naturalist","language":"en","page":"698-722","source":"DOI.org (Crossref)","title":"Time, condition, and the seasonal decline of avian clutch size","URL":"https://www.journals.uchicago.edu/doi/10.1086/285627","volume":"143","author":[{"family":"Rowe","given":"Locke"},{"family":"Ludwig","given":"Donald"},{"family":"Schluter","given":"Dolph"}],"accessed":{"date-parts":[["2022",8,8]]},"issued":{"date-parts":[["1994",4]]}}}],"schema":"https://github.com/citation-style-language/schema/raw/master/csl-citation.json"} </w:instrText>
      </w:r>
      <w:r w:rsidRPr="008F5289">
        <w:rPr>
          <w:rFonts w:ascii="Times New Roman" w:hAnsi="Times New Roman" w:cs="Times New Roman"/>
          <w:color w:val="000000"/>
          <w:kern w:val="36"/>
        </w:rPr>
        <w:fldChar w:fldCharType="separate"/>
      </w:r>
      <w:r w:rsidR="009B7515" w:rsidRPr="008F5289">
        <w:rPr>
          <w:rFonts w:ascii="Times New Roman" w:hAnsi="Times New Roman" w:cs="Times New Roman"/>
          <w:color w:val="000000"/>
        </w:rPr>
        <w:t xml:space="preserve">(Rowe </w:t>
      </w:r>
      <w:r w:rsidR="009B7515" w:rsidRPr="008F5289">
        <w:rPr>
          <w:rFonts w:ascii="Times New Roman" w:hAnsi="Times New Roman" w:cs="Times New Roman"/>
          <w:i/>
          <w:iCs/>
          <w:color w:val="000000"/>
        </w:rPr>
        <w:t>et al.</w:t>
      </w:r>
      <w:r w:rsidR="009B7515" w:rsidRPr="008F5289">
        <w:rPr>
          <w:rFonts w:ascii="Times New Roman" w:hAnsi="Times New Roman" w:cs="Times New Roman"/>
          <w:color w:val="000000"/>
        </w:rPr>
        <w:t>, 1994)</w:t>
      </w:r>
      <w:r w:rsidRPr="008F5289">
        <w:rPr>
          <w:rFonts w:ascii="Times New Roman" w:hAnsi="Times New Roman" w:cs="Times New Roman"/>
          <w:color w:val="000000"/>
          <w:kern w:val="36"/>
        </w:rPr>
        <w:fldChar w:fldCharType="end"/>
      </w:r>
      <w:r w:rsidR="008B5CB1" w:rsidRPr="008F5289">
        <w:rPr>
          <w:rFonts w:ascii="Times New Roman" w:hAnsi="Times New Roman" w:cs="Times New Roman"/>
          <w:color w:val="000000"/>
          <w:kern w:val="36"/>
        </w:rPr>
        <w:t>, often explaining &gt; 80% of the variation in lay date</w:t>
      </w:r>
      <w:r w:rsidRPr="008F5289">
        <w:rPr>
          <w:rFonts w:ascii="Times New Roman" w:hAnsi="Times New Roman" w:cs="Times New Roman"/>
          <w:color w:val="000000"/>
          <w:kern w:val="36"/>
        </w:rPr>
        <w:t xml:space="preserve">. </w:t>
      </w:r>
      <w:r w:rsidR="00CD3F06" w:rsidRPr="008F5289">
        <w:rPr>
          <w:rFonts w:ascii="Times New Roman" w:hAnsi="Times New Roman" w:cs="Times New Roman"/>
          <w:color w:val="000000"/>
          <w:kern w:val="36"/>
        </w:rPr>
        <w:t>Particularly persuasive are experiments with clutch size, whereby i</w:t>
      </w:r>
      <w:r w:rsidR="001077B4" w:rsidRPr="008F5289">
        <w:rPr>
          <w:rFonts w:ascii="Times New Roman" w:hAnsi="Times New Roman" w:cs="Times New Roman"/>
          <w:color w:val="000000"/>
          <w:kern w:val="36"/>
        </w:rPr>
        <w:t xml:space="preserve">ncreasing or decreasing the clutch </w:t>
      </w:r>
      <w:r w:rsidR="00462173" w:rsidRPr="008F5289">
        <w:rPr>
          <w:rFonts w:ascii="Times New Roman" w:hAnsi="Times New Roman" w:cs="Times New Roman"/>
          <w:color w:val="000000"/>
          <w:kern w:val="36"/>
        </w:rPr>
        <w:t>lowers</w:t>
      </w:r>
      <w:r w:rsidR="001077B4" w:rsidRPr="008F5289">
        <w:rPr>
          <w:rFonts w:ascii="Times New Roman" w:hAnsi="Times New Roman" w:cs="Times New Roman"/>
          <w:color w:val="000000"/>
          <w:kern w:val="36"/>
        </w:rPr>
        <w:t xml:space="preserve"> parental fitness whatever the original clutch</w:t>
      </w:r>
      <w:r w:rsidR="00CD3F06" w:rsidRPr="008F5289">
        <w:rPr>
          <w:rFonts w:ascii="Times New Roman" w:hAnsi="Times New Roman" w:cs="Times New Roman"/>
          <w:color w:val="000000"/>
          <w:kern w:val="36"/>
        </w:rPr>
        <w:t xml:space="preserve"> size</w:t>
      </w:r>
      <w:r w:rsidR="001077B4" w:rsidRPr="008F5289">
        <w:rPr>
          <w:rFonts w:ascii="Times New Roman" w:hAnsi="Times New Roman" w:cs="Times New Roman"/>
          <w:color w:val="000000"/>
          <w:kern w:val="36"/>
        </w:rPr>
        <w:t xml:space="preserve"> </w:t>
      </w:r>
      <w:r w:rsidR="001077B4" w:rsidRPr="008F5289">
        <w:rPr>
          <w:rFonts w:ascii="Times New Roman" w:hAnsi="Times New Roman" w:cs="Times New Roman"/>
          <w:color w:val="000000"/>
          <w:kern w:val="36"/>
        </w:rPr>
        <w:fldChar w:fldCharType="begin"/>
      </w:r>
      <w:r w:rsidR="001077B4" w:rsidRPr="008F5289">
        <w:rPr>
          <w:rFonts w:ascii="Times New Roman" w:hAnsi="Times New Roman" w:cs="Times New Roman"/>
          <w:color w:val="000000"/>
          <w:kern w:val="36"/>
        </w:rPr>
        <w:instrText xml:space="preserve"> ADDIN ZOTERO_ITEM CSL_CITATION {"citationID":"mrhvpE4K","properties":{"formattedCitation":"(Tinbergen &amp; Daan, 1990; Winder {\\i{}et al.}, 2025)","plainCitation":"(Tinbergen &amp; Daan, 1990; Winder et al., 2025)","noteIndex":0},"citationItems":[{"id":7925,"uris":["http://zotero.org/users/5888385/items/72HKIKNV"],"itemData":{"id":7925,"type":"article-journal","container-title":"Behaviour","DOI":"10.1163/156853990X00103","ISSN":"0005-7959","issue":"1-4","page":"161-190","title":"Family planning in the Great tit (Parus major) - optimal clutch size as integration of parent and offspring fitness","volume":"114","author":[{"family":"Tinbergen","given":"JM"},{"family":"Daan","given":"S"}],"issued":{"date-parts":[["1990",9]]}}},{"id":8055,"uris":["http://zotero.org/users/5888385/items/ZDKVPN32"],"itemData":{"id":8055,"type":"article","abstract":"Life-history theory, central to our understanding of diversity in morphology, behaviour and senescence, describes how traits evolve through the optimisation of trade-offs in investment. Despite considerable study, there is only minimal support for trade-offs within species between the two traits most closely linked to fitness – reproductive effort and survival –questioning the theory’s general validity. We used a meta-analysis to separate the effects of individual quality (positive survival/reproduction correlation) from the costs of reproduction (negative survival/reproduction correlation) using studies of reproductive effort and parental survival in birds. Experimental enlargement of brood size caused reduced parental survival. However, the effect size of brood size manipulation was small and opposite to the effect of phenotypic quality, as we found that individuals that naturally produced larger clutches also survived better. The opposite effects on parental survival in experimental and observational studies of reproductive effort provides the first meta-analytic evidence for theory suggesting that quality differences mask trade-offs. Fitness projections using the overall effect size revealed that reproduction presented negligible costs, except when reproductive effort was forced beyond the maximum level observed within species, to that seen between species. We conclude that there is little support for the most fundamental life-history trade-off, between reproductive effort and survival, operating within a population. We suggest that within species, the fitness landscape of the reproduction–survival trade-off is flat until it reaches the boundaries of the between-species fast–slow life-history continuum. Our results provide a quantitative explanation as to why the costs of reproduction are not apparent and why variation in reproductive effort persists within species.","DOI":"10.7554/eLife.87018.4","language":"en","license":"https://creativecommons.org/licenses/by/4.0/","source":"DOI.org (Crossref)","title":"The optimal clutch size revisited: separating individual quality from the parental survival costs of reproduction","title-short":"The optimal clutch size revisited","URL":"https://elifesciences.org/reviewed-preprints/87018v4","author":[{"family":"Winder","given":"Lucy A"},{"family":"Simons","given":"Mirre Jp"},{"family":"Burke","given":"Terry"}],"accessed":{"date-parts":[["2025",8,17]]},"issued":{"date-parts":[["2025",2,28]]}}}],"schema":"https://github.com/citation-style-language/schema/raw/master/csl-citation.json"} </w:instrText>
      </w:r>
      <w:r w:rsidR="001077B4" w:rsidRPr="008F5289">
        <w:rPr>
          <w:rFonts w:ascii="Times New Roman" w:hAnsi="Times New Roman" w:cs="Times New Roman"/>
          <w:color w:val="000000"/>
          <w:kern w:val="36"/>
        </w:rPr>
        <w:fldChar w:fldCharType="separate"/>
      </w:r>
      <w:r w:rsidR="001077B4" w:rsidRPr="008F5289">
        <w:rPr>
          <w:rFonts w:ascii="Times New Roman" w:hAnsi="Times New Roman" w:cs="Times New Roman"/>
          <w:color w:val="000000"/>
        </w:rPr>
        <w:t xml:space="preserve">(Tinbergen &amp; Daan, 1990; Winder </w:t>
      </w:r>
      <w:r w:rsidR="001077B4" w:rsidRPr="008F5289">
        <w:rPr>
          <w:rFonts w:ascii="Times New Roman" w:hAnsi="Times New Roman" w:cs="Times New Roman"/>
          <w:i/>
          <w:iCs/>
          <w:color w:val="000000"/>
        </w:rPr>
        <w:t>et al.</w:t>
      </w:r>
      <w:r w:rsidR="001077B4" w:rsidRPr="008F5289">
        <w:rPr>
          <w:rFonts w:ascii="Times New Roman" w:hAnsi="Times New Roman" w:cs="Times New Roman"/>
          <w:color w:val="000000"/>
        </w:rPr>
        <w:t>, 2025)</w:t>
      </w:r>
      <w:r w:rsidR="001077B4" w:rsidRPr="008F5289">
        <w:rPr>
          <w:rFonts w:ascii="Times New Roman" w:hAnsi="Times New Roman" w:cs="Times New Roman"/>
          <w:color w:val="000000"/>
          <w:kern w:val="36"/>
        </w:rPr>
        <w:fldChar w:fldCharType="end"/>
      </w:r>
      <w:r w:rsidR="001077B4" w:rsidRPr="008F5289">
        <w:rPr>
          <w:rFonts w:ascii="Times New Roman" w:hAnsi="Times New Roman" w:cs="Times New Roman"/>
          <w:color w:val="000000"/>
          <w:kern w:val="36"/>
        </w:rPr>
        <w:t xml:space="preserve">. On the basis of such experiments, </w:t>
      </w:r>
      <w:r w:rsidR="001077B4" w:rsidRPr="008F5289">
        <w:rPr>
          <w:rFonts w:ascii="Times New Roman" w:hAnsi="Times New Roman" w:cs="Times New Roman"/>
          <w:color w:val="000000"/>
        </w:rPr>
        <w:t>Tinbergen &amp; Daan</w:t>
      </w:r>
      <w:r w:rsidR="001077B4" w:rsidRPr="008F5289">
        <w:rPr>
          <w:rFonts w:ascii="Times New Roman" w:hAnsi="Times New Roman" w:cs="Times New Roman"/>
          <w:color w:val="000000"/>
          <w:kern w:val="36"/>
        </w:rPr>
        <w:t xml:space="preserve"> </w:t>
      </w:r>
      <w:r w:rsidR="001077B4" w:rsidRPr="008F5289">
        <w:rPr>
          <w:rFonts w:ascii="Times New Roman" w:hAnsi="Times New Roman" w:cs="Times New Roman"/>
          <w:color w:val="000000"/>
          <w:kern w:val="36"/>
        </w:rPr>
        <w:fldChar w:fldCharType="begin"/>
      </w:r>
      <w:r w:rsidR="001077B4" w:rsidRPr="008F5289">
        <w:rPr>
          <w:rFonts w:ascii="Times New Roman" w:hAnsi="Times New Roman" w:cs="Times New Roman"/>
          <w:color w:val="000000"/>
          <w:kern w:val="36"/>
        </w:rPr>
        <w:instrText xml:space="preserve"> ADDIN ZOTERO_ITEM CSL_CITATION {"citationID":"96XaNu19","properties":{"formattedCitation":"(1990)","plainCitation":"(1990)","noteIndex":0},"citationItems":[{"id":7925,"uris":["http://zotero.org/users/5888385/items/72HKIKNV"],"itemData":{"id":7925,"type":"article-journal","container-title":"Behaviour","DOI":"10.1163/156853990X00103","ISSN":"0005-7959","issue":"1-4","page":"161-190","title":"Family planning in the Great tit (Parus major) - optimal clutch size as integration of parent and offspring fitness","volume":"114","author":[{"family":"Tinbergen","given":"JM"},{"family":"Daan","given":"S"}],"issued":{"date-parts":[["1990",9]]}},"label":"page","suppress-author":true}],"schema":"https://github.com/citation-style-language/schema/raw/master/csl-citation.json"} </w:instrText>
      </w:r>
      <w:r w:rsidR="001077B4" w:rsidRPr="008F5289">
        <w:rPr>
          <w:rFonts w:ascii="Times New Roman" w:hAnsi="Times New Roman" w:cs="Times New Roman"/>
          <w:color w:val="000000"/>
          <w:kern w:val="36"/>
        </w:rPr>
        <w:fldChar w:fldCharType="separate"/>
      </w:r>
      <w:r w:rsidR="001077B4" w:rsidRPr="008F5289">
        <w:rPr>
          <w:rFonts w:ascii="Times New Roman" w:hAnsi="Times New Roman" w:cs="Times New Roman"/>
          <w:color w:val="000000"/>
        </w:rPr>
        <w:t>(1990)</w:t>
      </w:r>
      <w:r w:rsidR="001077B4" w:rsidRPr="008F5289">
        <w:rPr>
          <w:rFonts w:ascii="Times New Roman" w:hAnsi="Times New Roman" w:cs="Times New Roman"/>
          <w:color w:val="000000"/>
          <w:kern w:val="36"/>
        </w:rPr>
        <w:fldChar w:fldCharType="end"/>
      </w:r>
      <w:r w:rsidR="001077B4" w:rsidRPr="008F5289">
        <w:rPr>
          <w:rFonts w:ascii="Times New Roman" w:hAnsi="Times New Roman" w:cs="Times New Roman"/>
          <w:color w:val="000000"/>
          <w:kern w:val="36"/>
        </w:rPr>
        <w:t xml:space="preserve"> </w:t>
      </w:r>
      <w:r w:rsidR="00250D86" w:rsidRPr="008F5289">
        <w:rPr>
          <w:rFonts w:ascii="Times New Roman" w:hAnsi="Times New Roman" w:cs="Times New Roman"/>
          <w:color w:val="000000"/>
          <w:kern w:val="36"/>
        </w:rPr>
        <w:t xml:space="preserve">showed </w:t>
      </w:r>
      <w:r w:rsidR="001077B4" w:rsidRPr="008F5289">
        <w:rPr>
          <w:rFonts w:ascii="Times New Roman" w:hAnsi="Times New Roman" w:cs="Times New Roman"/>
          <w:color w:val="000000"/>
          <w:kern w:val="36"/>
        </w:rPr>
        <w:t>that the clutch laid by most individuals in a great tit</w:t>
      </w:r>
      <w:r w:rsidR="00E458F1" w:rsidRPr="008F5289">
        <w:rPr>
          <w:rFonts w:ascii="Times New Roman" w:hAnsi="Times New Roman" w:cs="Times New Roman"/>
          <w:color w:val="000000"/>
          <w:kern w:val="36"/>
        </w:rPr>
        <w:t xml:space="preserve">, </w:t>
      </w:r>
      <w:r w:rsidR="00E458F1" w:rsidRPr="008F5289">
        <w:rPr>
          <w:rFonts w:ascii="Times New Roman" w:hAnsi="Times New Roman" w:cs="Times New Roman"/>
          <w:i/>
          <w:iCs/>
          <w:color w:val="000000"/>
          <w:kern w:val="36"/>
        </w:rPr>
        <w:t>Parus major,</w:t>
      </w:r>
      <w:r w:rsidR="001077B4" w:rsidRPr="008F5289">
        <w:rPr>
          <w:rFonts w:ascii="Times New Roman" w:hAnsi="Times New Roman" w:cs="Times New Roman"/>
          <w:color w:val="000000"/>
          <w:kern w:val="36"/>
        </w:rPr>
        <w:t xml:space="preserve"> population (9-10 eggs) maximizes the</w:t>
      </w:r>
      <w:r w:rsidR="002C20D6" w:rsidRPr="008F5289">
        <w:rPr>
          <w:rFonts w:ascii="Times New Roman" w:hAnsi="Times New Roman" w:cs="Times New Roman"/>
          <w:color w:val="000000"/>
          <w:kern w:val="36"/>
        </w:rPr>
        <w:t>se</w:t>
      </w:r>
      <w:r w:rsidR="001077B4" w:rsidRPr="008F5289">
        <w:rPr>
          <w:rFonts w:ascii="Times New Roman" w:hAnsi="Times New Roman" w:cs="Times New Roman"/>
          <w:color w:val="000000"/>
          <w:kern w:val="36"/>
        </w:rPr>
        <w:t xml:space="preserve"> </w:t>
      </w:r>
      <w:r w:rsidR="002C20D6" w:rsidRPr="008F5289">
        <w:rPr>
          <w:rFonts w:ascii="Times New Roman" w:hAnsi="Times New Roman" w:cs="Times New Roman"/>
          <w:color w:val="000000"/>
          <w:kern w:val="36"/>
        </w:rPr>
        <w:t>individuals’</w:t>
      </w:r>
      <w:r w:rsidR="001077B4" w:rsidRPr="008F5289">
        <w:rPr>
          <w:rFonts w:ascii="Times New Roman" w:hAnsi="Times New Roman" w:cs="Times New Roman"/>
          <w:color w:val="000000"/>
          <w:kern w:val="36"/>
        </w:rPr>
        <w:t xml:space="preserve"> fitness, even though birds laying 15 eggs have the highest fitness</w:t>
      </w:r>
      <w:r w:rsidR="008F5289" w:rsidRPr="008F5289">
        <w:rPr>
          <w:rFonts w:ascii="Times New Roman" w:hAnsi="Times New Roman" w:cs="Times New Roman"/>
          <w:color w:val="000000"/>
          <w:kern w:val="36"/>
        </w:rPr>
        <w:t>,</w:t>
      </w:r>
      <w:r w:rsidR="001077B4" w:rsidRPr="008F5289">
        <w:rPr>
          <w:rFonts w:ascii="Times New Roman" w:hAnsi="Times New Roman" w:cs="Times New Roman"/>
          <w:color w:val="000000"/>
          <w:kern w:val="36"/>
        </w:rPr>
        <w:t xml:space="preserve"> conclud</w:t>
      </w:r>
      <w:r w:rsidR="008F5289" w:rsidRPr="008F5289">
        <w:rPr>
          <w:rFonts w:ascii="Times New Roman" w:hAnsi="Times New Roman" w:cs="Times New Roman"/>
          <w:color w:val="000000"/>
          <w:kern w:val="36"/>
        </w:rPr>
        <w:t>ing</w:t>
      </w:r>
      <w:r w:rsidR="001077B4" w:rsidRPr="008F5289">
        <w:rPr>
          <w:rFonts w:ascii="Times New Roman" w:hAnsi="Times New Roman" w:cs="Times New Roman"/>
          <w:color w:val="000000"/>
          <w:kern w:val="36"/>
        </w:rPr>
        <w:t xml:space="preserve"> that </w:t>
      </w:r>
      <w:r w:rsidR="008F5289" w:rsidRPr="008F5289">
        <w:rPr>
          <w:rFonts w:ascii="Times New Roman" w:hAnsi="Times New Roman" w:cs="Times New Roman"/>
          <w:color w:val="000000"/>
          <w:kern w:val="36"/>
        </w:rPr>
        <w:t>“</w:t>
      </w:r>
      <w:r w:rsidR="008F5289" w:rsidRPr="008F5289">
        <w:rPr>
          <w:rFonts w:ascii="Times New Roman" w:hAnsi="Times New Roman" w:cs="Times New Roman"/>
          <w:color w:val="000000"/>
          <w:kern w:val="36"/>
        </w:rPr>
        <w:t>individuals have a clutch</w:t>
      </w:r>
      <w:r w:rsidR="008F5289" w:rsidRPr="008F5289">
        <w:rPr>
          <w:rFonts w:ascii="Times New Roman" w:hAnsi="Times New Roman" w:cs="Times New Roman"/>
          <w:color w:val="000000"/>
          <w:kern w:val="36"/>
        </w:rPr>
        <w:t xml:space="preserve"> </w:t>
      </w:r>
      <w:r w:rsidR="008F5289" w:rsidRPr="008F5289">
        <w:rPr>
          <w:rFonts w:ascii="Times New Roman" w:hAnsi="Times New Roman" w:cs="Times New Roman"/>
          <w:color w:val="000000"/>
          <w:kern w:val="36"/>
        </w:rPr>
        <w:t>size that is adapted to their environment and/or quality</w:t>
      </w:r>
      <w:r w:rsidR="008F5289" w:rsidRPr="008F5289">
        <w:rPr>
          <w:rFonts w:ascii="Times New Roman" w:hAnsi="Times New Roman" w:cs="Times New Roman"/>
          <w:color w:val="000000"/>
          <w:kern w:val="36"/>
        </w:rPr>
        <w:t>”</w:t>
      </w:r>
      <w:r w:rsidR="001077B4" w:rsidRPr="008F5289">
        <w:rPr>
          <w:rFonts w:ascii="Times New Roman" w:hAnsi="Times New Roman" w:cs="Times New Roman"/>
          <w:color w:val="000000"/>
          <w:kern w:val="36"/>
        </w:rPr>
        <w:t>. Experimental manipulations of lay date are</w:t>
      </w:r>
      <w:r w:rsidR="00E61C51">
        <w:rPr>
          <w:rFonts w:ascii="Times New Roman" w:hAnsi="Times New Roman" w:cs="Times New Roman"/>
          <w:color w:val="000000"/>
          <w:kern w:val="36"/>
        </w:rPr>
        <w:t xml:space="preserve"> more</w:t>
      </w:r>
      <w:r w:rsidR="001077B4" w:rsidRPr="008F5289">
        <w:rPr>
          <w:rFonts w:ascii="Times New Roman" w:hAnsi="Times New Roman" w:cs="Times New Roman"/>
          <w:color w:val="000000"/>
          <w:kern w:val="36"/>
        </w:rPr>
        <w:t xml:space="preserve"> difficult</w:t>
      </w:r>
      <w:r w:rsidR="00E61C51">
        <w:rPr>
          <w:rFonts w:ascii="Times New Roman" w:hAnsi="Times New Roman" w:cs="Times New Roman"/>
          <w:color w:val="000000"/>
          <w:kern w:val="36"/>
        </w:rPr>
        <w:t xml:space="preserve"> than those of clutch size</w:t>
      </w:r>
      <w:r w:rsidR="001077B4" w:rsidRPr="008F5289">
        <w:rPr>
          <w:rFonts w:ascii="Times New Roman" w:hAnsi="Times New Roman" w:cs="Times New Roman"/>
          <w:color w:val="000000"/>
          <w:kern w:val="36"/>
        </w:rPr>
        <w:t xml:space="preserve">, but they </w:t>
      </w:r>
      <w:r w:rsidR="00CD3F06" w:rsidRPr="008F5289">
        <w:rPr>
          <w:rFonts w:ascii="Times New Roman" w:hAnsi="Times New Roman" w:cs="Times New Roman"/>
          <w:color w:val="000000"/>
          <w:kern w:val="36"/>
        </w:rPr>
        <w:t xml:space="preserve">also </w:t>
      </w:r>
      <w:r w:rsidR="001077B4" w:rsidRPr="008F5289">
        <w:rPr>
          <w:rFonts w:ascii="Times New Roman" w:hAnsi="Times New Roman" w:cs="Times New Roman"/>
          <w:color w:val="000000"/>
          <w:kern w:val="36"/>
        </w:rPr>
        <w:t>support individual optimization</w:t>
      </w:r>
      <w:r w:rsidR="004B3712" w:rsidRPr="008F5289">
        <w:rPr>
          <w:rFonts w:ascii="Times New Roman" w:hAnsi="Times New Roman" w:cs="Times New Roman"/>
          <w:color w:val="000000"/>
          <w:kern w:val="36"/>
        </w:rPr>
        <w:t xml:space="preserve"> </w:t>
      </w:r>
      <w:r w:rsidR="004B3712" w:rsidRPr="008F5289">
        <w:rPr>
          <w:rFonts w:ascii="Times New Roman" w:hAnsi="Times New Roman" w:cs="Times New Roman"/>
          <w:color w:val="000000"/>
          <w:kern w:val="36"/>
        </w:rPr>
        <w:fldChar w:fldCharType="begin"/>
      </w:r>
      <w:r w:rsidR="004B3712" w:rsidRPr="008F5289">
        <w:rPr>
          <w:rFonts w:ascii="Times New Roman" w:hAnsi="Times New Roman" w:cs="Times New Roman"/>
          <w:color w:val="000000"/>
          <w:kern w:val="36"/>
        </w:rPr>
        <w:instrText xml:space="preserve"> ADDIN ZOTERO_ITEM CSL_CITATION {"citationID":"dqKAGqbL","properties":{"formattedCitation":"(Verhulst &amp; Nilsson, 2008)","plainCitation":"(Verhulst &amp; Nilsson, 2008)","noteIndex":0},"citationItems":[{"id":7213,"uris":["http://zotero.org/users/5888385/items/UXDPYYRL"],"itemData":{"id":7213,"type":"article-journal","abstract":"Reproductive success usually declines in the course of the season, which may be a direct effect of breeding time, an effect of quality (individuals with high phenotypic or environmental quality breeding early), or a combination of the two. Being able to distinguish between these possibilities is crucial when trying to understand individual variation in annual routines, for instance when to breed, moult and migrate. We review experiments with free-living birds performed to distinguish between the ‘timing’ and ‘quality’ hypothesis. ‘Clean’ manipulation of breeding time seems impossible, and we therefore discuss strong and weak points of different manipulation techniques. We find that the qualitative results were independent of manipulation technique (inducing replacement clutches versus cross-fostering early and late clutches). Given that the two techniques differ strongly in demands made on the birds, this suggests that potential experimental biases are limited. Overall, the evidence indicated that date and quality are both important, depending on fitness component and species, although evidence for the date hypothesis was found more frequently. We expected both effects to be prevalent, since only if date\n              per se\n              is important, does an incentive exist for high-quality birds to breed early. We discuss mechanisms mediating the seasonal decline in reproductive success, and distinguish between effects of absolute date and relative date, for instance timing relative to seasonal environmental fluctuations or conspecifics. The latter is important at least in some cases, suggesting that the optimal breeding time may be frequency dependent, but this has been little studied. A recurring pattern among cross-fostering studies was that delay experiments provided evidence for the quality hypothesis, while advance experiments provided evidence for the date hypothesis. This indicates that late pairs are constrained from producing a clutch earlier in the season, presumably by the fitness costs this would entail. This provides us with a paradox: evidence for the date hypothesis leads us to conclude that quality is important for the ability to breed early.","container-title":"Philosophical Transactions of the Royal Society B: Biological Sciences","DOI":"10.1098/rstb.2007.2146","ISSN":"0962-8436, 1471-2970","issue":"1490","journalAbbreviation":"Phil. Trans. R. Soc. B","language":"en","page":"399-410","source":"DOI.org (Crossref)","title":"The timing of birds' breeding seasons: a review of experiments that manipulated timing of breeding","title-short":"The timing of birds' breeding seasons","URL":"https://royalsocietypublishing.org/doi/10.1098/rstb.2007.2146","volume":"363","author":[{"family":"Verhulst","given":"Simon"},{"family":"Nilsson","given":"Jan-Åke"}],"accessed":{"date-parts":[["2022",8,12]]},"issued":{"date-parts":[["2008",1,27]]}}}],"schema":"https://github.com/citation-style-language/schema/raw/master/csl-citation.json"} </w:instrText>
      </w:r>
      <w:r w:rsidR="004B3712" w:rsidRPr="008F5289">
        <w:rPr>
          <w:rFonts w:ascii="Times New Roman" w:hAnsi="Times New Roman" w:cs="Times New Roman"/>
          <w:color w:val="000000"/>
          <w:kern w:val="36"/>
        </w:rPr>
        <w:fldChar w:fldCharType="separate"/>
      </w:r>
      <w:r w:rsidR="004B3712" w:rsidRPr="008F5289">
        <w:rPr>
          <w:rFonts w:ascii="Times New Roman" w:hAnsi="Times New Roman" w:cs="Times New Roman"/>
          <w:color w:val="000000"/>
          <w:kern w:val="36"/>
        </w:rPr>
        <w:t>(Verhulst &amp; Nilsson, 2008)</w:t>
      </w:r>
      <w:r w:rsidR="004B3712" w:rsidRPr="008F5289">
        <w:rPr>
          <w:rFonts w:ascii="Times New Roman" w:hAnsi="Times New Roman" w:cs="Times New Roman"/>
          <w:color w:val="000000"/>
          <w:kern w:val="36"/>
        </w:rPr>
        <w:fldChar w:fldCharType="end"/>
      </w:r>
      <w:r w:rsidR="004B3712" w:rsidRPr="008F5289">
        <w:rPr>
          <w:rFonts w:ascii="Times New Roman" w:hAnsi="Times New Roman" w:cs="Times New Roman"/>
          <w:color w:val="000000"/>
          <w:kern w:val="36"/>
        </w:rPr>
        <w:t>.</w:t>
      </w:r>
      <w:r w:rsidR="001077B4" w:rsidRPr="008F5289">
        <w:rPr>
          <w:rFonts w:ascii="Times New Roman" w:hAnsi="Times New Roman" w:cs="Times New Roman"/>
          <w:color w:val="000000"/>
          <w:kern w:val="36"/>
        </w:rPr>
        <w:t xml:space="preserve"> </w:t>
      </w:r>
      <w:r w:rsidR="00777282" w:rsidRPr="008F5289">
        <w:rPr>
          <w:rFonts w:ascii="Times New Roman" w:hAnsi="Times New Roman" w:cs="Times New Roman"/>
          <w:color w:val="000000"/>
          <w:kern w:val="36"/>
        </w:rPr>
        <w:t xml:space="preserve">For example, </w:t>
      </w:r>
      <w:r w:rsidR="00320D17">
        <w:rPr>
          <w:rFonts w:ascii="Times New Roman" w:hAnsi="Times New Roman" w:cs="Times New Roman"/>
          <w:color w:val="000000"/>
          <w:kern w:val="36"/>
        </w:rPr>
        <w:t>ch</w:t>
      </w:r>
      <w:r w:rsidR="00087D55">
        <w:rPr>
          <w:rFonts w:ascii="Times New Roman" w:hAnsi="Times New Roman" w:cs="Times New Roman"/>
          <w:color w:val="000000"/>
          <w:kern w:val="36"/>
        </w:rPr>
        <w:t xml:space="preserve">anges in </w:t>
      </w:r>
      <w:r w:rsidR="000F2EED">
        <w:rPr>
          <w:rFonts w:ascii="Times New Roman" w:hAnsi="Times New Roman" w:cs="Times New Roman"/>
          <w:color w:val="000000"/>
          <w:kern w:val="36"/>
        </w:rPr>
        <w:t>average</w:t>
      </w:r>
      <w:r w:rsidRPr="008F5289">
        <w:rPr>
          <w:rFonts w:ascii="Times New Roman" w:hAnsi="Times New Roman" w:cs="Times New Roman"/>
          <w:color w:val="000000"/>
          <w:kern w:val="36"/>
        </w:rPr>
        <w:t xml:space="preserve"> lay date </w:t>
      </w:r>
      <w:r w:rsidR="004B3712" w:rsidRPr="008F5289">
        <w:rPr>
          <w:rFonts w:ascii="Times New Roman" w:hAnsi="Times New Roman" w:cs="Times New Roman"/>
          <w:color w:val="000000"/>
          <w:kern w:val="36"/>
        </w:rPr>
        <w:t>naturally occur</w:t>
      </w:r>
      <w:r w:rsidR="000F2EED">
        <w:rPr>
          <w:rFonts w:ascii="Times New Roman" w:hAnsi="Times New Roman" w:cs="Times New Roman"/>
          <w:color w:val="000000"/>
          <w:kern w:val="36"/>
        </w:rPr>
        <w:t>s</w:t>
      </w:r>
      <w:r w:rsidRPr="008F5289">
        <w:rPr>
          <w:rFonts w:ascii="Times New Roman" w:hAnsi="Times New Roman" w:cs="Times New Roman"/>
          <w:color w:val="000000"/>
          <w:kern w:val="36"/>
        </w:rPr>
        <w:t xml:space="preserve"> from one year to the next</w:t>
      </w:r>
      <w:r w:rsidR="000F2EED">
        <w:rPr>
          <w:rFonts w:ascii="Times New Roman" w:hAnsi="Times New Roman" w:cs="Times New Roman"/>
          <w:color w:val="000000"/>
          <w:kern w:val="36"/>
        </w:rPr>
        <w:t>,</w:t>
      </w:r>
      <w:r w:rsidRPr="008F5289">
        <w:rPr>
          <w:rFonts w:ascii="Times New Roman" w:hAnsi="Times New Roman" w:cs="Times New Roman"/>
          <w:color w:val="000000"/>
          <w:kern w:val="36"/>
        </w:rPr>
        <w:t xml:space="preserve"> </w:t>
      </w:r>
      <w:r w:rsidR="004B3712" w:rsidRPr="008F5289">
        <w:rPr>
          <w:rFonts w:ascii="Times New Roman" w:hAnsi="Times New Roman" w:cs="Times New Roman"/>
          <w:color w:val="000000"/>
          <w:kern w:val="36"/>
        </w:rPr>
        <w:t>an</w:t>
      </w:r>
      <w:r w:rsidR="0029698A" w:rsidRPr="008F5289">
        <w:rPr>
          <w:rFonts w:ascii="Times New Roman" w:hAnsi="Times New Roman" w:cs="Times New Roman"/>
          <w:color w:val="000000"/>
          <w:kern w:val="36"/>
        </w:rPr>
        <w:t>d</w:t>
      </w:r>
      <w:r w:rsidR="004B3712" w:rsidRPr="008F5289">
        <w:rPr>
          <w:rFonts w:ascii="Times New Roman" w:hAnsi="Times New Roman" w:cs="Times New Roman"/>
          <w:color w:val="000000"/>
          <w:kern w:val="36"/>
        </w:rPr>
        <w:t xml:space="preserve"> </w:t>
      </w:r>
      <w:r w:rsidR="00087D55">
        <w:rPr>
          <w:rFonts w:ascii="Times New Roman" w:hAnsi="Times New Roman" w:cs="Times New Roman"/>
          <w:color w:val="000000"/>
          <w:kern w:val="36"/>
        </w:rPr>
        <w:t xml:space="preserve">advances </w:t>
      </w:r>
      <w:r w:rsidR="000F2EED">
        <w:rPr>
          <w:rFonts w:ascii="Times New Roman" w:hAnsi="Times New Roman" w:cs="Times New Roman"/>
          <w:color w:val="000000"/>
          <w:kern w:val="36"/>
        </w:rPr>
        <w:t xml:space="preserve">in lay date </w:t>
      </w:r>
      <w:r w:rsidR="00087D55">
        <w:rPr>
          <w:rFonts w:ascii="Times New Roman" w:hAnsi="Times New Roman" w:cs="Times New Roman"/>
          <w:color w:val="000000"/>
          <w:kern w:val="36"/>
        </w:rPr>
        <w:t xml:space="preserve">have </w:t>
      </w:r>
      <w:r w:rsidR="004B3712" w:rsidRPr="008F5289">
        <w:rPr>
          <w:rFonts w:ascii="Times New Roman" w:hAnsi="Times New Roman" w:cs="Times New Roman"/>
          <w:color w:val="000000"/>
          <w:kern w:val="36"/>
        </w:rPr>
        <w:t>been induced many times</w:t>
      </w:r>
      <w:r w:rsidRPr="008F5289">
        <w:rPr>
          <w:rFonts w:ascii="Times New Roman" w:hAnsi="Times New Roman" w:cs="Times New Roman"/>
          <w:color w:val="000000"/>
          <w:kern w:val="36"/>
        </w:rPr>
        <w:t xml:space="preserve"> </w:t>
      </w:r>
      <w:r w:rsidR="004B3712" w:rsidRPr="008F5289">
        <w:rPr>
          <w:rFonts w:ascii="Times New Roman" w:hAnsi="Times New Roman" w:cs="Times New Roman"/>
          <w:color w:val="000000"/>
          <w:kern w:val="36"/>
        </w:rPr>
        <w:t xml:space="preserve">by </w:t>
      </w:r>
      <w:r w:rsidRPr="008F5289">
        <w:rPr>
          <w:rFonts w:ascii="Times New Roman" w:hAnsi="Times New Roman" w:cs="Times New Roman"/>
          <w:color w:val="000000"/>
          <w:kern w:val="36"/>
        </w:rPr>
        <w:t>supplemental feeding</w:t>
      </w:r>
      <w:r w:rsidR="0030459E" w:rsidRPr="008F5289">
        <w:rPr>
          <w:rFonts w:ascii="Times New Roman" w:hAnsi="Times New Roman" w:cs="Times New Roman"/>
          <w:color w:val="000000"/>
          <w:kern w:val="36"/>
        </w:rPr>
        <w:t xml:space="preserve"> </w:t>
      </w:r>
      <w:r w:rsidR="006D423B" w:rsidRPr="008F5289">
        <w:rPr>
          <w:rFonts w:ascii="Times New Roman" w:hAnsi="Times New Roman" w:cs="Times New Roman"/>
          <w:color w:val="000000"/>
          <w:kern w:val="36"/>
        </w:rPr>
        <w:fldChar w:fldCharType="begin"/>
      </w:r>
      <w:r w:rsidR="006D423B" w:rsidRPr="008F5289">
        <w:rPr>
          <w:rFonts w:ascii="Times New Roman" w:hAnsi="Times New Roman" w:cs="Times New Roman"/>
          <w:color w:val="000000"/>
          <w:kern w:val="36"/>
        </w:rPr>
        <w:instrText xml:space="preserve"> ADDIN ZOTERO_ITEM CSL_CITATION {"citationID":"KuHzfqLi","properties":{"formattedCitation":"(Ruffino {\\i{}et al.}, 2014)","plainCitation":"(Ruffino et al., 2014)","noteIndex":0},"citationItems":[{"id":8244,"uris":["http://zotero.org/users/5888385/items/BH4GUJJA"],"itemData":{"id":8244,"type":"article-journal","container-title":"Frontiers in Zoology","DOI":"10.1186/s12983-014-0080-y","ISSN":"1742-9994","issue":"1","journalAbbreviation":"Front Zool","language":"en","page":"80","source":"DOI.org (Crossref)","title":"Reproductive responses of birds to experimental food supplementation: a meta-analysis","title-short":"Reproductive responses of birds to experimental food supplementation","URL":"http://frontiersinzoology.biomedcentral.com/articles/10.1186/s12983-014-0080-y","volume":"11","author":[{"family":"Ruffino","given":"Lise"},{"family":"Salo","given":"Pälvi"},{"family":"Koivisto","given":"Elina"},{"family":"Banks","given":"Peter B"},{"family":"Korpimäki","given":"Erkki"}],"accessed":{"date-parts":[["2026",2,15]]},"issued":{"date-parts":[["2014",12]]}}}],"schema":"https://github.com/citation-style-language/schema/raw/master/csl-citation.json"} </w:instrText>
      </w:r>
      <w:r w:rsidR="006D423B" w:rsidRPr="008F5289">
        <w:rPr>
          <w:rFonts w:ascii="Times New Roman" w:hAnsi="Times New Roman" w:cs="Times New Roman"/>
          <w:color w:val="000000"/>
          <w:kern w:val="36"/>
        </w:rPr>
        <w:fldChar w:fldCharType="separate"/>
      </w:r>
      <w:r w:rsidR="006D423B" w:rsidRPr="008F5289">
        <w:rPr>
          <w:rFonts w:ascii="Times New Roman" w:eastAsiaTheme="minorHAnsi" w:hAnsi="Times New Roman" w:cs="Times New Roman"/>
          <w:color w:val="000000"/>
          <w:kern w:val="0"/>
        </w:rPr>
        <w:t xml:space="preserve">(Ruffino </w:t>
      </w:r>
      <w:r w:rsidR="006D423B" w:rsidRPr="008F5289">
        <w:rPr>
          <w:rFonts w:ascii="Times New Roman" w:eastAsiaTheme="minorHAnsi" w:hAnsi="Times New Roman" w:cs="Times New Roman"/>
          <w:i/>
          <w:iCs/>
          <w:color w:val="000000"/>
          <w:kern w:val="0"/>
        </w:rPr>
        <w:t>et al.</w:t>
      </w:r>
      <w:r w:rsidR="006D423B" w:rsidRPr="008F5289">
        <w:rPr>
          <w:rFonts w:ascii="Times New Roman" w:eastAsiaTheme="minorHAnsi" w:hAnsi="Times New Roman" w:cs="Times New Roman"/>
          <w:color w:val="000000"/>
          <w:kern w:val="0"/>
        </w:rPr>
        <w:t>, 2014)</w:t>
      </w:r>
      <w:r w:rsidR="006D423B" w:rsidRPr="008F5289">
        <w:rPr>
          <w:rFonts w:ascii="Times New Roman" w:hAnsi="Times New Roman" w:cs="Times New Roman"/>
          <w:color w:val="000000"/>
          <w:kern w:val="36"/>
        </w:rPr>
        <w:fldChar w:fldCharType="end"/>
      </w:r>
      <w:r w:rsidR="0029698A" w:rsidRPr="008F5289">
        <w:rPr>
          <w:rFonts w:ascii="Times New Roman" w:hAnsi="Times New Roman" w:cs="Times New Roman"/>
          <w:color w:val="000000"/>
          <w:kern w:val="36"/>
        </w:rPr>
        <w:t>. I</w:t>
      </w:r>
      <w:r w:rsidR="004B3712" w:rsidRPr="008F5289">
        <w:rPr>
          <w:rFonts w:ascii="Times New Roman" w:hAnsi="Times New Roman" w:cs="Times New Roman"/>
          <w:color w:val="000000"/>
          <w:kern w:val="36"/>
        </w:rPr>
        <w:t xml:space="preserve">n both </w:t>
      </w:r>
      <w:r w:rsidR="0029698A" w:rsidRPr="008F5289">
        <w:rPr>
          <w:rFonts w:ascii="Times New Roman" w:hAnsi="Times New Roman" w:cs="Times New Roman"/>
          <w:color w:val="000000"/>
          <w:kern w:val="36"/>
        </w:rPr>
        <w:t xml:space="preserve">natural and experimental </w:t>
      </w:r>
      <w:r w:rsidR="004B3712" w:rsidRPr="008F5289">
        <w:rPr>
          <w:rFonts w:ascii="Times New Roman" w:hAnsi="Times New Roman" w:cs="Times New Roman"/>
          <w:color w:val="000000"/>
          <w:kern w:val="36"/>
        </w:rPr>
        <w:t>cases</w:t>
      </w:r>
      <w:r w:rsidR="00A61899" w:rsidRPr="008F5289">
        <w:rPr>
          <w:rFonts w:ascii="Times New Roman" w:hAnsi="Times New Roman" w:cs="Times New Roman"/>
          <w:color w:val="000000"/>
          <w:kern w:val="36"/>
        </w:rPr>
        <w:t>,</w:t>
      </w:r>
      <w:r w:rsidRPr="008F5289">
        <w:rPr>
          <w:rFonts w:ascii="Times New Roman" w:hAnsi="Times New Roman" w:cs="Times New Roman"/>
          <w:color w:val="000000"/>
          <w:kern w:val="36"/>
        </w:rPr>
        <w:t xml:space="preserve"> </w:t>
      </w:r>
      <w:r w:rsidR="000F2EED">
        <w:rPr>
          <w:rFonts w:ascii="Times New Roman" w:hAnsi="Times New Roman" w:cs="Times New Roman"/>
          <w:color w:val="000000"/>
          <w:kern w:val="36"/>
        </w:rPr>
        <w:t xml:space="preserve">average </w:t>
      </w:r>
      <w:r w:rsidR="009B7515" w:rsidRPr="008F5289">
        <w:rPr>
          <w:rFonts w:ascii="Times New Roman" w:hAnsi="Times New Roman" w:cs="Times New Roman"/>
          <w:color w:val="000000"/>
          <w:kern w:val="36"/>
        </w:rPr>
        <w:t xml:space="preserve">clutch sizes </w:t>
      </w:r>
      <w:r w:rsidR="0029698A" w:rsidRPr="008F5289">
        <w:rPr>
          <w:rFonts w:ascii="Times New Roman" w:hAnsi="Times New Roman" w:cs="Times New Roman"/>
          <w:color w:val="000000"/>
          <w:kern w:val="36"/>
        </w:rPr>
        <w:t xml:space="preserve">regularly </w:t>
      </w:r>
      <w:r w:rsidR="004B3712" w:rsidRPr="008F5289">
        <w:rPr>
          <w:rFonts w:ascii="Times New Roman" w:hAnsi="Times New Roman" w:cs="Times New Roman"/>
          <w:color w:val="000000"/>
          <w:kern w:val="36"/>
        </w:rPr>
        <w:t xml:space="preserve">increase </w:t>
      </w:r>
      <w:r w:rsidR="0029698A" w:rsidRPr="008F5289">
        <w:rPr>
          <w:rFonts w:ascii="Times New Roman" w:hAnsi="Times New Roman" w:cs="Times New Roman"/>
          <w:color w:val="000000"/>
          <w:kern w:val="36"/>
        </w:rPr>
        <w:t>with advancement</w:t>
      </w:r>
      <w:r w:rsidR="004B3712" w:rsidRPr="008F5289">
        <w:rPr>
          <w:rFonts w:ascii="Times New Roman" w:hAnsi="Times New Roman" w:cs="Times New Roman"/>
          <w:color w:val="000000"/>
          <w:kern w:val="36"/>
        </w:rPr>
        <w:t xml:space="preserve">, and </w:t>
      </w:r>
      <w:r w:rsidR="00451EF9">
        <w:rPr>
          <w:rFonts w:ascii="Times New Roman" w:hAnsi="Times New Roman" w:cs="Times New Roman"/>
          <w:color w:val="000000"/>
          <w:kern w:val="36"/>
        </w:rPr>
        <w:t xml:space="preserve">often </w:t>
      </w:r>
      <w:r w:rsidR="004B3712" w:rsidRPr="008F5289">
        <w:rPr>
          <w:rFonts w:ascii="Times New Roman" w:hAnsi="Times New Roman" w:cs="Times New Roman"/>
          <w:color w:val="000000"/>
          <w:kern w:val="36"/>
        </w:rPr>
        <w:t xml:space="preserve">lie on the within-season regression </w:t>
      </w:r>
      <w:r w:rsidR="00EC4EEA">
        <w:rPr>
          <w:rFonts w:ascii="Times New Roman" w:hAnsi="Times New Roman" w:cs="Times New Roman"/>
          <w:color w:val="000000"/>
          <w:kern w:val="36"/>
        </w:rPr>
        <w:t>of clutch size on date</w:t>
      </w:r>
      <w:r w:rsidR="009B7515" w:rsidRPr="008F5289">
        <w:rPr>
          <w:rFonts w:ascii="Times New Roman" w:hAnsi="Times New Roman" w:cs="Times New Roman"/>
          <w:color w:val="000000"/>
          <w:kern w:val="36"/>
        </w:rPr>
        <w:t xml:space="preserve"> </w:t>
      </w:r>
      <w:r w:rsidR="009B7515" w:rsidRPr="008F5289">
        <w:rPr>
          <w:rFonts w:ascii="Times New Roman" w:hAnsi="Times New Roman" w:cs="Times New Roman"/>
          <w:color w:val="000000"/>
          <w:kern w:val="36"/>
        </w:rPr>
        <w:fldChar w:fldCharType="begin"/>
      </w:r>
      <w:r w:rsidR="00111589" w:rsidRPr="008F5289">
        <w:rPr>
          <w:rFonts w:ascii="Times New Roman" w:hAnsi="Times New Roman" w:cs="Times New Roman"/>
          <w:color w:val="000000"/>
          <w:kern w:val="36"/>
        </w:rPr>
        <w:instrText xml:space="preserve"> ADDIN ZOTERO_ITEM CSL_CITATION {"citationID":"ieZmkVxX","properties":{"formattedCitation":"(Perrins &amp; Mccleery, 1989; Meijer {\\i{}et al.}, 1990; Rowe {\\i{}et al.}, 1994)","plainCitation":"(Perrins &amp; Mccleery, 1989; Meijer et al., 1990; Rowe et al., 1994)","noteIndex":0},"citationItems":[{"id":8050,"uris":["http://zotero.org/users/5888385/items/BBGVQBBD"],"itemData":{"id":8050,"type":"article-journal","abstract":"(Uploaded by Plazi from the Biodiversity Heritage Library) No abstract provided.","DOI":"10.5281/ZENODO.16035631","license":"Creative Commons Attribution Non Commercial Share Alike 4.0 International","publisher":"Wilson Ornithological Society","source":"DOI.org (Datacite)","title":"Laying dates and clutch size in the great tit","URL":"https://zenodo.org/doi/10.5281/zenodo.16035631","author":[{"family":"Perrins","given":"C M"},{"family":"Mccleery","given":"R H"}],"accessed":{"date-parts":[["2025",8,17]]},"issued":{"date-parts":[["1989"]]}}},{"id":8066,"uris":["http://zotero.org/users/5888385/items/PNPD8SLG"],"itemData":{"id":8066,"type":"article-journal","abstract":"Abstract\n              The time in spring when a male kestrel rapidly increases his daily hunting time and his hunting yield, and thereby the amount of food delivered to the female, determines the date when she lays the first egg. Food experiments in free-living and captive kestrels gave a significant advance in laying date. Clutch size, which decreases with progressive laying date, did not change independent of date in response to food manipulation. These effects are in agreement with most other feeding experiments. Photoperiod experiments in kestrels advanced the reproductive cycle in constant long days, and a similar seasonal decline in clutch size was found. It seems that there is an internally preprogrammed decrease in clutch size within an annual \"reproductive window\". A proximate control model for the seasonal decline of clutch size is proposed, modified from an earlier model by HAFTORN (1985). This incorporates an increasing tendency to incubate the first eggs with progression of the season, an egg contact-incubation positive feedback loop, and the resorption of further follicles in the ovary when the laying female incubates 50% of the time. This follicle resorption fixes the clutch size ca. four days before the last egg is laid. the 50% incubation level is reached earlier in late females and consequently resorption starts earlier and the resulting clutch is smaller than in early females. Experiments in kestrels with removal and addition of eggs, in combination with measurements of incubation behaviour are discussed in relation to the model. Plasma prolactin data of female kestrels show that this hormone is a serious candidate for a physiological component relaying time of year in our model for clutch size regulation.","container-title":"Behaviour","DOI":"10.1163/156853990X00077","ISSN":"0005-7959, 1568-539X","issue":"1-4","journalAbbreviation":"Behav","page":"117-136","source":"DOI.org (Crossref)","title":"Family planning in the kestrel (Falco tinnunculus): the proximate control of covariation of laying date and clutch size","title-short":"Family Planning in the Kestrel (Falco Tinnunculus)","URL":"https://brill.com/view/journals/beh/114/1-4/article-p117_7.xml","volume":"114","author":[{"family":"Meijer","given":"Theo"},{"family":"Daan","given":"Serge"},{"family":"Hall","given":"Michael"}],"accessed":{"date-parts":[["2025",8,18]]},"issued":{"date-parts":[["1990"]]}}},{"id":7185,"uris":["http://zotero.org/groups/2393844/items/TRJSHXQN"],"itemData":{"id":7185,"type":"article-journal","container-title":"The American Naturalist","DOI":"10.1086/285627","ISSN":"0003-0147, 1537-5323","issue":"4","journalAbbreviation":"The American Naturalist","language":"en","page":"698-722","source":"DOI.org (Crossref)","title":"Time, condition, and the seasonal decline of avian clutch size","URL":"https://www.journals.uchicago.edu/doi/10.1086/285627","volume":"143","author":[{"family":"Rowe","given":"Locke"},{"family":"Ludwig","given":"Donald"},{"family":"Schluter","given":"Dolph"}],"accessed":{"date-parts":[["2022",8,8]]},"issued":{"date-parts":[["1994",4]]}}}],"schema":"https://github.com/citation-style-language/schema/raw/master/csl-citation.json"} </w:instrText>
      </w:r>
      <w:r w:rsidR="009B7515" w:rsidRPr="008F5289">
        <w:rPr>
          <w:rFonts w:ascii="Times New Roman" w:hAnsi="Times New Roman" w:cs="Times New Roman"/>
          <w:color w:val="000000"/>
          <w:kern w:val="36"/>
        </w:rPr>
        <w:fldChar w:fldCharType="separate"/>
      </w:r>
      <w:r w:rsidR="000C3812" w:rsidRPr="008F5289">
        <w:rPr>
          <w:rFonts w:ascii="Times New Roman" w:eastAsiaTheme="minorHAnsi" w:hAnsi="Times New Roman" w:cs="Times New Roman"/>
          <w:color w:val="000000"/>
        </w:rPr>
        <w:t>(Perrins &amp; Mc</w:t>
      </w:r>
      <w:r w:rsidR="0059681C">
        <w:rPr>
          <w:rFonts w:ascii="Times New Roman" w:eastAsiaTheme="minorHAnsi" w:hAnsi="Times New Roman" w:cs="Times New Roman"/>
          <w:color w:val="000000"/>
        </w:rPr>
        <w:t>C</w:t>
      </w:r>
      <w:r w:rsidR="000C3812" w:rsidRPr="008F5289">
        <w:rPr>
          <w:rFonts w:ascii="Times New Roman" w:eastAsiaTheme="minorHAnsi" w:hAnsi="Times New Roman" w:cs="Times New Roman"/>
          <w:color w:val="000000"/>
        </w:rPr>
        <w:t xml:space="preserve">leery, 1989; Meijer </w:t>
      </w:r>
      <w:r w:rsidR="000C3812" w:rsidRPr="008F5289">
        <w:rPr>
          <w:rFonts w:ascii="Times New Roman" w:eastAsiaTheme="minorHAnsi" w:hAnsi="Times New Roman" w:cs="Times New Roman"/>
          <w:i/>
          <w:iCs/>
          <w:color w:val="000000"/>
        </w:rPr>
        <w:t>et al.</w:t>
      </w:r>
      <w:r w:rsidR="000C3812" w:rsidRPr="008F5289">
        <w:rPr>
          <w:rFonts w:ascii="Times New Roman" w:eastAsiaTheme="minorHAnsi" w:hAnsi="Times New Roman" w:cs="Times New Roman"/>
          <w:color w:val="000000"/>
        </w:rPr>
        <w:t xml:space="preserve">, 1990; Rowe </w:t>
      </w:r>
      <w:r w:rsidR="000C3812" w:rsidRPr="008F5289">
        <w:rPr>
          <w:rFonts w:ascii="Times New Roman" w:eastAsiaTheme="minorHAnsi" w:hAnsi="Times New Roman" w:cs="Times New Roman"/>
          <w:i/>
          <w:iCs/>
          <w:color w:val="000000"/>
        </w:rPr>
        <w:t>et al.</w:t>
      </w:r>
      <w:r w:rsidR="000C3812" w:rsidRPr="008F5289">
        <w:rPr>
          <w:rFonts w:ascii="Times New Roman" w:eastAsiaTheme="minorHAnsi" w:hAnsi="Times New Roman" w:cs="Times New Roman"/>
          <w:color w:val="000000"/>
        </w:rPr>
        <w:t>, 1994)</w:t>
      </w:r>
      <w:r w:rsidR="009B7515" w:rsidRPr="008F5289">
        <w:rPr>
          <w:rFonts w:ascii="Times New Roman" w:hAnsi="Times New Roman" w:cs="Times New Roman"/>
          <w:color w:val="000000"/>
          <w:kern w:val="36"/>
        </w:rPr>
        <w:fldChar w:fldCharType="end"/>
      </w:r>
      <w:r w:rsidR="00EC4EEA">
        <w:rPr>
          <w:rFonts w:ascii="Times New Roman" w:hAnsi="Times New Roman" w:cs="Times New Roman"/>
          <w:color w:val="000000"/>
          <w:kern w:val="36"/>
        </w:rPr>
        <w:t>.</w:t>
      </w:r>
      <w:r w:rsidR="004B3712" w:rsidRPr="008F5289">
        <w:rPr>
          <w:rFonts w:ascii="Times New Roman" w:hAnsi="Times New Roman" w:cs="Times New Roman"/>
          <w:color w:val="000000"/>
          <w:kern w:val="36"/>
        </w:rPr>
        <w:t xml:space="preserve"> </w:t>
      </w:r>
      <w:r w:rsidR="009B7515" w:rsidRPr="008F5289">
        <w:rPr>
          <w:rFonts w:ascii="Times New Roman" w:hAnsi="Times New Roman" w:cs="Times New Roman"/>
          <w:color w:val="000000"/>
          <w:kern w:val="36"/>
        </w:rPr>
        <w:t xml:space="preserve"> </w:t>
      </w:r>
      <w:r w:rsidR="004B3712" w:rsidRPr="008F5289">
        <w:rPr>
          <w:rFonts w:ascii="Times New Roman" w:hAnsi="Times New Roman" w:cs="Times New Roman"/>
          <w:color w:val="000000"/>
          <w:kern w:val="36"/>
        </w:rPr>
        <w:t xml:space="preserve">Rowe et al. </w:t>
      </w:r>
      <w:r w:rsidR="009B7515" w:rsidRPr="008F5289">
        <w:rPr>
          <w:rFonts w:ascii="Times New Roman" w:hAnsi="Times New Roman" w:cs="Times New Roman"/>
          <w:color w:val="000000"/>
          <w:kern w:val="36"/>
        </w:rPr>
        <w:fldChar w:fldCharType="begin"/>
      </w:r>
      <w:r w:rsidR="004B3712" w:rsidRPr="008F5289">
        <w:rPr>
          <w:rFonts w:ascii="Times New Roman" w:hAnsi="Times New Roman" w:cs="Times New Roman"/>
          <w:color w:val="000000"/>
          <w:kern w:val="36"/>
        </w:rPr>
        <w:instrText xml:space="preserve"> ADDIN ZOTERO_ITEM CSL_CITATION {"citationID":"T7msRXbc","properties":{"formattedCitation":"(1994)","plainCitation":"(1994)","noteIndex":0},"citationItems":[{"id":7185,"uris":["http://zotero.org/groups/2393844/items/TRJSHXQN"],"itemData":{"id":7185,"type":"article-journal","container-title":"The American Naturalist","DOI":"10.1086/285627","ISSN":"0003-0147, 1537-5323","issue":"4","journalAbbreviation":"The American Naturalist","language":"en","page":"698-722","source":"DOI.org (Crossref)","title":"Time, condition, and the seasonal decline of avian clutch size","URL":"https://www.journals.uchicago.edu/doi/10.1086/285627","volume":"143","author":[{"family":"Rowe","given":"Locke"},{"family":"Ludwig","given":"Donald"},{"family":"Schluter","given":"Dolph"}],"accessed":{"date-parts":[["2022",8,8]]},"issued":{"date-parts":[["1994",4]]}},"label":"page","suppress-author":true}],"schema":"https://github.com/citation-style-language/schema/raw/master/csl-citation.json"} </w:instrText>
      </w:r>
      <w:r w:rsidR="009B7515" w:rsidRPr="008F5289">
        <w:rPr>
          <w:rFonts w:ascii="Times New Roman" w:hAnsi="Times New Roman" w:cs="Times New Roman"/>
          <w:color w:val="000000"/>
          <w:kern w:val="36"/>
        </w:rPr>
        <w:fldChar w:fldCharType="separate"/>
      </w:r>
      <w:r w:rsidR="004B3712" w:rsidRPr="008F5289">
        <w:rPr>
          <w:rFonts w:ascii="Times New Roman" w:hAnsi="Times New Roman" w:cs="Times New Roman"/>
          <w:color w:val="000000"/>
        </w:rPr>
        <w:t>(1994)</w:t>
      </w:r>
      <w:r w:rsidR="009B7515" w:rsidRPr="008F5289">
        <w:rPr>
          <w:rFonts w:ascii="Times New Roman" w:hAnsi="Times New Roman" w:cs="Times New Roman"/>
          <w:color w:val="000000"/>
          <w:kern w:val="36"/>
        </w:rPr>
        <w:fldChar w:fldCharType="end"/>
      </w:r>
      <w:r w:rsidR="004B3712" w:rsidRPr="008F5289">
        <w:rPr>
          <w:rFonts w:ascii="Times New Roman" w:hAnsi="Times New Roman" w:cs="Times New Roman"/>
          <w:color w:val="000000"/>
          <w:kern w:val="36"/>
        </w:rPr>
        <w:t xml:space="preserve"> </w:t>
      </w:r>
      <w:r w:rsidR="00251C3C" w:rsidRPr="008F5289">
        <w:rPr>
          <w:rFonts w:ascii="Times New Roman" w:hAnsi="Times New Roman" w:cs="Times New Roman"/>
          <w:color w:val="000000"/>
          <w:kern w:val="36"/>
        </w:rPr>
        <w:t>noted</w:t>
      </w:r>
      <w:r w:rsidR="004B3712" w:rsidRPr="008F5289">
        <w:rPr>
          <w:rFonts w:ascii="Times New Roman" w:hAnsi="Times New Roman" w:cs="Times New Roman"/>
          <w:color w:val="000000"/>
          <w:kern w:val="36"/>
        </w:rPr>
        <w:t xml:space="preserve"> that </w:t>
      </w:r>
      <w:r w:rsidR="00251C3C" w:rsidRPr="008F5289">
        <w:rPr>
          <w:rFonts w:ascii="Times New Roman" w:hAnsi="Times New Roman" w:cs="Times New Roman"/>
          <w:color w:val="000000"/>
          <w:kern w:val="36"/>
        </w:rPr>
        <w:t xml:space="preserve">the shift in the </w:t>
      </w:r>
      <w:r w:rsidR="0059681C">
        <w:rPr>
          <w:rFonts w:ascii="Times New Roman" w:hAnsi="Times New Roman" w:cs="Times New Roman"/>
          <w:color w:val="000000"/>
          <w:kern w:val="36"/>
        </w:rPr>
        <w:t>average</w:t>
      </w:r>
      <w:r w:rsidR="00251C3C" w:rsidRPr="008F5289">
        <w:rPr>
          <w:rFonts w:ascii="Times New Roman" w:hAnsi="Times New Roman" w:cs="Times New Roman"/>
          <w:color w:val="000000"/>
          <w:kern w:val="36"/>
        </w:rPr>
        <w:t xml:space="preserve"> clutch </w:t>
      </w:r>
      <w:r w:rsidR="00B77033">
        <w:rPr>
          <w:rFonts w:ascii="Times New Roman" w:hAnsi="Times New Roman" w:cs="Times New Roman"/>
          <w:color w:val="000000"/>
          <w:kern w:val="36"/>
        </w:rPr>
        <w:t>is expected</w:t>
      </w:r>
      <w:r w:rsidR="00251C3C" w:rsidRPr="008F5289">
        <w:rPr>
          <w:rFonts w:ascii="Times New Roman" w:hAnsi="Times New Roman" w:cs="Times New Roman"/>
          <w:color w:val="000000"/>
          <w:kern w:val="36"/>
        </w:rPr>
        <w:t xml:space="preserve"> if advancements </w:t>
      </w:r>
      <w:r w:rsidR="007B659D">
        <w:rPr>
          <w:rFonts w:ascii="Times New Roman" w:hAnsi="Times New Roman" w:cs="Times New Roman"/>
          <w:color w:val="000000"/>
          <w:kern w:val="36"/>
        </w:rPr>
        <w:t xml:space="preserve">result in </w:t>
      </w:r>
      <w:r w:rsidR="00251C3C" w:rsidRPr="008F5289">
        <w:rPr>
          <w:rFonts w:ascii="Times New Roman" w:hAnsi="Times New Roman" w:cs="Times New Roman"/>
          <w:color w:val="000000"/>
          <w:kern w:val="36"/>
        </w:rPr>
        <w:t xml:space="preserve">the accumulation of </w:t>
      </w:r>
      <w:r w:rsidR="007B659D">
        <w:rPr>
          <w:rFonts w:ascii="Times New Roman" w:hAnsi="Times New Roman" w:cs="Times New Roman"/>
          <w:color w:val="000000"/>
          <w:kern w:val="36"/>
        </w:rPr>
        <w:t>nutritional state</w:t>
      </w:r>
      <w:r w:rsidR="00251C3C" w:rsidRPr="008F5289">
        <w:rPr>
          <w:rFonts w:ascii="Times New Roman" w:hAnsi="Times New Roman" w:cs="Times New Roman"/>
          <w:color w:val="000000"/>
          <w:kern w:val="36"/>
        </w:rPr>
        <w:t xml:space="preserve"> earlier (so birds </w:t>
      </w:r>
      <w:r w:rsidR="000C3812" w:rsidRPr="008F5289">
        <w:rPr>
          <w:rFonts w:ascii="Times New Roman" w:hAnsi="Times New Roman" w:cs="Times New Roman"/>
          <w:color w:val="000000"/>
          <w:kern w:val="36"/>
        </w:rPr>
        <w:t xml:space="preserve">move from </w:t>
      </w:r>
      <w:r w:rsidR="00251C3C" w:rsidRPr="008F5289">
        <w:rPr>
          <w:rFonts w:ascii="Times New Roman" w:hAnsi="Times New Roman" w:cs="Times New Roman"/>
          <w:color w:val="000000"/>
          <w:kern w:val="36"/>
        </w:rPr>
        <w:t>track</w:t>
      </w:r>
      <w:r w:rsidR="000C3812" w:rsidRPr="008F5289">
        <w:rPr>
          <w:rFonts w:ascii="Times New Roman" w:hAnsi="Times New Roman" w:cs="Times New Roman"/>
          <w:color w:val="000000"/>
          <w:kern w:val="36"/>
        </w:rPr>
        <w:t>ing</w:t>
      </w:r>
      <w:r w:rsidR="00251C3C" w:rsidRPr="008F5289">
        <w:rPr>
          <w:rFonts w:ascii="Times New Roman" w:hAnsi="Times New Roman" w:cs="Times New Roman"/>
          <w:color w:val="000000"/>
          <w:kern w:val="36"/>
        </w:rPr>
        <w:t xml:space="preserve"> the </w:t>
      </w:r>
      <w:r w:rsidR="000C3812" w:rsidRPr="008F5289">
        <w:rPr>
          <w:rFonts w:ascii="Times New Roman" w:hAnsi="Times New Roman" w:cs="Times New Roman"/>
          <w:color w:val="000000"/>
          <w:kern w:val="36"/>
        </w:rPr>
        <w:t>lower</w:t>
      </w:r>
      <w:r w:rsidR="00251C3C" w:rsidRPr="008F5289">
        <w:rPr>
          <w:rFonts w:ascii="Times New Roman" w:hAnsi="Times New Roman" w:cs="Times New Roman"/>
          <w:color w:val="000000"/>
          <w:kern w:val="36"/>
        </w:rPr>
        <w:t xml:space="preserve"> line in Figure 1 </w:t>
      </w:r>
      <w:r w:rsidR="000C3812" w:rsidRPr="008F5289">
        <w:rPr>
          <w:rFonts w:ascii="Times New Roman" w:hAnsi="Times New Roman" w:cs="Times New Roman"/>
          <w:color w:val="000000"/>
          <w:kern w:val="36"/>
        </w:rPr>
        <w:t>to the upper line</w:t>
      </w:r>
      <w:r w:rsidR="00251C3C" w:rsidRPr="008F5289">
        <w:rPr>
          <w:rFonts w:ascii="Times New Roman" w:hAnsi="Times New Roman" w:cs="Times New Roman"/>
          <w:color w:val="000000"/>
          <w:kern w:val="36"/>
        </w:rPr>
        <w:t>)</w:t>
      </w:r>
      <w:r w:rsidR="00E61C51">
        <w:rPr>
          <w:rFonts w:ascii="Times New Roman" w:hAnsi="Times New Roman" w:cs="Times New Roman"/>
          <w:color w:val="000000"/>
          <w:kern w:val="36"/>
        </w:rPr>
        <w:t xml:space="preserve">. The match between prediction and observation </w:t>
      </w:r>
      <w:r w:rsidR="00571AFD">
        <w:rPr>
          <w:rFonts w:ascii="Times New Roman" w:hAnsi="Times New Roman" w:cs="Times New Roman"/>
          <w:color w:val="000000"/>
          <w:kern w:val="36"/>
        </w:rPr>
        <w:t>therefore provides</w:t>
      </w:r>
      <w:r w:rsidR="00E61C51">
        <w:rPr>
          <w:rFonts w:ascii="Times New Roman" w:hAnsi="Times New Roman" w:cs="Times New Roman"/>
          <w:color w:val="000000"/>
          <w:kern w:val="36"/>
        </w:rPr>
        <w:t xml:space="preserve"> strong support </w:t>
      </w:r>
      <w:r w:rsidR="00571AFD">
        <w:rPr>
          <w:rFonts w:ascii="Times New Roman" w:hAnsi="Times New Roman" w:cs="Times New Roman"/>
          <w:color w:val="000000"/>
          <w:kern w:val="36"/>
        </w:rPr>
        <w:t>that</w:t>
      </w:r>
      <w:r w:rsidR="00E61C51">
        <w:rPr>
          <w:rFonts w:ascii="Times New Roman" w:hAnsi="Times New Roman" w:cs="Times New Roman"/>
          <w:color w:val="000000"/>
          <w:kern w:val="36"/>
        </w:rPr>
        <w:t xml:space="preserve"> most of the variation among individuals </w:t>
      </w:r>
      <w:r w:rsidR="00571AFD">
        <w:rPr>
          <w:rFonts w:ascii="Times New Roman" w:hAnsi="Times New Roman" w:cs="Times New Roman"/>
          <w:color w:val="000000"/>
          <w:kern w:val="36"/>
        </w:rPr>
        <w:t>is</w:t>
      </w:r>
      <w:r w:rsidR="00E61C51">
        <w:rPr>
          <w:rFonts w:ascii="Times New Roman" w:hAnsi="Times New Roman" w:cs="Times New Roman"/>
          <w:color w:val="000000"/>
          <w:kern w:val="36"/>
        </w:rPr>
        <w:t xml:space="preserve"> a consequ</w:t>
      </w:r>
      <w:r w:rsidR="0059681C">
        <w:rPr>
          <w:rFonts w:ascii="Times New Roman" w:hAnsi="Times New Roman" w:cs="Times New Roman"/>
          <w:color w:val="000000"/>
          <w:kern w:val="36"/>
        </w:rPr>
        <w:t>e</w:t>
      </w:r>
      <w:r w:rsidR="00E61C51">
        <w:rPr>
          <w:rFonts w:ascii="Times New Roman" w:hAnsi="Times New Roman" w:cs="Times New Roman"/>
          <w:color w:val="000000"/>
          <w:kern w:val="36"/>
        </w:rPr>
        <w:t>nce of individual optimization.</w:t>
      </w:r>
    </w:p>
    <w:p w14:paraId="736C4D26" w14:textId="77777777" w:rsidR="00571AFD" w:rsidRDefault="00571AFD" w:rsidP="008F52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kern w:val="36"/>
        </w:rPr>
      </w:pPr>
    </w:p>
    <w:p w14:paraId="3E8FC433" w14:textId="66E894A0" w:rsidR="00571AFD" w:rsidRDefault="00571AFD" w:rsidP="008F52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kern w:val="36"/>
        </w:rPr>
      </w:pPr>
      <w:r>
        <w:rPr>
          <w:rFonts w:ascii="Times New Roman" w:hAnsi="Times New Roman" w:cs="Times New Roman"/>
          <w:color w:val="000000"/>
          <w:kern w:val="36"/>
        </w:rPr>
        <w:t>Here we have asked three questions about how individual optimization affects</w:t>
      </w:r>
    </w:p>
    <w:p w14:paraId="60B34A02" w14:textId="77777777" w:rsidR="00E61C51" w:rsidRPr="008F5289" w:rsidRDefault="00E61C51" w:rsidP="008F52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heme="minorHAnsi" w:hAnsi="Times New Roman" w:cs="Times New Roman"/>
          <w:b/>
          <w:bCs/>
          <w:color w:val="000000"/>
          <w:sz w:val="20"/>
          <w:szCs w:val="20"/>
        </w:rPr>
      </w:pPr>
    </w:p>
    <w:p w14:paraId="711F672C" w14:textId="23F044D5" w:rsidR="00116A4C" w:rsidRPr="008F5289" w:rsidRDefault="00116A4C" w:rsidP="00116A4C">
      <w:pPr>
        <w:spacing w:before="161" w:after="161"/>
        <w:outlineLvl w:val="0"/>
        <w:rPr>
          <w:rFonts w:ascii="Times New Roman" w:eastAsia="Times New Roman" w:hAnsi="Times New Roman" w:cs="Times New Roman"/>
          <w:color w:val="000000"/>
          <w:kern w:val="36"/>
          <w14:ligatures w14:val="none"/>
        </w:rPr>
      </w:pPr>
      <w:r w:rsidRPr="008F5289">
        <w:rPr>
          <w:rFonts w:ascii="Times New Roman" w:eastAsia="Times New Roman" w:hAnsi="Times New Roman" w:cs="Times New Roman"/>
          <w:color w:val="000000"/>
          <w:kern w:val="36"/>
          <w14:ligatures w14:val="none"/>
        </w:rPr>
        <w:t xml:space="preserve">remember in de vill means are to right of optimum, and </w:t>
      </w:r>
      <w:r w:rsidR="003E2AD0" w:rsidRPr="008F5289">
        <w:rPr>
          <w:rFonts w:ascii="Times New Roman" w:eastAsia="Times New Roman" w:hAnsi="Times New Roman" w:cs="Times New Roman"/>
          <w:color w:val="000000"/>
          <w:kern w:val="36"/>
          <w14:ligatures w14:val="none"/>
        </w:rPr>
        <w:t>many show no sign of optimum</w:t>
      </w:r>
    </w:p>
    <w:p w14:paraId="500B8D03" w14:textId="77777777" w:rsidR="00717C00" w:rsidRPr="008F5289" w:rsidRDefault="00717C00" w:rsidP="00980843">
      <w:pPr>
        <w:pStyle w:val="ListParagraph"/>
        <w:spacing w:before="161" w:after="161"/>
        <w:ind w:left="1080"/>
        <w:outlineLvl w:val="0"/>
        <w:rPr>
          <w:rFonts w:ascii="Times New Roman" w:eastAsia="Times New Roman" w:hAnsi="Times New Roman" w:cs="Times New Roman"/>
          <w:color w:val="000000"/>
          <w:kern w:val="36"/>
          <w14:ligatures w14:val="none"/>
        </w:rPr>
      </w:pPr>
    </w:p>
    <w:p w14:paraId="4049F7CA" w14:textId="7EBB5AEE" w:rsidR="004B6CDB" w:rsidRPr="004B6CDB" w:rsidRDefault="00481955" w:rsidP="004B3712">
      <w:pPr>
        <w:pStyle w:val="NormalWeb"/>
        <w:rPr>
          <w:b/>
          <w:bCs/>
          <w:color w:val="000000"/>
          <w:kern w:val="36"/>
        </w:rPr>
      </w:pPr>
      <w:r>
        <w:rPr>
          <w:b/>
          <w:bCs/>
          <w:color w:val="000000"/>
          <w:kern w:val="36"/>
        </w:rPr>
        <w:t>#remember: nothing about between year fluctuation</w:t>
      </w:r>
    </w:p>
    <w:p w14:paraId="10DCA029" w14:textId="13A12830" w:rsidR="00413122" w:rsidRDefault="00A07720"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sidRPr="00413122">
        <w:rPr>
          <w:rFonts w:ascii="Times New Roman" w:eastAsia="Times New Roman" w:hAnsi="Times New Roman" w:cs="Times New Roman"/>
          <w:b/>
          <w:bCs/>
          <w:color w:val="000000"/>
          <w:kern w:val="36"/>
          <w14:ligatures w14:val="none"/>
        </w:rPr>
        <w:lastRenderedPageBreak/>
        <w:t>Selection differentials</w:t>
      </w:r>
    </w:p>
    <w:p w14:paraId="3C12698C" w14:textId="77777777" w:rsidR="00413122" w:rsidRDefault="00413122"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47C2FE3E" w14:textId="37A2A288" w:rsidR="00413122" w:rsidRDefault="00413122"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A</w:t>
      </w:r>
      <w:r w:rsidRPr="00F24AC8">
        <w:rPr>
          <w:rFonts w:ascii="Times New Roman" w:eastAsia="Times New Roman" w:hAnsi="Times New Roman" w:cs="Times New Roman"/>
          <w:color w:val="000000"/>
          <w:kern w:val="36"/>
          <w14:ligatures w14:val="none"/>
        </w:rPr>
        <w:t xml:space="preserve"> role for individual optimization (or more generally </w:t>
      </w:r>
      <w:r>
        <w:rPr>
          <w:rFonts w:ascii="Times New Roman" w:eastAsia="Times New Roman" w:hAnsi="Times New Roman" w:cs="Times New Roman"/>
          <w:color w:val="000000"/>
          <w:kern w:val="36"/>
          <w14:ligatures w14:val="none"/>
        </w:rPr>
        <w:t xml:space="preserve">non-heritable </w:t>
      </w:r>
      <w:r w:rsidRPr="00F24AC8">
        <w:rPr>
          <w:rFonts w:ascii="Times New Roman" w:eastAsia="Times New Roman" w:hAnsi="Times New Roman" w:cs="Times New Roman"/>
          <w:color w:val="000000"/>
          <w:kern w:val="36"/>
          <w14:ligatures w14:val="none"/>
        </w:rPr>
        <w:t>nutritional state) as the explanation for the negative selection differential has been questioned</w:t>
      </w:r>
      <w:r>
        <w:rPr>
          <w:rFonts w:ascii="Times New Roman" w:eastAsia="Times New Roman" w:hAnsi="Times New Roman" w:cs="Times New Roman"/>
          <w:color w:val="000000"/>
          <w:kern w:val="36"/>
          <w14:ligatures w14:val="none"/>
        </w:rPr>
        <w:t xml:space="preserve"> along at least three lines.</w:t>
      </w:r>
    </w:p>
    <w:p w14:paraId="13C10458" w14:textId="77777777" w:rsidR="00413122" w:rsidRDefault="00413122"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22C5C4A4" w14:textId="02FD6303" w:rsidR="00F24AC8" w:rsidRDefault="00413122"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ab/>
        <w:t>First,</w:t>
      </w:r>
      <w:r w:rsidR="00F24AC8" w:rsidRPr="00F24AC8">
        <w:rPr>
          <w:rFonts w:ascii="Times New Roman" w:eastAsia="Times New Roman" w:hAnsi="Times New Roman" w:cs="Times New Roman"/>
          <w:color w:val="000000"/>
          <w:kern w:val="36"/>
          <w14:ligatures w14:val="none"/>
        </w:rPr>
        <w:t xml:space="preserve"> substantial genetic </w:t>
      </w:r>
      <w:r w:rsidR="00F742F6">
        <w:rPr>
          <w:rFonts w:ascii="Times New Roman" w:eastAsia="Times New Roman" w:hAnsi="Times New Roman" w:cs="Times New Roman"/>
          <w:color w:val="000000"/>
          <w:kern w:val="36"/>
          <w14:ligatures w14:val="none"/>
        </w:rPr>
        <w:t>evolution of</w:t>
      </w:r>
      <w:r w:rsidR="00F24AC8" w:rsidRPr="00F24AC8">
        <w:rPr>
          <w:rFonts w:ascii="Times New Roman" w:eastAsia="Times New Roman" w:hAnsi="Times New Roman" w:cs="Times New Roman"/>
          <w:color w:val="000000"/>
          <w:kern w:val="36"/>
          <w14:ligatures w14:val="none"/>
        </w:rPr>
        <w:t xml:space="preserve"> lay date has been inferred, even as lay dates themselves have not advanced </w:t>
      </w:r>
      <w:r w:rsidR="00F24AC8" w:rsidRPr="00F24AC8">
        <w:rPr>
          <w:rFonts w:ascii="Times New Roman" w:eastAsia="Times New Roman" w:hAnsi="Times New Roman" w:cs="Times New Roman"/>
          <w:color w:val="000000"/>
          <w:kern w:val="36"/>
          <w14:ligatures w14:val="none"/>
        </w:rPr>
        <w:fldChar w:fldCharType="begin"/>
      </w:r>
      <w:r w:rsidR="00F24AC8" w:rsidRPr="00F24AC8">
        <w:rPr>
          <w:rFonts w:ascii="Times New Roman" w:eastAsia="Times New Roman" w:hAnsi="Times New Roman" w:cs="Times New Roman"/>
          <w:color w:val="000000"/>
          <w:kern w:val="36"/>
          <w14:ligatures w14:val="none"/>
        </w:rPr>
        <w:instrText xml:space="preserve"> ADDIN ZOTERO_ITEM CSL_CITATION {"citationID":"XK5YW01j","properties":{"formattedCitation":"(Meril\\uc0\\u228{} {\\i{}et al.}, 2001; Gienapp {\\i{}et al.}, 2006)","plainCitation":"(Merilä et al., 2001; Gienapp et al., 2006)","noteIndex":0},"citationItems":[{"id":8045,"uris":["http://zotero.org/users/5888385/items/I8CKLLQ5"],"itemData":{"id":8045,"type":"article-journal","container-title":"Genetica","DOI":"10.1023/A:1013391806317","ISSN":"0016-6707, 1573-6857","issue":"1","journalAbbreviation":"Genetica","language":"en","license":"https://www.springernature.com/gp/researchers/text-and-data-mining","page":"199-222","source":"DOI.org (Crossref)","title":"Explaining stasis: microevolutionary studies in natural populations","title-short":"Explaining stasis","URL":"https://link.springer.com/10.1023/A:1013391806317","volume":"112-113","author":[{"family":"Merilä","given":"J."},{"family":"Sheldon","given":"B.C."},{"family":"Kruuk","given":"L.E.B."}],"accessed":{"date-parts":[["2025",8,14]]},"issued":{"date-parts":[["2001",11]]}}},{"id":8063,"uris":["http://zotero.org/users/5888385/items/MK5I2LWK"],"itemData":{"id":8063,"type":"article-journal","container-title":"Evolution","DOI":"10.1111/j.0014-3820.2006.tb01872.x","ISSN":"0014-3820, 1558-5646","issue":"11","journalAbbreviation":"Evolution","language":"en","license":"http://doi.wiley.com/10.1002/tdm_license_1.1","page":"2381-2388","source":"DOI.org (Crossref)","title":"Why breeding time has not responded to selection for earlier breeding in a songbird population","URL":"https://academic.oup.com/evolut/article/60/11/2381/6756536","volume":"60","author":[{"family":"Gienapp","given":"Phillip"},{"family":"Postma","given":"Erik"},{"family":"Visser","given":"Marcel E."}],"accessed":{"date-parts":[["2025",8,17]]},"issued":{"date-parts":[["2006",11]]}}}],"schema":"https://github.com/citation-style-language/schema/raw/master/csl-citation.json"} </w:instrText>
      </w:r>
      <w:r w:rsidR="00F24AC8" w:rsidRPr="00F24AC8">
        <w:rPr>
          <w:rFonts w:ascii="Times New Roman" w:eastAsia="Times New Roman" w:hAnsi="Times New Roman" w:cs="Times New Roman"/>
          <w:color w:val="000000"/>
          <w:kern w:val="36"/>
          <w14:ligatures w14:val="none"/>
        </w:rPr>
        <w:fldChar w:fldCharType="separate"/>
      </w:r>
      <w:r w:rsidR="00F24AC8" w:rsidRPr="00F24AC8">
        <w:rPr>
          <w:rFonts w:ascii="Times New Roman" w:hAnsi="Times New Roman" w:cs="Times New Roman"/>
          <w:color w:val="000000"/>
          <w:kern w:val="0"/>
        </w:rPr>
        <w:t xml:space="preserve">(Merilä </w:t>
      </w:r>
      <w:r w:rsidR="00F24AC8" w:rsidRPr="00F24AC8">
        <w:rPr>
          <w:rFonts w:ascii="Times New Roman" w:hAnsi="Times New Roman" w:cs="Times New Roman"/>
          <w:i/>
          <w:iCs/>
          <w:color w:val="000000"/>
          <w:kern w:val="0"/>
        </w:rPr>
        <w:t>et al.</w:t>
      </w:r>
      <w:r w:rsidR="00F24AC8" w:rsidRPr="00F24AC8">
        <w:rPr>
          <w:rFonts w:ascii="Times New Roman" w:hAnsi="Times New Roman" w:cs="Times New Roman"/>
          <w:color w:val="000000"/>
          <w:kern w:val="0"/>
        </w:rPr>
        <w:t xml:space="preserve">, 2001; Gienapp </w:t>
      </w:r>
      <w:r w:rsidR="00F24AC8" w:rsidRPr="00F24AC8">
        <w:rPr>
          <w:rFonts w:ascii="Times New Roman" w:hAnsi="Times New Roman" w:cs="Times New Roman"/>
          <w:i/>
          <w:iCs/>
          <w:color w:val="000000"/>
          <w:kern w:val="0"/>
        </w:rPr>
        <w:t>et al.</w:t>
      </w:r>
      <w:r w:rsidR="00F24AC8" w:rsidRPr="00F24AC8">
        <w:rPr>
          <w:rFonts w:ascii="Times New Roman" w:hAnsi="Times New Roman" w:cs="Times New Roman"/>
          <w:color w:val="000000"/>
          <w:kern w:val="0"/>
        </w:rPr>
        <w:t>, 2006)</w:t>
      </w:r>
      <w:r w:rsidR="00F24AC8" w:rsidRPr="00F24AC8">
        <w:rPr>
          <w:rFonts w:ascii="Times New Roman" w:eastAsia="Times New Roman" w:hAnsi="Times New Roman" w:cs="Times New Roman"/>
          <w:color w:val="000000"/>
          <w:kern w:val="36"/>
          <w14:ligatures w14:val="none"/>
        </w:rPr>
        <w:fldChar w:fldCharType="end"/>
      </w:r>
      <w:r w:rsidR="00F24AC8" w:rsidRPr="00F24AC8">
        <w:rPr>
          <w:rFonts w:ascii="Times New Roman" w:eastAsia="Times New Roman" w:hAnsi="Times New Roman" w:cs="Times New Roman"/>
          <w:color w:val="000000"/>
          <w:kern w:val="36"/>
          <w14:ligatures w14:val="none"/>
        </w:rPr>
        <w:t>. This inference was based on breeding values estimated using Best Linear Unbiased Prediction (BLUP)</w:t>
      </w:r>
      <w:r w:rsidR="00A62B36">
        <w:rPr>
          <w:rFonts w:ascii="Times New Roman" w:eastAsia="Times New Roman" w:hAnsi="Times New Roman" w:cs="Times New Roman"/>
          <w:color w:val="000000"/>
          <w:kern w:val="36"/>
          <w14:ligatures w14:val="none"/>
        </w:rPr>
        <w:t>.</w:t>
      </w:r>
      <w:r w:rsidR="00F24AC8" w:rsidRPr="00F24AC8">
        <w:rPr>
          <w:rFonts w:ascii="Times New Roman" w:eastAsia="Times New Roman" w:hAnsi="Times New Roman" w:cs="Times New Roman"/>
          <w:color w:val="000000"/>
          <w:kern w:val="36"/>
          <w14:ligatures w14:val="none"/>
        </w:rPr>
        <w:t xml:space="preserve"> </w:t>
      </w:r>
      <w:r w:rsidR="00A62B36" w:rsidRPr="00F24AC8">
        <w:rPr>
          <w:rFonts w:ascii="Times New Roman" w:eastAsia="Times New Roman" w:hAnsi="Times New Roman" w:cs="Times New Roman"/>
          <w:color w:val="000000"/>
          <w:kern w:val="36"/>
          <w14:ligatures w14:val="none"/>
        </w:rPr>
        <w:t xml:space="preserve">BLUP </w:t>
      </w:r>
      <w:r w:rsidR="00F24AC8" w:rsidRPr="00F24AC8">
        <w:rPr>
          <w:rFonts w:ascii="Times New Roman" w:eastAsia="Times New Roman" w:hAnsi="Times New Roman" w:cs="Times New Roman"/>
          <w:color w:val="000000"/>
          <w:kern w:val="36"/>
          <w14:ligatures w14:val="none"/>
        </w:rPr>
        <w:t xml:space="preserve">is now known to greatly overestimate genetic variance </w:t>
      </w:r>
      <w:r w:rsidR="00F24AC8" w:rsidRPr="00F24AC8">
        <w:rPr>
          <w:rFonts w:ascii="Times New Roman" w:eastAsia="Times New Roman" w:hAnsi="Times New Roman" w:cs="Times New Roman"/>
          <w:color w:val="000000"/>
          <w:kern w:val="36"/>
          <w14:ligatures w14:val="none"/>
        </w:rPr>
        <w:fldChar w:fldCharType="begin"/>
      </w:r>
      <w:r w:rsidR="00F24AC8" w:rsidRPr="00F24AC8">
        <w:rPr>
          <w:rFonts w:ascii="Times New Roman" w:eastAsia="Times New Roman" w:hAnsi="Times New Roman" w:cs="Times New Roman"/>
          <w:color w:val="000000"/>
          <w:kern w:val="36"/>
          <w14:ligatures w14:val="none"/>
        </w:rPr>
        <w:instrText xml:space="preserve"> ADDIN ZOTERO_ITEM CSL_CITATION {"citationID":"xVXI35WE","properties":{"formattedCitation":"(Hadfield {\\i{}et al.}, 2010)","plainCitation":"(Hadfield et al., 2010)","noteIndex":0},"citationItems":[{"id":8044,"uris":["http://zotero.org/users/5888385/items/DZQL9UYC"],"itemData":{"id":8044,"type":"article-journal","container-title":"The American Naturalist","DOI":"10.1086/648604","ISSN":"0003-0147, 1537-5323","issue":"1","journalAbbreviation":"The American Naturalist","language":"en","page":"116-125","source":"DOI.org (Crossref)","title":"The misuse of BLUP in ecology and evolution","URL":"https://www.journals.uchicago.edu/doi/10.1086/648604","volume":"175","author":[{"family":"Hadfield","given":"Jarrod D."},{"family":"Wilson","given":"Alastair J."},{"family":"Garant","given":"Dany"},{"family":"Sheldon","given":"Ben C."},{"family":"Kruuk","given":"Loeske E. B."}],"accessed":{"date-parts":[["2025",8,14]]},"issued":{"date-parts":[["2010",1]]}}}],"schema":"https://github.com/citation-style-language/schema/raw/master/csl-citation.json"} </w:instrText>
      </w:r>
      <w:r w:rsidR="00F24AC8" w:rsidRPr="00F24AC8">
        <w:rPr>
          <w:rFonts w:ascii="Times New Roman" w:eastAsia="Times New Roman" w:hAnsi="Times New Roman" w:cs="Times New Roman"/>
          <w:color w:val="000000"/>
          <w:kern w:val="36"/>
          <w14:ligatures w14:val="none"/>
        </w:rPr>
        <w:fldChar w:fldCharType="separate"/>
      </w:r>
      <w:r w:rsidR="00F24AC8" w:rsidRPr="00F24AC8">
        <w:rPr>
          <w:rFonts w:ascii="Times New Roman" w:hAnsi="Times New Roman" w:cs="Times New Roman"/>
          <w:color w:val="000000"/>
          <w:kern w:val="0"/>
        </w:rPr>
        <w:t xml:space="preserve">(Hadfield </w:t>
      </w:r>
      <w:r w:rsidR="00F24AC8" w:rsidRPr="00F24AC8">
        <w:rPr>
          <w:rFonts w:ascii="Times New Roman" w:hAnsi="Times New Roman" w:cs="Times New Roman"/>
          <w:i/>
          <w:iCs/>
          <w:color w:val="000000"/>
          <w:kern w:val="0"/>
        </w:rPr>
        <w:t>et al.</w:t>
      </w:r>
      <w:r w:rsidR="00F24AC8" w:rsidRPr="00F24AC8">
        <w:rPr>
          <w:rFonts w:ascii="Times New Roman" w:hAnsi="Times New Roman" w:cs="Times New Roman"/>
          <w:color w:val="000000"/>
          <w:kern w:val="0"/>
        </w:rPr>
        <w:t>, 2010)</w:t>
      </w:r>
      <w:r w:rsidR="00F24AC8" w:rsidRPr="00F24AC8">
        <w:rPr>
          <w:rFonts w:ascii="Times New Roman" w:eastAsia="Times New Roman" w:hAnsi="Times New Roman" w:cs="Times New Roman"/>
          <w:color w:val="000000"/>
          <w:kern w:val="36"/>
          <w14:ligatures w14:val="none"/>
        </w:rPr>
        <w:fldChar w:fldCharType="end"/>
      </w:r>
      <w:r w:rsidR="00F24AC8" w:rsidRPr="00F24AC8">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However</w:t>
      </w:r>
      <w:r w:rsidR="00F24AC8" w:rsidRPr="00F24AC8">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 xml:space="preserve">a small contribution </w:t>
      </w:r>
      <w:r w:rsidR="00AD3A6D">
        <w:rPr>
          <w:rFonts w:ascii="Times New Roman" w:eastAsia="Times New Roman" w:hAnsi="Times New Roman" w:cs="Times New Roman"/>
          <w:color w:val="000000"/>
          <w:kern w:val="36"/>
          <w14:ligatures w14:val="none"/>
        </w:rPr>
        <w:t xml:space="preserve">to genetic change </w:t>
      </w:r>
      <w:r>
        <w:rPr>
          <w:rFonts w:ascii="Times New Roman" w:eastAsia="Times New Roman" w:hAnsi="Times New Roman" w:cs="Times New Roman"/>
          <w:color w:val="000000"/>
          <w:kern w:val="36"/>
          <w14:ligatures w14:val="none"/>
        </w:rPr>
        <w:t>may come from</w:t>
      </w:r>
      <w:r w:rsidR="00F24AC8" w:rsidRPr="00F24AC8">
        <w:rPr>
          <w:rFonts w:ascii="Times New Roman" w:eastAsia="Times New Roman" w:hAnsi="Times New Roman" w:cs="Times New Roman"/>
          <w:color w:val="000000"/>
          <w:kern w:val="36"/>
          <w14:ligatures w14:val="none"/>
        </w:rPr>
        <w:t xml:space="preserve"> variation in </w:t>
      </w:r>
      <w:r w:rsidR="00AD3A6D" w:rsidRPr="00F24AC8">
        <w:rPr>
          <w:rFonts w:ascii="Times New Roman" w:eastAsia="Times New Roman" w:hAnsi="Times New Roman" w:cs="Times New Roman"/>
          <w:color w:val="000000"/>
          <w:kern w:val="36"/>
          <w14:ligatures w14:val="none"/>
        </w:rPr>
        <w:t xml:space="preserve">heritable </w:t>
      </w:r>
      <w:r w:rsidR="00F24AC8" w:rsidRPr="00F24AC8">
        <w:rPr>
          <w:rFonts w:ascii="Times New Roman" w:eastAsia="Times New Roman" w:hAnsi="Times New Roman" w:cs="Times New Roman"/>
          <w:color w:val="000000"/>
          <w:kern w:val="36"/>
          <w14:ligatures w14:val="none"/>
        </w:rPr>
        <w:t>nutritional state</w:t>
      </w:r>
      <w:r>
        <w:rPr>
          <w:rFonts w:ascii="Times New Roman" w:eastAsia="Times New Roman" w:hAnsi="Times New Roman" w:cs="Times New Roman"/>
          <w:color w:val="000000"/>
          <w:kern w:val="36"/>
          <w14:ligatures w14:val="none"/>
        </w:rPr>
        <w:t>.</w:t>
      </w:r>
      <w:r w:rsidR="00F24AC8" w:rsidRPr="00F24AC8">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D</w:t>
      </w:r>
      <w:r w:rsidR="00F24AC8" w:rsidRPr="00F24AC8">
        <w:rPr>
          <w:rFonts w:ascii="Times New Roman" w:eastAsia="Times New Roman" w:hAnsi="Times New Roman" w:cs="Times New Roman"/>
          <w:color w:val="000000"/>
          <w:kern w:val="36"/>
          <w14:ligatures w14:val="none"/>
        </w:rPr>
        <w:t xml:space="preserve">espite persistent directional selection, heritability </w:t>
      </w:r>
      <w:r>
        <w:rPr>
          <w:rFonts w:ascii="Times New Roman" w:eastAsia="Times New Roman" w:hAnsi="Times New Roman" w:cs="Times New Roman"/>
          <w:color w:val="000000"/>
          <w:kern w:val="36"/>
          <w14:ligatures w14:val="none"/>
        </w:rPr>
        <w:t xml:space="preserve">may be </w:t>
      </w:r>
      <w:r w:rsidR="00F24AC8" w:rsidRPr="00F24AC8">
        <w:rPr>
          <w:rFonts w:ascii="Times New Roman" w:eastAsia="Times New Roman" w:hAnsi="Times New Roman" w:cs="Times New Roman"/>
          <w:color w:val="000000"/>
          <w:kern w:val="36"/>
          <w14:ligatures w14:val="none"/>
        </w:rPr>
        <w:t>maintained by deleterious mutation</w:t>
      </w:r>
      <w:r>
        <w:rPr>
          <w:rFonts w:ascii="Times New Roman" w:eastAsia="Times New Roman" w:hAnsi="Times New Roman" w:cs="Times New Roman"/>
          <w:color w:val="000000"/>
          <w:kern w:val="36"/>
          <w14:ligatures w14:val="none"/>
        </w:rPr>
        <w:t>s</w:t>
      </w:r>
      <w:r w:rsidR="00F24AC8" w:rsidRPr="00F24AC8">
        <w:rPr>
          <w:rFonts w:ascii="Times New Roman" w:eastAsia="Times New Roman" w:hAnsi="Times New Roman" w:cs="Times New Roman"/>
          <w:color w:val="000000"/>
          <w:kern w:val="36"/>
          <w14:ligatures w14:val="none"/>
        </w:rPr>
        <w:t>, parasites, etc</w:t>
      </w:r>
      <w:r w:rsidR="00AD3A6D">
        <w:rPr>
          <w:rFonts w:ascii="Times New Roman" w:eastAsia="Times New Roman" w:hAnsi="Times New Roman" w:cs="Times New Roman"/>
          <w:color w:val="000000"/>
          <w:kern w:val="36"/>
          <w14:ligatures w14:val="none"/>
        </w:rPr>
        <w:t>.</w:t>
      </w:r>
      <w:r w:rsidR="00F742F6">
        <w:rPr>
          <w:rFonts w:ascii="Times New Roman" w:eastAsia="Times New Roman" w:hAnsi="Times New Roman" w:cs="Times New Roman"/>
          <w:color w:val="000000"/>
          <w:kern w:val="36"/>
          <w14:ligatures w14:val="none"/>
        </w:rPr>
        <w:t xml:space="preserve">, with </w:t>
      </w:r>
      <w:r w:rsidR="00AD3A6D">
        <w:rPr>
          <w:rFonts w:ascii="Times New Roman" w:eastAsia="Times New Roman" w:hAnsi="Times New Roman" w:cs="Times New Roman"/>
          <w:color w:val="000000"/>
          <w:kern w:val="36"/>
          <w14:ligatures w14:val="none"/>
        </w:rPr>
        <w:t xml:space="preserve">advances in </w:t>
      </w:r>
      <w:r w:rsidR="00F742F6">
        <w:rPr>
          <w:rFonts w:ascii="Times New Roman" w:eastAsia="Times New Roman" w:hAnsi="Times New Roman" w:cs="Times New Roman"/>
          <w:color w:val="000000"/>
          <w:kern w:val="36"/>
          <w14:ligatures w14:val="none"/>
        </w:rPr>
        <w:t>every generation falling back th</w:t>
      </w:r>
      <w:r w:rsidR="00AD3A6D">
        <w:rPr>
          <w:rFonts w:ascii="Times New Roman" w:eastAsia="Times New Roman" w:hAnsi="Times New Roman" w:cs="Times New Roman"/>
          <w:color w:val="000000"/>
          <w:kern w:val="36"/>
          <w14:ligatures w14:val="none"/>
        </w:rPr>
        <w:t>r</w:t>
      </w:r>
      <w:r w:rsidR="00F742F6">
        <w:rPr>
          <w:rFonts w:ascii="Times New Roman" w:eastAsia="Times New Roman" w:hAnsi="Times New Roman" w:cs="Times New Roman"/>
          <w:color w:val="000000"/>
          <w:kern w:val="36"/>
          <w14:ligatures w14:val="none"/>
        </w:rPr>
        <w:t xml:space="preserve">ough </w:t>
      </w:r>
      <w:r w:rsidR="00AD3A6D">
        <w:rPr>
          <w:rFonts w:ascii="Times New Roman" w:eastAsia="Times New Roman" w:hAnsi="Times New Roman" w:cs="Times New Roman"/>
          <w:color w:val="000000"/>
          <w:kern w:val="36"/>
          <w14:ligatures w14:val="none"/>
        </w:rPr>
        <w:t xml:space="preserve">limits on resources </w:t>
      </w:r>
      <w:r w:rsidR="00AD3A6D">
        <w:rPr>
          <w:rFonts w:ascii="Times New Roman" w:eastAsia="Times New Roman" w:hAnsi="Times New Roman" w:cs="Times New Roman"/>
          <w:color w:val="000000"/>
          <w:kern w:val="36"/>
          <w14:ligatures w14:val="none"/>
        </w:rPr>
        <w:fldChar w:fldCharType="begin"/>
      </w:r>
      <w:r w:rsidR="00AD3A6D">
        <w:rPr>
          <w:rFonts w:ascii="Times New Roman" w:eastAsia="Times New Roman" w:hAnsi="Times New Roman" w:cs="Times New Roman"/>
          <w:color w:val="000000"/>
          <w:kern w:val="36"/>
          <w14:ligatures w14:val="none"/>
        </w:rPr>
        <w:instrText xml:space="preserve"> ADDIN ZOTERO_ITEM CSL_CITATION {"citationID":"UZQD7g2w","properties":{"formattedCitation":"(Cooke {\\i{}et al.}, 1990)","plainCitation":"(Cooke et al., 1990)","noteIndex":0},"citationItems":[{"id":8109,"uris":["http://zotero.org/users/5888385/items/EEER46UU"],"itemData":{"id":8109,"type":"article-journal","container-title":"The American Naturalist","DOI":"10.1086/285095","ISSN":"0003-0147, 1537-5323","issue":"2","journalAbbreviation":"The American Naturalist","language":"en","page":"261-267","source":"DOI.org (Crossref)","title":"Directional selection and clutch size in birds","URL":"https://www.journals.uchicago.edu/doi/10.1086/285095","volume":"136","author":[{"family":"Cooke","given":"Fred"},{"family":"Taylor","given":"Peter D."},{"family":"Francis","given":"Charles M."},{"family":"Rockwell","given":"Robert F."}],"accessed":{"date-parts":[["2025",11,26]]},"issued":{"date-parts":[["1990",8]]}}}],"schema":"https://github.com/citation-style-language/schema/raw/master/csl-citation.json"} </w:instrText>
      </w:r>
      <w:r w:rsidR="00AD3A6D">
        <w:rPr>
          <w:rFonts w:ascii="Times New Roman" w:eastAsia="Times New Roman" w:hAnsi="Times New Roman" w:cs="Times New Roman"/>
          <w:color w:val="000000"/>
          <w:kern w:val="36"/>
          <w14:ligatures w14:val="none"/>
        </w:rPr>
        <w:fldChar w:fldCharType="separate"/>
      </w:r>
      <w:r w:rsidR="00AD3A6D" w:rsidRPr="00AD3A6D">
        <w:rPr>
          <w:rFonts w:ascii="Times New Roman" w:eastAsiaTheme="minorHAnsi" w:hAnsi="Times New Roman" w:cs="Times New Roman"/>
          <w:color w:val="000000"/>
          <w:kern w:val="0"/>
        </w:rPr>
        <w:t xml:space="preserve">(Cooke </w:t>
      </w:r>
      <w:r w:rsidR="00AD3A6D" w:rsidRPr="00AD3A6D">
        <w:rPr>
          <w:rFonts w:ascii="Times New Roman" w:eastAsiaTheme="minorHAnsi" w:hAnsi="Times New Roman" w:cs="Times New Roman"/>
          <w:i/>
          <w:iCs/>
          <w:color w:val="000000"/>
          <w:kern w:val="0"/>
        </w:rPr>
        <w:t>et al.</w:t>
      </w:r>
      <w:r w:rsidR="00AD3A6D" w:rsidRPr="00AD3A6D">
        <w:rPr>
          <w:rFonts w:ascii="Times New Roman" w:eastAsiaTheme="minorHAnsi" w:hAnsi="Times New Roman" w:cs="Times New Roman"/>
          <w:color w:val="000000"/>
          <w:kern w:val="0"/>
        </w:rPr>
        <w:t>, 1990)</w:t>
      </w:r>
      <w:r w:rsidR="00AD3A6D">
        <w:rPr>
          <w:rFonts w:ascii="Times New Roman" w:eastAsia="Times New Roman" w:hAnsi="Times New Roman" w:cs="Times New Roman"/>
          <w:color w:val="000000"/>
          <w:kern w:val="36"/>
          <w14:ligatures w14:val="none"/>
        </w:rPr>
        <w:fldChar w:fldCharType="end"/>
      </w:r>
      <w:r w:rsidR="00A07720">
        <w:rPr>
          <w:rFonts w:ascii="Times New Roman" w:eastAsia="Times New Roman" w:hAnsi="Times New Roman" w:cs="Times New Roman"/>
          <w:color w:val="000000"/>
          <w:kern w:val="36"/>
          <w14:ligatures w14:val="none"/>
        </w:rPr>
        <w:t>.</w:t>
      </w:r>
      <w:r w:rsidR="00F24AC8" w:rsidRPr="00F24AC8">
        <w:rPr>
          <w:rFonts w:ascii="Times New Roman" w:eastAsia="Times New Roman" w:hAnsi="Times New Roman" w:cs="Times New Roman"/>
          <w:color w:val="000000"/>
          <w:kern w:val="36"/>
          <w14:ligatures w14:val="none"/>
        </w:rPr>
        <w:t xml:space="preserve"> </w:t>
      </w:r>
      <w:r w:rsidR="00C25E18">
        <w:rPr>
          <w:rFonts w:ascii="Times New Roman" w:eastAsia="Times New Roman" w:hAnsi="Times New Roman" w:cs="Times New Roman"/>
          <w:color w:val="000000"/>
          <w:kern w:val="36"/>
          <w14:ligatures w14:val="none"/>
        </w:rPr>
        <w:t>A</w:t>
      </w:r>
      <w:r w:rsidR="00F24AC8" w:rsidRPr="00F24AC8">
        <w:rPr>
          <w:rFonts w:ascii="Times New Roman" w:eastAsia="Times New Roman" w:hAnsi="Times New Roman" w:cs="Times New Roman"/>
          <w:color w:val="000000"/>
          <w:kern w:val="36"/>
          <w14:ligatures w14:val="none"/>
        </w:rPr>
        <w:t xml:space="preserve"> recent estimate for </w:t>
      </w:r>
      <w:r w:rsidR="00A62B36">
        <w:rPr>
          <w:rFonts w:ascii="Times New Roman" w:eastAsia="Times New Roman" w:hAnsi="Times New Roman" w:cs="Times New Roman"/>
          <w:color w:val="000000"/>
          <w:kern w:val="36"/>
          <w14:ligatures w14:val="none"/>
        </w:rPr>
        <w:t xml:space="preserve">total </w:t>
      </w:r>
      <w:r w:rsidR="00F24AC8" w:rsidRPr="00F24AC8">
        <w:rPr>
          <w:rFonts w:ascii="Times New Roman" w:eastAsia="Times New Roman" w:hAnsi="Times New Roman" w:cs="Times New Roman"/>
          <w:color w:val="000000"/>
          <w:kern w:val="36"/>
          <w14:ligatures w14:val="none"/>
        </w:rPr>
        <w:t xml:space="preserve">fitness is an average heritability of ~3% in bird and mammal populations </w:t>
      </w:r>
      <w:r w:rsidR="00F24AC8" w:rsidRPr="00F24AC8">
        <w:rPr>
          <w:rFonts w:ascii="Times New Roman" w:eastAsia="Times New Roman" w:hAnsi="Times New Roman" w:cs="Times New Roman"/>
          <w:color w:val="000000"/>
          <w:kern w:val="36"/>
          <w14:ligatures w14:val="none"/>
        </w:rPr>
        <w:fldChar w:fldCharType="begin"/>
      </w:r>
      <w:r w:rsidR="00F24AC8" w:rsidRPr="00F24AC8">
        <w:rPr>
          <w:rFonts w:ascii="Times New Roman" w:eastAsia="Times New Roman" w:hAnsi="Times New Roman" w:cs="Times New Roman"/>
          <w:color w:val="000000"/>
          <w:kern w:val="36"/>
          <w14:ligatures w14:val="none"/>
        </w:rPr>
        <w:instrText xml:space="preserve"> ADDIN ZOTERO_ITEM CSL_CITATION {"citationID":"LWjUWBkc","properties":{"formattedCitation":"(Bonnet {\\i{}et al.}, 2022)","plainCitation":"(Bonnet et al., 2022)","noteIndex":0},"citationItems":[{"id":8064,"uris":["http://zotero.org/users/5888385/items/S8AMJL8R"],"itemData":{"id":8064,"type":"article-journal","abstract":"The rate of adaptive evolution, the contribution of selection to genetic changes that increase mean fitness, is determined by the additive genetic variance in individual relative fitness. To date, there are few robust estimates of this parameter for natural populations, and it is therefore unclear whether adaptive evolution can play a meaningful role in short-term population dynamics. We developed and applied quantitative genetic methods to long-term datasets from 19 wild bird and mammal populations and found that, while estimates vary between populations, additive genetic variance in relative fitness is often substantial and, on average, twice that of previous estimates. We show that these rates of contemporary adaptive evolution can affect population dynamics and hence that natural selection has the potential to partly mitigate effects of current environmental change.\n          , \n            Rapid change\n            \n              Human impacts are leading to exceedingly rapid alteration of our world, from land conversion and habitat loss to climate change. Some have proposed that rapid adaptation could help some species persist in the face of these changes, but questions remain about whether adaptation could occur rapidly enough to make a difference. Bonnet\n              et al\n              . looked at additive genetic variance, which determines the contribution of selection to genetic change that increases fitness, in long-term data from 19 species and found it to be higher than expected—often substantially higher (see the Perspective by Walsh). These results suggest that many species may have some capacity to adapt to our changing world. —SNV\n            \n          , \n            Quantitative genetic methods looking at 19 wild bird and mammal populations suggests that adaptive evolution is currently common and rapid.","container-title":"Science","DOI":"10.1126/science.abk0853","ISSN":"0036-8075, 1095-9203","issue":"6596","journalAbbreviation":"Science","language":"en","page":"1012-1016","source":"DOI.org (Crossref)","title":"Genetic variance in fitness indicates rapid contemporary adaptive evolution in wild animals","URL":"https://www.science.org/doi/10.1126/science.abk0853","volume":"376","author":[{"family":"Bonnet","given":"Timothée"},{"family":"Morrissey","given":"Michael B."},{"family":"De Villemereuil","given":"Pierre"},{"family":"Alberts","given":"Susan C."},{"family":"Arcese","given":"Peter"},{"family":"Bailey","given":"Liam D."},{"family":"Boutin","given":"Stan"},{"family":"Brekke","given":"Patricia"},{"family":"Brent","given":"Lauren J. N."},{"family":"Camenisch","given":"Glauco"},{"family":"Charmantier","given":"Anne"},{"family":"Clutton-Brock","given":"Tim H."},{"family":"Cockburn","given":"Andrew"},{"family":"Coltman","given":"David W."},{"family":"Courtiol","given":"Alexandre"},{"family":"Davidian","given":"Eve"},{"family":"Evans","given":"Simon R."},{"family":"Ewen","given":"John G."},{"family":"Festa-Bianchet","given":"Marco"},{"family":"De Franceschi","given":"Christophe"},{"family":"Gustafsson","given":"Lars"},{"family":"Höner","given":"Oliver P."},{"family":"Houslay","given":"Thomas M."},{"family":"Keller","given":"Lukas F."},{"family":"Manser","given":"Marta"},{"family":"McAdam","given":"Andrew G."},{"family":"McLean","given":"Emily"},{"family":"Nietlisbach","given":"Pirmin"},{"family":"Osmond","given":"Helen L."},{"family":"Pemberton","given":"Josephine M."},{"family":"Postma","given":"Erik"},{"family":"Reid","given":"Jane M."},{"family":"Rutschmann","given":"Alexis"},{"family":"Santure","given":"Anna W."},{"family":"Sheldon","given":"Ben C."},{"family":"Slate","given":"Jon"},{"family":"Teplitsky","given":"Céline"},{"family":"Visser","given":"Marcel E."},{"family":"Wachter","given":"Bettina"},{"family":"Kruuk","given":"Loeske E. B."}],"accessed":{"date-parts":[["2025",8,17]]},"issued":{"date-parts":[["2022",5,27]]}}}],"schema":"https://github.com/citation-style-language/schema/raw/master/csl-citation.json"} </w:instrText>
      </w:r>
      <w:r w:rsidR="00F24AC8" w:rsidRPr="00F24AC8">
        <w:rPr>
          <w:rFonts w:ascii="Times New Roman" w:eastAsia="Times New Roman" w:hAnsi="Times New Roman" w:cs="Times New Roman"/>
          <w:color w:val="000000"/>
          <w:kern w:val="36"/>
          <w14:ligatures w14:val="none"/>
        </w:rPr>
        <w:fldChar w:fldCharType="separate"/>
      </w:r>
      <w:r w:rsidR="00F24AC8" w:rsidRPr="00F24AC8">
        <w:rPr>
          <w:rFonts w:ascii="Times New Roman" w:hAnsi="Times New Roman" w:cs="Times New Roman"/>
          <w:color w:val="000000"/>
          <w:kern w:val="0"/>
        </w:rPr>
        <w:t xml:space="preserve">(Bonnet </w:t>
      </w:r>
      <w:r w:rsidR="00F24AC8" w:rsidRPr="00F24AC8">
        <w:rPr>
          <w:rFonts w:ascii="Times New Roman" w:hAnsi="Times New Roman" w:cs="Times New Roman"/>
          <w:i/>
          <w:iCs/>
          <w:color w:val="000000"/>
          <w:kern w:val="0"/>
        </w:rPr>
        <w:t>et al.</w:t>
      </w:r>
      <w:r w:rsidR="00F24AC8" w:rsidRPr="00F24AC8">
        <w:rPr>
          <w:rFonts w:ascii="Times New Roman" w:hAnsi="Times New Roman" w:cs="Times New Roman"/>
          <w:color w:val="000000"/>
          <w:kern w:val="0"/>
        </w:rPr>
        <w:t>, 2022)</w:t>
      </w:r>
      <w:r w:rsidR="00F24AC8" w:rsidRPr="00F24AC8">
        <w:rPr>
          <w:rFonts w:ascii="Times New Roman" w:eastAsia="Times New Roman" w:hAnsi="Times New Roman" w:cs="Times New Roman"/>
          <w:color w:val="000000"/>
          <w:kern w:val="36"/>
          <w14:ligatures w14:val="none"/>
        </w:rPr>
        <w:fldChar w:fldCharType="end"/>
      </w:r>
      <w:r w:rsidR="00AD3A6D">
        <w:rPr>
          <w:rFonts w:ascii="Times New Roman" w:eastAsia="Times New Roman" w:hAnsi="Times New Roman" w:cs="Times New Roman"/>
          <w:color w:val="000000"/>
          <w:kern w:val="36"/>
          <w14:ligatures w14:val="none"/>
        </w:rPr>
        <w:t>.</w:t>
      </w:r>
    </w:p>
    <w:p w14:paraId="24A0F1C7" w14:textId="77777777" w:rsidR="00A07720" w:rsidRDefault="00A07720"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75D3AE68" w14:textId="4BF3F98F" w:rsidR="00A07720" w:rsidRDefault="00A07720"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ab/>
      </w:r>
      <w:r w:rsidR="00413122">
        <w:rPr>
          <w:rFonts w:ascii="Times New Roman" w:eastAsia="Times New Roman" w:hAnsi="Times New Roman" w:cs="Times New Roman"/>
          <w:color w:val="000000"/>
          <w:kern w:val="36"/>
          <w14:ligatures w14:val="none"/>
        </w:rPr>
        <w:t>Second</w:t>
      </w:r>
      <w:r>
        <w:rPr>
          <w:rFonts w:ascii="Times New Roman" w:eastAsia="Times New Roman" w:hAnsi="Times New Roman" w:cs="Times New Roman"/>
          <w:color w:val="000000"/>
          <w:kern w:val="36"/>
          <w14:ligatures w14:val="none"/>
        </w:rPr>
        <w:t>, a selection differential associated with reproduction may persist because of trade-offs with other components (e.g. adult survival)</w:t>
      </w:r>
      <w:r w:rsidR="004B6CDB">
        <w:rPr>
          <w:rFonts w:ascii="Times New Roman" w:eastAsia="Times New Roman" w:hAnsi="Times New Roman" w:cs="Times New Roman"/>
          <w:color w:val="000000"/>
          <w:kern w:val="36"/>
          <w14:ligatures w14:val="none"/>
        </w:rPr>
        <w:t>,</w:t>
      </w:r>
      <w:r>
        <w:rPr>
          <w:rFonts w:ascii="Times New Roman" w:eastAsia="Times New Roman" w:hAnsi="Times New Roman" w:cs="Times New Roman"/>
          <w:color w:val="000000"/>
          <w:kern w:val="36"/>
          <w14:ligatures w14:val="none"/>
        </w:rPr>
        <w:t xml:space="preserve"> so that integrated over the whole life cycle directional selection is absent. </w:t>
      </w:r>
      <w:r w:rsidR="006A4D89">
        <w:rPr>
          <w:rFonts w:ascii="Times New Roman" w:eastAsia="Times New Roman" w:hAnsi="Times New Roman" w:cs="Times New Roman"/>
          <w:color w:val="000000"/>
          <w:kern w:val="36"/>
          <w14:ligatures w14:val="none"/>
        </w:rPr>
        <w:t>Such a</w:t>
      </w:r>
      <w:r>
        <w:rPr>
          <w:rFonts w:ascii="Times New Roman" w:eastAsia="Times New Roman" w:hAnsi="Times New Roman" w:cs="Times New Roman"/>
          <w:color w:val="000000"/>
          <w:kern w:val="36"/>
          <w14:ligatures w14:val="none"/>
        </w:rPr>
        <w:t xml:space="preserve"> trade-off for clutch size has been demonstrated </w:t>
      </w:r>
      <w:r w:rsidR="006A4D89">
        <w:rPr>
          <w:rFonts w:ascii="Times New Roman" w:eastAsia="Times New Roman" w:hAnsi="Times New Roman" w:cs="Times New Roman"/>
          <w:color w:val="000000"/>
          <w:kern w:val="36"/>
          <w14:ligatures w14:val="none"/>
        </w:rPr>
        <w:t>after experimental manipulation</w:t>
      </w:r>
      <w:r>
        <w:rPr>
          <w:rFonts w:ascii="Times New Roman" w:eastAsia="Times New Roman" w:hAnsi="Times New Roman" w:cs="Times New Roman"/>
          <w:color w:val="000000"/>
          <w:kern w:val="36"/>
          <w14:ligatures w14:val="none"/>
        </w:rPr>
        <w:t xml:space="preserve">, but is not observed in unmanipulated cases, attributed to over-riding effect of nutritional state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{"citationID":"FCuIRfFN","properties":{"formattedCitation":"(van Noordwijk &amp; de Jong, 1986; Winder {\\i{}et al.}, 2025)","plainCitation":"(van Noordwijk &amp; de Jong, 1986; Winder et al., 2025)","noteIndex":0},"citationItems":[{"id":1461,"uris":["http://zotero.org/users/5888385/items/R7R28DMC"],"itemData":{"id":1461,"type":"article-journal","container-title":"American Naturalist","issue":"1","page":"137–142","title":"Acquisition and allocation of resources: their influence on variation in life history tactics","volume":"128","author":[{"family":"Noordwijk","given":"A J","non-dropping-particle":"van"},{"family":"Jong","given":"G","non-dropping-particle":"de"}],"issued":{"date-parts":[["1986"]]}}},{"id":8055,"uris":["http://zotero.org/users/5888385/items/ZDKVPN32"],"itemData":{"id":8055,"type":"article","abstract":"Life-history theory, central to our understanding of diversity in morphology, behaviour and senescence, describes how traits evolve through the optimisation of trade-offs in investment. Despite considerable study, there is only minimal support for trade-offs within species between the two traits most closely linked to fitness – reproductive effort and survival –questioning the theory’s general validity. We used a meta-analysis to separate the effects of individual quality (positive survival/reproduction correlation) from the costs of reproduction (negative survival/reproduction correlation) using studies of reproductive effort and parental survival in birds. Experimental enlargement of brood size caused reduced parental survival. However, the effect size of brood size manipulation was small and opposite to the effect of phenotypic quality, as we found that individuals that naturally produced larger clutches also survived better. The opposite effects on parental survival in experimental and observational studies of reproductive effort provides the first meta-analytic evidence for theory suggesting that quality differences mask trade-offs. Fitness projections using the overall effect size revealed that reproduction presented negligible costs, except when reproductive effort was forced beyond the maximum level observed within species, to that seen between species. We conclude that there is little support for the most fundamental life-history trade-off, between reproductive effort and survival, operating within a population. We suggest that within species, the fitness landscape of the reproduction–survival trade-off is flat until it reaches the boundaries of the between-species fast–slow life-history continuum. Our results provide a quantitative explanation as to why the costs of reproduction are not apparent and why variation in reproductive effort persists within species.","DOI":"10.7554/eLife.87018.4","language":"en","license":"https://creativecommons.org/licenses/by/4.0/","source":"DOI.org (Crossref)","title":"The optimal clutch size revisited: separating individual quality from the parental survival costs of reproduction","title-short":"The optimal clutch size revisited","URL":"https://elifesciences.org/reviewed-preprints/87018v4","author":[{"family":"Winder","given":"Lucy A"},{"family":"Simons","given":"Mirre Jp"},{"family":"Burke","given":"Terry"}],"accessed":{"date-parts":[["2025",8,17]]},"issued":{"date-parts":[["2025",2,28]]}}}],"schema":"https://github.com/citation-style-language/schema/raw/master/csl-citation.json"}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sidRPr="00A07720">
        <w:rPr>
          <w:rFonts w:ascii="Times New Roman" w:hAnsi="Times New Roman" w:cs="Times New Roman"/>
          <w:color w:val="000000"/>
          <w:kern w:val="0"/>
        </w:rPr>
        <w:t xml:space="preserve">(van Noordwijk &amp; de Jong, 1986; Winder </w:t>
      </w:r>
      <w:r w:rsidRPr="00A07720">
        <w:rPr>
          <w:rFonts w:ascii="Times New Roman" w:hAnsi="Times New Roman" w:cs="Times New Roman"/>
          <w:i/>
          <w:iCs/>
          <w:color w:val="000000"/>
          <w:kern w:val="0"/>
        </w:rPr>
        <w:t>et al.</w:t>
      </w:r>
      <w:r w:rsidRPr="00A07720">
        <w:rPr>
          <w:rFonts w:ascii="Times New Roman" w:hAnsi="Times New Roman" w:cs="Times New Roman"/>
          <w:color w:val="000000"/>
          <w:kern w:val="0"/>
        </w:rPr>
        <w:t>, 2025)</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In the case of lay date, the trade-off would imply late breeding</w:t>
      </w:r>
      <w:r w:rsidR="004B6CDB">
        <w:rPr>
          <w:rFonts w:ascii="Times New Roman" w:eastAsia="Times New Roman" w:hAnsi="Times New Roman" w:cs="Times New Roman"/>
          <w:color w:val="000000"/>
          <w:kern w:val="36"/>
          <w14:ligatures w14:val="none"/>
        </w:rPr>
        <w:t>,</w:t>
      </w:r>
      <w:r>
        <w:rPr>
          <w:rFonts w:ascii="Times New Roman" w:eastAsia="Times New Roman" w:hAnsi="Times New Roman" w:cs="Times New Roman"/>
          <w:color w:val="000000"/>
          <w:kern w:val="36"/>
          <w14:ligatures w14:val="none"/>
        </w:rPr>
        <w:t xml:space="preserve"> low fertility</w:t>
      </w:r>
      <w:r w:rsidR="004B6CDB">
        <w:rPr>
          <w:rFonts w:ascii="Times New Roman" w:eastAsia="Times New Roman" w:hAnsi="Times New Roman" w:cs="Times New Roman"/>
          <w:color w:val="000000"/>
          <w:kern w:val="36"/>
          <w14:ligatures w14:val="none"/>
        </w:rPr>
        <w:t>,</w:t>
      </w:r>
      <w:r>
        <w:rPr>
          <w:rFonts w:ascii="Times New Roman" w:eastAsia="Times New Roman" w:hAnsi="Times New Roman" w:cs="Times New Roman"/>
          <w:color w:val="000000"/>
          <w:kern w:val="36"/>
          <w14:ligatures w14:val="none"/>
        </w:rPr>
        <w:t xml:space="preserve"> individuals have higher survival </w:t>
      </w:r>
      <w:r w:rsidR="004B6CDB">
        <w:rPr>
          <w:rFonts w:ascii="Times New Roman" w:eastAsia="Times New Roman" w:hAnsi="Times New Roman" w:cs="Times New Roman"/>
          <w:color w:val="000000"/>
          <w:kern w:val="36"/>
          <w14:ligatures w14:val="none"/>
        </w:rPr>
        <w:t xml:space="preserve">than earlier breeding high fertility individuals, </w:t>
      </w:r>
      <w:r>
        <w:rPr>
          <w:rFonts w:ascii="Times New Roman" w:eastAsia="Times New Roman" w:hAnsi="Times New Roman" w:cs="Times New Roman"/>
          <w:color w:val="000000"/>
          <w:kern w:val="36"/>
          <w14:ligatures w14:val="none"/>
        </w:rPr>
        <w:t xml:space="preserve">but </w:t>
      </w:r>
      <w:r w:rsidR="00413122">
        <w:rPr>
          <w:rFonts w:ascii="Times New Roman" w:eastAsia="Times New Roman" w:hAnsi="Times New Roman" w:cs="Times New Roman"/>
          <w:color w:val="000000"/>
          <w:kern w:val="36"/>
          <w14:ligatures w14:val="none"/>
        </w:rPr>
        <w:t>we have</w:t>
      </w:r>
      <w:r>
        <w:rPr>
          <w:rFonts w:ascii="Times New Roman" w:eastAsia="Times New Roman" w:hAnsi="Times New Roman" w:cs="Times New Roman"/>
          <w:color w:val="000000"/>
          <w:kern w:val="36"/>
          <w14:ligatures w14:val="none"/>
        </w:rPr>
        <w:t xml:space="preserve"> no evidence </w:t>
      </w:r>
      <w:r w:rsidR="00413122">
        <w:rPr>
          <w:rFonts w:ascii="Times New Roman" w:eastAsia="Times New Roman" w:hAnsi="Times New Roman" w:cs="Times New Roman"/>
          <w:color w:val="000000"/>
          <w:kern w:val="36"/>
          <w14:ligatures w14:val="none"/>
        </w:rPr>
        <w:t>that this is the case #great tit</w:t>
      </w:r>
      <w:r>
        <w:rPr>
          <w:rFonts w:ascii="Times New Roman" w:eastAsia="Times New Roman" w:hAnsi="Times New Roman" w:cs="Times New Roman"/>
          <w:color w:val="000000"/>
          <w:kern w:val="36"/>
          <w14:ligatures w14:val="none"/>
        </w:rPr>
        <w:t xml:space="preserve"> </w:t>
      </w:r>
    </w:p>
    <w:p w14:paraId="4EB87B97" w14:textId="77777777" w:rsidR="00A07720" w:rsidRDefault="00A07720"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0B567AB3" w14:textId="77777777" w:rsidR="004B6CDB" w:rsidRDefault="00267817" w:rsidP="00DD41AC">
      <w:pPr>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ab/>
      </w:r>
      <w:r w:rsidR="004B6CDB">
        <w:rPr>
          <w:rFonts w:ascii="Times New Roman" w:eastAsia="Times New Roman" w:hAnsi="Times New Roman" w:cs="Times New Roman"/>
          <w:color w:val="000000"/>
          <w:kern w:val="36"/>
          <w14:ligatures w14:val="none"/>
        </w:rPr>
        <w:t>Third, r</w:t>
      </w:r>
      <w:r>
        <w:rPr>
          <w:rFonts w:ascii="Times New Roman" w:eastAsia="Times New Roman" w:hAnsi="Times New Roman" w:cs="Times New Roman"/>
          <w:color w:val="000000"/>
          <w:kern w:val="36"/>
          <w14:ligatures w14:val="none"/>
        </w:rPr>
        <w:t xml:space="preserve">ecent analyses have considered that the negative selection differential on lay date represents selection for earlier laying associated with climate change. </w:t>
      </w:r>
      <w:r w:rsidR="00DD41AC">
        <w:rPr>
          <w:rFonts w:ascii="Times New Roman" w:eastAsia="Times New Roman" w:hAnsi="Times New Roman" w:cs="Times New Roman"/>
          <w:color w:val="000000"/>
          <w:kern w:val="36"/>
          <w14:ligatures w14:val="none"/>
        </w:rPr>
        <w:t xml:space="preserve">In meta-analyses </w:t>
      </w:r>
      <w:r>
        <w:rPr>
          <w:rFonts w:ascii="Times New Roman" w:eastAsia="Times New Roman" w:hAnsi="Times New Roman" w:cs="Times New Roman"/>
          <w:color w:val="000000"/>
          <w:kern w:val="36"/>
          <w14:ligatures w14:val="none"/>
        </w:rPr>
        <w:t>Radchuk</w:t>
      </w:r>
      <w:r>
        <w:rPr>
          <w:rFonts w:ascii="Times New Roman" w:eastAsia="Times New Roman" w:hAnsi="Times New Roman" w:cs="Times New Roman"/>
          <w:color w:val="000000"/>
          <w:kern w:val="36"/>
          <w14:ligatures w14:val="none"/>
        </w:rPr>
        <w:fldChar w:fldCharType="begin"/>
      </w:r>
      <w:r w:rsidR="009908F5">
        <w:rPr>
          <w:rFonts w:ascii="Times New Roman" w:eastAsia="Times New Roman" w:hAnsi="Times New Roman" w:cs="Times New Roman"/>
          <w:color w:val="000000"/>
          <w:kern w:val="36"/>
          <w14:ligatures w14:val="none"/>
        </w:rPr>
        <w:instrText xml:space="preserve"> ADDIN ZOTERO_ITEM CSL_CITATION {"citationID":"4XdHYTl2","properties":{"formattedCitation":"(2019)","plainCitation":"(2019)","dontUpdate":true,"noteIndex":0},"citationItems":[{"id":7148,"uris":["http://zotero.org/users/5888385/items/RUL6RQLP"],"itemData":{"id":7148,"type":"article-journal","container-title":"Nature Communications","DOI":"10.1038/s41467-019-10924-4","ISSN":"2041-1723","page":"3109","title":"Adaptive responses of animals to climate change are most likely insufficient","volume":"10","author":[{"family":"Radchuk","given":"Viktoriia"},{"family":"Reed","given":"Thomas"},{"family":"Teplitsky","given":"Celine"},{"family":"Pol","given":"Martijn","non-dropping-particle":"van de"},{"family":"Charmantier","given":"Anne"},{"family":"Hassall","given":"Christopher"},{"family":"Adamik","given":"Peter"},{"family":"Adriaensen","given":"Frank"},{"family":"Ahola","given":"Markus P."},{"family":"Arcese","given":"Peter"},{"family":"Miguel Aviles","given":"Jesus"},{"family":"Balbontin","given":"Javier"},{"family":"Berg","given":"Karl S."},{"family":"Borras","given":"Antoni"},{"family":"Burthe","given":"Sarah"},{"family":"Clobert","given":"Jean"},{"family":"Dehnhard","given":"Nina"},{"family":"Lope","given":"Florentino","non-dropping-particle":"de"},{"family":"Dhondt","given":"Andre A."},{"family":"Dingemanse","given":"Niels J."},{"family":"Doi","given":"Hideyuki"},{"family":"Eeva","given":"Tapio"},{"family":"Fickel","given":"Joerns"},{"family":"Filella","given":"Iolanda"},{"family":"Fossoy","given":"Frode"},{"family":"Goodenough","given":"Anne E."},{"family":"Hall","given":"Stephen J. G."},{"family":"Hansson","given":"Bengt"},{"family":"Harris","given":"Michael"},{"family":"Hasselquist","given":"Dennis"},{"family":"Hickler","given":"Thomas"},{"family":"Joshi","given":"Jasmin"},{"family":"Kharouba","given":"Heather"},{"family":"Gabriel Martinez","given":"Juan"},{"family":"Mihoub","given":"Jean-Baptiste"},{"family":"Mills","given":"James A."},{"family":"Molina-Morales","given":"Mercedes"},{"family":"Moksnes","given":"Arne"},{"family":"Ozgul","given":"Arpat"},{"family":"Parejo","given":"Deseada"},{"family":"Pilard","given":"Philippe"},{"family":"Poisbleau","given":"Maud"},{"family":"Rousset","given":"Francois"},{"family":"Roedel","given":"Mark-Oliver"},{"family":"Scott","given":"David"},{"family":"Carlos Senar","given":"Juan"},{"family":"Stefanescu","given":"Constanti"},{"family":"Stokke","given":"Bard G."},{"family":"Kusano","given":"Tamotsu"},{"family":"Tarka","given":"Maja"},{"family":"Tarwater","given":"Corey E."},{"family":"Thonicke","given":"Kirsten"},{"family":"Thorley","given":"Jack"},{"family":"Wilting","given":"Andreas"},{"family":"Tryjanowski","given":"Piotr"},{"family":"Merila","given":"Juha"},{"family":"Sheldon","given":"Ben C."},{"family":"Moller","given":"Anders Pape"},{"family":"Matthysen","given":"Erik"},{"family":"Janzen","given":"Fredric"},{"family":"Dobson","given":"F. Stephen"},{"family":"Visser","given":"Marcel E."},{"family":"Beissinger","given":"Steven R."},{"family":"Courtiol","given":"Alexandre"},{"family":"Kramer-Schadt","given":"Stephanie"}],"issued":{"date-parts":[["2019",7,23]]}},"label":"page","suppress-author":true}],"schema":"https://github.com/citation-style-language/schema/raw/master/csl-citation.json"}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Pr>
          <w:rFonts w:ascii="Times New Roman" w:eastAsia="Times New Roman" w:hAnsi="Times New Roman" w:cs="Times New Roman"/>
          <w:color w:val="000000"/>
          <w:kern w:val="36"/>
          <w14:ligatures w14:val="none"/>
        </w:rPr>
        <w:t xml:space="preserve"> et al. </w:t>
      </w:r>
      <w:r>
        <w:rPr>
          <w:rFonts w:ascii="Times New Roman" w:hAnsi="Times New Roman" w:cs="Times New Roman"/>
          <w:color w:val="000000"/>
          <w:kern w:val="0"/>
        </w:rPr>
        <w:t>(2019)</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explicitly assumed an absence of condition effects, </w:t>
      </w:r>
      <w:r w:rsidR="00DD41AC">
        <w:rPr>
          <w:rFonts w:ascii="Times New Roman" w:eastAsia="Times New Roman" w:hAnsi="Times New Roman" w:cs="Times New Roman"/>
          <w:color w:val="000000"/>
          <w:kern w:val="36"/>
          <w14:ligatures w14:val="none"/>
        </w:rPr>
        <w:t>whereas</w:t>
      </w:r>
      <w:r>
        <w:rPr>
          <w:rFonts w:ascii="Times New Roman" w:eastAsia="Times New Roman" w:hAnsi="Times New Roman" w:cs="Times New Roman"/>
          <w:color w:val="000000"/>
          <w:kern w:val="36"/>
          <w14:ligatures w14:val="none"/>
        </w:rPr>
        <w:t xml:space="preserve"> </w:t>
      </w:r>
      <w:r w:rsidR="00DD41AC">
        <w:rPr>
          <w:rFonts w:ascii="Times New Roman" w:eastAsia="Times New Roman" w:hAnsi="Times New Roman" w:cs="Times New Roman"/>
          <w:color w:val="000000"/>
          <w:kern w:val="36"/>
          <w14:ligatures w14:val="none"/>
        </w:rPr>
        <w:t xml:space="preserve">de </w:t>
      </w:r>
      <w:r w:rsidR="00DD41AC" w:rsidRPr="00DD41AC">
        <w:rPr>
          <w:rFonts w:ascii="Times New Roman" w:eastAsia="Times New Roman" w:hAnsi="Times New Roman" w:cs="Times New Roman"/>
          <w:color w:val="000000"/>
          <w:kern w:val="36"/>
          <w14:ligatures w14:val="none"/>
        </w:rPr>
        <w:t>Villemereuil et al</w:t>
      </w:r>
      <w:r w:rsidR="00DD41AC">
        <w:rPr>
          <w:rFonts w:ascii="Helvetica" w:eastAsia="Times New Roman" w:hAnsi="Helvetica" w:cs="Times New Roman"/>
          <w:kern w:val="0"/>
          <w:sz w:val="18"/>
          <w:szCs w:val="18"/>
          <w14:ligatures w14:val="none"/>
        </w:rPr>
        <w:t xml:space="preserve">.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{"citationID":"wZgsocu5","properties":{"formattedCitation":"(2020)","plainCitation":"(2020)","noteIndex":0},"citationItems":[{"id":7928,"uris":["http://zotero.org/users/5888385/items/CEQ98WLW"],"itemData":{"id":7928,"type":"article-journal","abstract":"Significance\n            Many ecological and evolutionary processes strongly depend on the way natural selection varies over time. However, a gap remains when trying to connect theoretical predictions to empirical work on this question: Most theory assumes that adaptation involves tracking a moving optimum phenotype through time, but this is seldom estimated empirically. Here, we have assembled a large database of wild bird and mammal populations, to estimate patterns of fluctuations in the optimum breeding date and its influence on the variability of natural selection. We find that optimum fluctuations are prevalent. However, their influence on temporal variance in natural selection is partly buffered by tracking of the optimum phenotype through individual phenotypic plasticity.\n          , \n            Temporal variation in natural selection is predicted to strongly impact the evolution and demography of natural populations, with consequences for the rate of adaptation, evolution of plasticity, and extinction risk. Most of the theory underlying these predictions assumes a moving optimum phenotype, with predictions expressed in terms of the temporal variance and autocorrelation of this optimum. However, empirical studies seldom estimate patterns of fluctuations of an optimum phenotype, precluding further progress in connecting theory with observations. To bridge this gap, we assess the evidence for temporal variation in selection on breeding date by modeling a fitness function with a fluctuating optimum, across 39 populations of 21 wild animals, one of the largest compilations of long-term datasets with individual measurements of trait and fitness components. We find compelling evidence for fluctuations in the fitness function, causing temporal variation in the magnitude, but not the direction of selection. However, fluctuations of the optimum phenotype need not directly translate into variation in selection gradients, because their impact can be buffered by partial tracking of the optimum by the mean phenotype. Analyzing individuals that reproduce in consecutive years, we find that plastic changes track movements of the optimum phenotype across years, especially in bird species, reducing temporal variation in directional selection. This suggests that phenological plasticity has evolved to cope with fluctuations in the optimum, despite their currently modest contribution to variation in selection.","container-title":"Proceedings of the National Academy of Sciences","DOI":"10.1073/pnas.2009003117","ISSN":"0027-8424, 1091-6490","issue":"50","journalAbbreviation":"Proc. Natl. Acad. Sci. U.S.A.","language":"en","page":"31969-31978","source":"DOI.org (Crossref)","title":"Fluctuating optimum and temporally variable selection on breeding date in birds and mammals","URL":"https://pnas.org/doi/full/10.1073/pnas.2009003117","volume":"117","author":[{"family":"De Villemereuil","given":"Pierre"},{"family":"Charmantier","given":"Anne"},{"family":"Arlt","given":"Debora"},{"family":"Bize","given":"Pierre"},{"family":"Brekke","given":"Patricia"},{"family":"Brouwer","given":"Lyanne"},{"family":"Cockburn","given":"Andrew"},{"family":"Côté","given":"Steeve D."},{"family":"Dobson","given":"F. Stephen"},{"family":"Evans","given":"Simon R."},{"family":"Festa-Bianchet","given":"Marco"},{"family":"Gamelon","given":"Marlène"},{"family":"Hamel","given":"Sandra"},{"family":"Hegelbach","given":"Johann"},{"family":"Jerstad","given":"Kurt"},{"family":"Kempenaers","given":"Bart"},{"family":"Kruuk","given":"Loeske E. B."},{"family":"Kumpula","given":"Jouko"},{"family":"Kvalnes","given":"Thomas"},{"family":"McAdam","given":"Andrew G."},{"family":"McFarlane","given":"S. Eryn"},{"family":"Morrissey","given":"Michael B."},{"family":"Pärt","given":"Tomas"},{"family":"Pemberton","given":"Josephine M."},{"family":"Qvarnström","given":"Anna"},{"family":"Røstad","given":"Ole Wiggo"},{"family":"Schroeder","given":"Julia"},{"family":"Senar","given":"Juan Carlos"},{"family":"Sheldon","given":"Ben C."},{"family":"Van De Pol","given":"Martijn"},{"family":"Visser","given":"Marcel E."},{"family":"Wheelwright","given":"Nathaniel T."},{"family":"Tufto","given":"Jarle"},{"family":"Chevin","given":"Luis-Miguel"}],"accessed":{"date-parts":[["2025",2,28]]},"issued":{"date-parts":[["2020",12,15]]}},"label":"page","suppress-author":true}],"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Pr>
          <w:rFonts w:ascii="Times New Roman" w:eastAsia="Times New Roman" w:hAnsi="Times New Roman" w:cs="Times New Roman"/>
          <w:noProof/>
          <w:color w:val="000000"/>
          <w:kern w:val="36"/>
          <w14:ligatures w14:val="none"/>
        </w:rPr>
        <w:t>(2020)</w:t>
      </w:r>
      <w:r>
        <w:rPr>
          <w:rFonts w:ascii="Times New Roman" w:eastAsia="Times New Roman" w:hAnsi="Times New Roman" w:cs="Times New Roman"/>
          <w:color w:val="000000"/>
          <w:kern w:val="36"/>
          <w14:ligatures w14:val="none"/>
        </w:rPr>
        <w:fldChar w:fldCharType="end"/>
      </w:r>
      <w:r w:rsidR="00DD41AC">
        <w:rPr>
          <w:rFonts w:ascii="Times New Roman" w:eastAsia="Times New Roman" w:hAnsi="Times New Roman" w:cs="Times New Roman"/>
          <w:color w:val="000000"/>
          <w:kern w:val="36"/>
          <w14:ligatures w14:val="none"/>
        </w:rPr>
        <w:t xml:space="preserve"> considered such affects may make a small contribution. </w:t>
      </w:r>
    </w:p>
    <w:p w14:paraId="1988D35C" w14:textId="77777777" w:rsidR="004B6CDB" w:rsidRDefault="004B6CDB" w:rsidP="00DD41AC">
      <w:pPr>
        <w:rPr>
          <w:rFonts w:ascii="Times New Roman" w:eastAsia="Times New Roman" w:hAnsi="Times New Roman" w:cs="Times New Roman"/>
          <w:color w:val="000000"/>
          <w:kern w:val="36"/>
          <w14:ligatures w14:val="none"/>
        </w:rPr>
      </w:pPr>
    </w:p>
    <w:p w14:paraId="3A683431" w14:textId="77777777" w:rsidR="00267817" w:rsidRDefault="00267817"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55EBC81D" w14:textId="49EEF192" w:rsidR="004D1604" w:rsidRDefault="004D1604"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Displacement from the optimum</w:t>
      </w:r>
    </w:p>
    <w:p w14:paraId="5FFC2AE9" w14:textId="77777777" w:rsidR="004D1604" w:rsidRDefault="004D1604"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7478E7B6" w14:textId="47220685" w:rsidR="004D1604" w:rsidRDefault="004D1604"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Heritability cues, and directional selection increases plasticity, high variance across time</w:t>
      </w:r>
      <w:r w:rsidR="0025331D">
        <w:rPr>
          <w:rFonts w:ascii="Times New Roman" w:eastAsia="Times New Roman" w:hAnsi="Times New Roman" w:cs="Times New Roman"/>
          <w:color w:val="000000"/>
          <w:kern w:val="36"/>
          <w14:ligatures w14:val="none"/>
        </w:rPr>
        <w:t xml:space="preserve"> (Perrins vs Charmantier)</w:t>
      </w:r>
      <w:r>
        <w:rPr>
          <w:rFonts w:ascii="Times New Roman" w:eastAsia="Times New Roman" w:hAnsi="Times New Roman" w:cs="Times New Roman"/>
          <w:color w:val="000000"/>
          <w:kern w:val="36"/>
          <w14:ligatures w14:val="none"/>
        </w:rPr>
        <w:t>.</w:t>
      </w:r>
    </w:p>
    <w:p w14:paraId="2F2024A9" w14:textId="05E4ED17" w:rsidR="00A07720" w:rsidRPr="00F24AC8" w:rsidRDefault="00A07720"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Bold" w:eastAsiaTheme="minorHAnsi" w:hAnsi="Times-Bold" w:cs="Times-Bold"/>
          <w:b/>
          <w:bCs/>
          <w:color w:val="000000"/>
          <w:kern w:val="0"/>
          <w:sz w:val="20"/>
          <w:szCs w:val="20"/>
        </w:rPr>
      </w:pPr>
      <w:r>
        <w:rPr>
          <w:rFonts w:ascii="Times New Roman" w:eastAsia="Times New Roman" w:hAnsi="Times New Roman" w:cs="Times New Roman"/>
          <w:color w:val="000000"/>
          <w:kern w:val="36"/>
          <w14:ligatures w14:val="none"/>
        </w:rPr>
        <w:t>Second, advantages to early breeding represent a transient phenomenon, reflecting impacts of advancing springs.</w:t>
      </w:r>
    </w:p>
    <w:p w14:paraId="21628FD6" w14:textId="77777777" w:rsidR="0030012A" w:rsidRDefault="0030012A" w:rsidP="004B08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141413"/>
          <w:kern w:val="0"/>
          <w:sz w:val="18"/>
          <w:szCs w:val="18"/>
        </w:rPr>
      </w:pPr>
    </w:p>
    <w:p w14:paraId="22E62379" w14:textId="7EFF40B6" w:rsidR="004B087E" w:rsidRDefault="004B087E" w:rsidP="004B08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141413"/>
          <w:kern w:val="0"/>
          <w:sz w:val="18"/>
          <w:szCs w:val="18"/>
        </w:rPr>
      </w:pPr>
      <w:r>
        <w:rPr>
          <w:rFonts w:ascii="Helvetica" w:eastAsiaTheme="minorHAnsi" w:hAnsi="Helvetica" w:cs="Helvetica"/>
          <w:color w:val="141413"/>
          <w:kern w:val="0"/>
          <w:sz w:val="18"/>
          <w:szCs w:val="18"/>
        </w:rPr>
        <w:t>Estimates of heritability of</w:t>
      </w:r>
    </w:p>
    <w:p w14:paraId="71EB938C" w14:textId="77777777" w:rsidR="004B087E" w:rsidRDefault="004B087E" w:rsidP="004B087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FF"/>
          <w:kern w:val="0"/>
          <w:sz w:val="18"/>
          <w:szCs w:val="18"/>
        </w:rPr>
      </w:pPr>
      <w:r>
        <w:rPr>
          <w:rFonts w:ascii="Helvetica" w:eastAsiaTheme="minorHAnsi" w:hAnsi="Helvetica" w:cs="Helvetica"/>
          <w:color w:val="141413"/>
          <w:kern w:val="0"/>
          <w:sz w:val="18"/>
          <w:szCs w:val="18"/>
        </w:rPr>
        <w:t>breeding time in birds range from 0.001 to 0.45 (</w:t>
      </w:r>
      <w:r>
        <w:rPr>
          <w:rFonts w:ascii="Helvetica" w:eastAsiaTheme="minorHAnsi" w:hAnsi="Helvetica" w:cs="Helvetica"/>
          <w:color w:val="0000FF"/>
          <w:kern w:val="0"/>
          <w:sz w:val="18"/>
          <w:szCs w:val="18"/>
        </w:rPr>
        <w:t>Teplitsky</w:t>
      </w:r>
    </w:p>
    <w:p w14:paraId="74289014" w14:textId="77777777" w:rsidR="00CC743F" w:rsidRDefault="004B087E" w:rsidP="00CC74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141413"/>
          <w:kern w:val="0"/>
          <w:sz w:val="18"/>
          <w:szCs w:val="18"/>
        </w:rPr>
      </w:pPr>
      <w:r>
        <w:rPr>
          <w:rFonts w:ascii="Helvetica" w:eastAsiaTheme="minorHAnsi" w:hAnsi="Helvetica" w:cs="Helvetica"/>
          <w:color w:val="0000FF"/>
          <w:kern w:val="0"/>
          <w:sz w:val="18"/>
          <w:szCs w:val="18"/>
        </w:rPr>
        <w:t>et al., 2010</w:t>
      </w:r>
      <w:r>
        <w:rPr>
          <w:rFonts w:ascii="Helvetica" w:eastAsiaTheme="minorHAnsi" w:hAnsi="Helvetica" w:cs="Helvetica"/>
          <w:color w:val="141413"/>
          <w:kern w:val="0"/>
          <w:sz w:val="18"/>
          <w:szCs w:val="18"/>
        </w:rPr>
        <w:t xml:space="preserve">; </w:t>
      </w:r>
      <w:r>
        <w:rPr>
          <w:rFonts w:ascii="Helvetica" w:eastAsiaTheme="minorHAnsi" w:hAnsi="Helvetica" w:cs="Helvetica"/>
          <w:color w:val="0000FF"/>
          <w:kern w:val="0"/>
          <w:sz w:val="18"/>
          <w:szCs w:val="18"/>
        </w:rPr>
        <w:t>van Noordwijk et al., 1981</w:t>
      </w:r>
      <w:r>
        <w:rPr>
          <w:rFonts w:ascii="Helvetica" w:eastAsiaTheme="minorHAnsi" w:hAnsi="Helvetica" w:cs="Helvetica"/>
          <w:color w:val="141413"/>
          <w:kern w:val="0"/>
          <w:sz w:val="18"/>
          <w:szCs w:val="18"/>
        </w:rPr>
        <w:t>)</w:t>
      </w:r>
      <w:r w:rsidR="00CC743F">
        <w:rPr>
          <w:rFonts w:ascii="Helvetica" w:eastAsiaTheme="minorHAnsi" w:hAnsi="Helvetica" w:cs="Helvetica"/>
          <w:color w:val="141413"/>
          <w:kern w:val="0"/>
          <w:sz w:val="18"/>
          <w:szCs w:val="18"/>
        </w:rPr>
        <w:br/>
      </w:r>
      <w:r w:rsidR="00CC743F">
        <w:rPr>
          <w:rFonts w:ascii="Helvetica" w:eastAsiaTheme="minorHAnsi" w:hAnsi="Helvetica" w:cs="Helvetica"/>
          <w:color w:val="141413"/>
          <w:kern w:val="0"/>
          <w:sz w:val="18"/>
          <w:szCs w:val="18"/>
        </w:rPr>
        <w:t>Compared to other reproductive traits in birds,</w:t>
      </w:r>
    </w:p>
    <w:p w14:paraId="532C3EE8" w14:textId="77777777" w:rsidR="00CC743F" w:rsidRDefault="00CC743F" w:rsidP="00CC74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141413"/>
          <w:kern w:val="0"/>
          <w:sz w:val="18"/>
          <w:szCs w:val="18"/>
        </w:rPr>
      </w:pPr>
      <w:r>
        <w:rPr>
          <w:rFonts w:ascii="Helvetica" w:eastAsiaTheme="minorHAnsi" w:hAnsi="Helvetica" w:cs="Helvetica"/>
          <w:color w:val="141413"/>
          <w:kern w:val="0"/>
          <w:sz w:val="18"/>
          <w:szCs w:val="18"/>
        </w:rPr>
        <w:t>like clutch size, breeding timing shows lower heritability, but</w:t>
      </w:r>
    </w:p>
    <w:p w14:paraId="63763CD8" w14:textId="77777777" w:rsidR="00CC743F" w:rsidRDefault="00CC743F" w:rsidP="00CC74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141413"/>
          <w:kern w:val="0"/>
          <w:sz w:val="18"/>
          <w:szCs w:val="18"/>
        </w:rPr>
      </w:pPr>
      <w:r>
        <w:rPr>
          <w:rFonts w:ascii="Helvetica" w:eastAsiaTheme="minorHAnsi" w:hAnsi="Helvetica" w:cs="Helvetica"/>
          <w:color w:val="141413"/>
          <w:kern w:val="0"/>
          <w:sz w:val="18"/>
          <w:szCs w:val="18"/>
        </w:rPr>
        <w:t>greater variation between and within years, suggesting there</w:t>
      </w:r>
    </w:p>
    <w:p w14:paraId="4A092041" w14:textId="77777777" w:rsidR="00CC743F" w:rsidRDefault="00CC743F" w:rsidP="00CC74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FF"/>
          <w:kern w:val="0"/>
          <w:sz w:val="18"/>
          <w:szCs w:val="18"/>
        </w:rPr>
      </w:pPr>
      <w:r>
        <w:rPr>
          <w:rFonts w:ascii="Helvetica" w:eastAsiaTheme="minorHAnsi" w:hAnsi="Helvetica" w:cs="Helvetica"/>
          <w:color w:val="141413"/>
          <w:kern w:val="0"/>
          <w:sz w:val="18"/>
          <w:szCs w:val="18"/>
        </w:rPr>
        <w:t>is a larger influence of environmental factors (</w:t>
      </w:r>
      <w:r>
        <w:rPr>
          <w:rFonts w:ascii="Helvetica" w:eastAsiaTheme="minorHAnsi" w:hAnsi="Helvetica" w:cs="Helvetica"/>
          <w:color w:val="0000FF"/>
          <w:kern w:val="0"/>
          <w:sz w:val="18"/>
          <w:szCs w:val="18"/>
        </w:rPr>
        <w:t>Evans et al.,</w:t>
      </w:r>
    </w:p>
    <w:p w14:paraId="1815991A" w14:textId="5B274C22" w:rsidR="00F24AC8" w:rsidRPr="00DC08A7" w:rsidRDefault="00CC743F" w:rsidP="00CC743F">
      <w:pPr>
        <w:rPr>
          <w:rFonts w:ascii="Times New Roman" w:hAnsi="Times New Roman" w:cs="Times New Roman"/>
        </w:rPr>
      </w:pPr>
      <w:r>
        <w:rPr>
          <w:rFonts w:ascii="Helvetica" w:eastAsiaTheme="minorHAnsi" w:hAnsi="Helvetica" w:cs="Helvetica"/>
          <w:color w:val="0000FF"/>
          <w:kern w:val="0"/>
          <w:sz w:val="18"/>
          <w:szCs w:val="18"/>
        </w:rPr>
        <w:t>2020</w:t>
      </w:r>
      <w:r>
        <w:rPr>
          <w:rFonts w:ascii="Helvetica" w:eastAsiaTheme="minorHAnsi" w:hAnsi="Helvetica" w:cs="Helvetica"/>
          <w:color w:val="141413"/>
          <w:kern w:val="0"/>
          <w:sz w:val="18"/>
          <w:szCs w:val="18"/>
        </w:rPr>
        <w:t xml:space="preserve">; </w:t>
      </w:r>
      <w:r>
        <w:rPr>
          <w:rFonts w:ascii="Helvetica" w:eastAsiaTheme="minorHAnsi" w:hAnsi="Helvetica" w:cs="Helvetica"/>
          <w:color w:val="0000FF"/>
          <w:kern w:val="0"/>
          <w:sz w:val="18"/>
          <w:szCs w:val="18"/>
        </w:rPr>
        <w:t>Van Der Jeugd &amp; McCleery, 2002</w:t>
      </w:r>
      <w:r>
        <w:rPr>
          <w:rFonts w:ascii="Helvetica" w:eastAsiaTheme="minorHAnsi" w:hAnsi="Helvetica" w:cs="Helvetica"/>
          <w:color w:val="141413"/>
          <w:kern w:val="0"/>
          <w:sz w:val="18"/>
          <w:szCs w:val="18"/>
        </w:rPr>
        <w:t>).</w:t>
      </w:r>
    </w:p>
    <w:p w14:paraId="7A98F7CD" w14:textId="2A594771" w:rsidR="00250D86" w:rsidRDefault="00250D86" w:rsidP="00250D86">
      <w:pPr>
        <w:pStyle w:val="NormalWeb"/>
        <w:ind w:firstLine="720"/>
        <w:rPr>
          <w:color w:val="000000"/>
          <w:kern w:val="36"/>
        </w:rPr>
      </w:pPr>
      <w:r>
        <w:rPr>
          <w:color w:val="000000"/>
          <w:kern w:val="36"/>
        </w:rPr>
        <w:t xml:space="preserve">All models for the evolution of lay date, including the present one, have assumed that female condition </w:t>
      </w:r>
      <w:r w:rsidR="00251C3C">
        <w:rPr>
          <w:color w:val="000000"/>
          <w:kern w:val="36"/>
        </w:rPr>
        <w:t>operates as</w:t>
      </w:r>
      <w:r>
        <w:rPr>
          <w:color w:val="000000"/>
          <w:kern w:val="36"/>
        </w:rPr>
        <w:t xml:space="preserve"> a constraint</w:t>
      </w:r>
      <w:r w:rsidR="00251C3C">
        <w:rPr>
          <w:color w:val="000000"/>
          <w:kern w:val="36"/>
        </w:rPr>
        <w:t xml:space="preserve">. This may be justified </w:t>
      </w:r>
      <w:r w:rsidR="00F24AC8">
        <w:rPr>
          <w:color w:val="000000"/>
          <w:kern w:val="36"/>
        </w:rPr>
        <w:t xml:space="preserve">if females in low condition </w:t>
      </w:r>
    </w:p>
    <w:p w14:paraId="01A6FE54" w14:textId="77777777" w:rsidR="001077B4" w:rsidRPr="009B7515" w:rsidRDefault="001077B4" w:rsidP="009B75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3E37B6D3" w14:textId="10E78D3A" w:rsidR="00CA31ED" w:rsidRDefault="00F24AC8" w:rsidP="00F24AC8">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sidRPr="00F24AC8">
        <w:rPr>
          <w:rFonts w:ascii="Times New Roman" w:eastAsia="Times New Roman" w:hAnsi="Times New Roman" w:cs="Times New Roman"/>
          <w:color w:val="000000"/>
          <w:kern w:val="36"/>
          <w14:ligatures w14:val="none"/>
        </w:rPr>
        <w:t>Does the mean lay date lie later than the optimum?</w:t>
      </w:r>
      <w:r>
        <w:rPr>
          <w:rFonts w:ascii="Times New Roman" w:eastAsia="Times New Roman" w:hAnsi="Times New Roman" w:cs="Times New Roman"/>
          <w:color w:val="000000"/>
          <w:kern w:val="36"/>
          <w14:ligatures w14:val="none"/>
        </w:rPr>
        <w:t xml:space="preserve"> Empirically it does to some extent in the kestrel</w:t>
      </w:r>
    </w:p>
    <w:p w14:paraId="0E014EDE" w14:textId="77777777" w:rsidR="00F24AC8" w:rsidRPr="00F24AC8" w:rsidRDefault="00F24AC8" w:rsidP="00F24AC8">
      <w:pPr>
        <w:pStyle w:val="ListParagraph"/>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063A53C3" w14:textId="77777777" w:rsidR="00F24AC8" w:rsidRDefault="00F24AC8"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343A1545" w14:textId="3521BCF0" w:rsidR="00E91B8D" w:rsidRDefault="00E91B8D"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Several</w:t>
      </w:r>
      <w:r w:rsidR="00483BB7">
        <w:rPr>
          <w:rFonts w:ascii="Times New Roman" w:eastAsia="Times New Roman" w:hAnsi="Times New Roman" w:cs="Times New Roman"/>
          <w:color w:val="000000"/>
          <w:kern w:val="36"/>
          <w14:ligatures w14:val="none"/>
        </w:rPr>
        <w:t xml:space="preserve"> explanations </w:t>
      </w:r>
      <w:r w:rsidR="009674B6">
        <w:rPr>
          <w:rFonts w:ascii="Times New Roman" w:eastAsia="Times New Roman" w:hAnsi="Times New Roman" w:cs="Times New Roman"/>
          <w:color w:val="000000"/>
          <w:kern w:val="36"/>
          <w14:ligatures w14:val="none"/>
        </w:rPr>
        <w:t>resolving</w:t>
      </w:r>
      <w:r w:rsidR="007E624B">
        <w:rPr>
          <w:rFonts w:ascii="Times New Roman" w:eastAsia="Times New Roman" w:hAnsi="Times New Roman" w:cs="Times New Roman"/>
          <w:color w:val="000000"/>
          <w:kern w:val="36"/>
          <w14:ligatures w14:val="none"/>
        </w:rPr>
        <w:t xml:space="preserve"> the </w:t>
      </w:r>
      <w:r w:rsidR="009674B6">
        <w:rPr>
          <w:rFonts w:ascii="Times New Roman" w:eastAsia="Times New Roman" w:hAnsi="Times New Roman" w:cs="Times New Roman"/>
          <w:color w:val="000000"/>
          <w:kern w:val="36"/>
          <w14:ligatures w14:val="none"/>
        </w:rPr>
        <w:t xml:space="preserve">conflict.  ### </w:t>
      </w:r>
      <w:r w:rsidR="007E624B">
        <w:rPr>
          <w:rFonts w:ascii="Times New Roman" w:eastAsia="Times New Roman" w:hAnsi="Times New Roman" w:cs="Times New Roman"/>
          <w:color w:val="000000"/>
          <w:kern w:val="36"/>
          <w14:ligatures w14:val="none"/>
        </w:rPr>
        <w:t xml:space="preserve">higher fitness of earlier rather than later breeders </w:t>
      </w:r>
      <w:r w:rsidR="00483BB7">
        <w:rPr>
          <w:rFonts w:ascii="Times New Roman" w:eastAsia="Times New Roman" w:hAnsi="Times New Roman" w:cs="Times New Roman"/>
          <w:color w:val="000000"/>
          <w:kern w:val="36"/>
          <w14:ligatures w14:val="none"/>
        </w:rPr>
        <w:t xml:space="preserve">are currently circulating in the literature. The </w:t>
      </w:r>
      <w:r>
        <w:rPr>
          <w:rFonts w:ascii="Times New Roman" w:eastAsia="Times New Roman" w:hAnsi="Times New Roman" w:cs="Times New Roman"/>
          <w:color w:val="000000"/>
          <w:kern w:val="36"/>
          <w14:ligatures w14:val="none"/>
        </w:rPr>
        <w:t>third</w:t>
      </w:r>
      <w:r w:rsidR="00483BB7">
        <w:rPr>
          <w:rFonts w:ascii="Times New Roman" w:eastAsia="Times New Roman" w:hAnsi="Times New Roman" w:cs="Times New Roman"/>
          <w:color w:val="000000"/>
          <w:kern w:val="36"/>
          <w14:ligatures w14:val="none"/>
        </w:rPr>
        <w:t xml:space="preserve"> is that the </w:t>
      </w:r>
      <w:r w:rsidR="00661963">
        <w:rPr>
          <w:rFonts w:ascii="Times New Roman" w:eastAsia="Times New Roman" w:hAnsi="Times New Roman" w:cs="Times New Roman"/>
          <w:color w:val="000000"/>
          <w:kern w:val="36"/>
          <w14:ligatures w14:val="none"/>
        </w:rPr>
        <w:t xml:space="preserve">negative </w:t>
      </w:r>
      <w:r w:rsidR="00483BB7">
        <w:rPr>
          <w:rFonts w:ascii="Times New Roman" w:eastAsia="Times New Roman" w:hAnsi="Times New Roman" w:cs="Times New Roman"/>
          <w:color w:val="000000"/>
          <w:kern w:val="36"/>
          <w14:ligatures w14:val="none"/>
        </w:rPr>
        <w:t xml:space="preserve">correlation of lay date with fitness results from </w:t>
      </w:r>
      <w:r w:rsidR="0003108D">
        <w:rPr>
          <w:rFonts w:ascii="Times New Roman" w:eastAsia="Times New Roman" w:hAnsi="Times New Roman" w:cs="Times New Roman"/>
          <w:color w:val="000000"/>
          <w:kern w:val="36"/>
          <w14:ligatures w14:val="none"/>
        </w:rPr>
        <w:t xml:space="preserve">the joint effects of nutritional state </w:t>
      </w:r>
      <w:r w:rsidR="00AC3478">
        <w:rPr>
          <w:rFonts w:ascii="Times New Roman" w:eastAsia="Times New Roman" w:hAnsi="Times New Roman" w:cs="Times New Roman"/>
          <w:color w:val="000000"/>
          <w:kern w:val="36"/>
          <w14:ligatures w14:val="none"/>
        </w:rPr>
        <w:t>(</w:t>
      </w:r>
      <w:r w:rsidR="0003108D">
        <w:rPr>
          <w:rFonts w:ascii="Times New Roman" w:eastAsia="Times New Roman" w:hAnsi="Times New Roman" w:cs="Times New Roman"/>
          <w:color w:val="000000"/>
          <w:kern w:val="36"/>
          <w14:ligatures w14:val="none"/>
        </w:rPr>
        <w:t>or access to resources</w:t>
      </w:r>
      <w:r w:rsidR="00AC3478">
        <w:rPr>
          <w:rFonts w:ascii="Times New Roman" w:eastAsia="Times New Roman" w:hAnsi="Times New Roman" w:cs="Times New Roman"/>
          <w:color w:val="000000"/>
          <w:kern w:val="36"/>
          <w14:ligatures w14:val="none"/>
        </w:rPr>
        <w:t>), as in the</w:t>
      </w:r>
      <w:r w:rsidR="00EA1EE0">
        <w:rPr>
          <w:rFonts w:ascii="Times New Roman" w:eastAsia="Times New Roman" w:hAnsi="Times New Roman" w:cs="Times New Roman"/>
          <w:color w:val="000000"/>
          <w:kern w:val="36"/>
          <w14:ligatures w14:val="none"/>
        </w:rPr>
        <w:t xml:space="preserve"> individual optimization </w:t>
      </w:r>
      <w:r w:rsidR="00AC3478">
        <w:rPr>
          <w:rFonts w:ascii="Times New Roman" w:eastAsia="Times New Roman" w:hAnsi="Times New Roman" w:cs="Times New Roman"/>
          <w:color w:val="000000"/>
          <w:kern w:val="36"/>
          <w14:ligatures w14:val="none"/>
        </w:rPr>
        <w:t>model</w:t>
      </w:r>
      <w:r w:rsidR="00EA1EE0">
        <w:rPr>
          <w:rFonts w:ascii="Times New Roman" w:eastAsia="Times New Roman" w:hAnsi="Times New Roman" w:cs="Times New Roman"/>
          <w:color w:val="000000"/>
          <w:kern w:val="36"/>
          <w14:ligatures w14:val="none"/>
        </w:rPr>
        <w:t xml:space="preserve">. </w:t>
      </w:r>
    </w:p>
    <w:p w14:paraId="024C404A" w14:textId="77777777" w:rsidR="004169C4" w:rsidRDefault="004169C4"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6206AB9A" w14:textId="77777777" w:rsidR="00CB245F" w:rsidRDefault="00CB245F" w:rsidP="00CB245F">
      <w:pPr>
        <w:pStyle w:val="NormalWeb"/>
        <w:rPr>
          <w:rFonts w:ascii="GraphPalatino" w:hAnsi="GraphPalatino"/>
          <w:sz w:val="16"/>
          <w:szCs w:val="16"/>
        </w:rPr>
      </w:pPr>
      <w:r>
        <w:rPr>
          <w:rFonts w:ascii="GraphPalatino" w:hAnsi="GraphPalatino"/>
          <w:sz w:val="16"/>
          <w:szCs w:val="16"/>
        </w:rPr>
        <w:t xml:space="preserve">Both C, Piersma T, Roodbergen SP (2005) Climatic change explains much of the 20th century advance in laying date of northern lapwing </w:t>
      </w:r>
      <w:r>
        <w:rPr>
          <w:rFonts w:ascii="GraphPalatino" w:hAnsi="GraphPalatino"/>
          <w:i/>
          <w:iCs/>
          <w:sz w:val="16"/>
          <w:szCs w:val="16"/>
        </w:rPr>
        <w:t xml:space="preserve">Vanellus vanellus </w:t>
      </w:r>
      <w:r>
        <w:rPr>
          <w:rFonts w:ascii="GraphPalatino" w:hAnsi="GraphPalatino"/>
          <w:sz w:val="16"/>
          <w:szCs w:val="16"/>
        </w:rPr>
        <w:t xml:space="preserve">in the Netherlands. </w:t>
      </w:r>
      <w:r>
        <w:rPr>
          <w:rFonts w:ascii="GraphPalatino" w:hAnsi="GraphPalatino"/>
          <w:i/>
          <w:iCs/>
          <w:sz w:val="16"/>
          <w:szCs w:val="16"/>
        </w:rPr>
        <w:t>Ardea</w:t>
      </w:r>
      <w:r>
        <w:rPr>
          <w:rFonts w:ascii="GraphPalatino" w:hAnsi="GraphPalatino"/>
          <w:sz w:val="16"/>
          <w:szCs w:val="16"/>
        </w:rPr>
        <w:t xml:space="preserve">, </w:t>
      </w:r>
      <w:r>
        <w:rPr>
          <w:rFonts w:ascii="GraphPalatino" w:hAnsi="GraphPalatino"/>
          <w:b/>
          <w:bCs/>
          <w:sz w:val="16"/>
          <w:szCs w:val="16"/>
        </w:rPr>
        <w:t>93</w:t>
      </w:r>
      <w:r>
        <w:rPr>
          <w:rFonts w:ascii="GraphPalatino" w:hAnsi="GraphPalatino"/>
          <w:sz w:val="16"/>
          <w:szCs w:val="16"/>
        </w:rPr>
        <w:t xml:space="preserve">, 79–88. </w:t>
      </w:r>
    </w:p>
    <w:p w14:paraId="51BE72CE" w14:textId="3B71BCA9" w:rsidR="00CB245F" w:rsidRDefault="00A666ED" w:rsidP="00CB245F">
      <w:pPr>
        <w:pStyle w:val="NormalWeb"/>
        <w:rPr>
          <w:rFonts w:ascii="GraphPalatino" w:hAnsi="GraphPalatino"/>
          <w:sz w:val="16"/>
          <w:szCs w:val="16"/>
        </w:rPr>
      </w:pPr>
      <w:r>
        <w:rPr>
          <w:rFonts w:ascii="GraphPalatino" w:hAnsi="GraphPalatino"/>
          <w:sz w:val="16"/>
          <w:szCs w:val="16"/>
        </w:rPr>
        <w:t>for condition effects on selection differential, see visser et al</w:t>
      </w:r>
    </w:p>
    <w:p w14:paraId="51AA8EBF" w14:textId="6A01D858" w:rsidR="00CB245F" w:rsidRDefault="00CB245F" w:rsidP="00CB245F">
      <w:pPr>
        <w:pStyle w:val="NormalWeb"/>
        <w:rPr>
          <w:rFonts w:ascii="GraphPalatino" w:hAnsi="GraphPalatino"/>
          <w:sz w:val="16"/>
          <w:szCs w:val="16"/>
        </w:rPr>
      </w:pPr>
      <w:r>
        <w:rPr>
          <w:rFonts w:ascii="GraphPalatino" w:hAnsi="GraphPalatino"/>
          <w:sz w:val="16"/>
          <w:szCs w:val="16"/>
        </w:rPr>
        <w:t>drent and daan</w:t>
      </w:r>
    </w:p>
    <w:p w14:paraId="0CBDF4AA" w14:textId="58C38D47" w:rsidR="00CB245F" w:rsidRDefault="00CB245F" w:rsidP="00CB245F">
      <w:pPr>
        <w:pStyle w:val="NormalWeb"/>
      </w:pPr>
      <w:r w:rsidRPr="00CB245F">
        <w:drawing>
          <wp:inline distT="0" distB="0" distL="0" distR="0" wp14:anchorId="610FBEB9" wp14:editId="17933843">
            <wp:extent cx="3403600" cy="2171700"/>
            <wp:effectExtent l="0" t="0" r="0" b="0"/>
            <wp:docPr id="2068654860" name="Picture 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54860" name="Picture 1" descr="A text on a page&#10;&#10;AI-generated content may be incorrect."/>
                    <pic:cNvPicPr/>
                  </pic:nvPicPr>
                  <pic:blipFill>
                    <a:blip r:embed="rId5"/>
                    <a:stretch>
                      <a:fillRect/>
                    </a:stretch>
                  </pic:blipFill>
                  <pic:spPr>
                    <a:xfrm>
                      <a:off x="0" y="0"/>
                      <a:ext cx="3403600" cy="2171700"/>
                    </a:xfrm>
                    <a:prstGeom prst="rect">
                      <a:avLst/>
                    </a:prstGeom>
                  </pic:spPr>
                </pic:pic>
              </a:graphicData>
            </a:graphic>
          </wp:inline>
        </w:drawing>
      </w:r>
    </w:p>
    <w:p w14:paraId="1F74858C" w14:textId="77777777" w:rsidR="00C25E18" w:rsidRDefault="00C25E18"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Heritability</w:t>
      </w:r>
    </w:p>
    <w:p w14:paraId="1A27838E" w14:textId="0FDF2485" w:rsidR="004169C4" w:rsidRDefault="00140533"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H</w:t>
      </w:r>
      <w:r w:rsidR="004169C4">
        <w:rPr>
          <w:rFonts w:ascii="Times New Roman" w:eastAsia="Times New Roman" w:hAnsi="Times New Roman" w:cs="Times New Roman"/>
          <w:color w:val="000000"/>
          <w:kern w:val="36"/>
          <w14:ligatures w14:val="none"/>
        </w:rPr>
        <w:t xml:space="preserve">eritability of lay date </w:t>
      </w:r>
      <w:r w:rsidR="0043396E">
        <w:rPr>
          <w:rFonts w:ascii="Times New Roman" w:eastAsia="Times New Roman" w:hAnsi="Times New Roman" w:cs="Times New Roman"/>
          <w:color w:val="000000"/>
          <w:kern w:val="36"/>
          <w14:ligatures w14:val="none"/>
        </w:rPr>
        <w:t>is</w:t>
      </w:r>
      <w:r w:rsidR="004169C4">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 xml:space="preserve">very difficult to estimate because of </w:t>
      </w:r>
      <w:r w:rsidR="0043396E">
        <w:rPr>
          <w:rFonts w:ascii="Times New Roman" w:eastAsia="Times New Roman" w:hAnsi="Times New Roman" w:cs="Times New Roman"/>
          <w:color w:val="000000"/>
          <w:kern w:val="36"/>
          <w14:ligatures w14:val="none"/>
        </w:rPr>
        <w:t xml:space="preserve">gene-environment </w:t>
      </w:r>
      <w:r>
        <w:rPr>
          <w:rFonts w:ascii="Times New Roman" w:eastAsia="Times New Roman" w:hAnsi="Times New Roman" w:cs="Times New Roman"/>
          <w:color w:val="000000"/>
          <w:kern w:val="36"/>
          <w14:ligatures w14:val="none"/>
        </w:rPr>
        <w:t>correlat</w:t>
      </w:r>
      <w:r w:rsidR="0043396E">
        <w:rPr>
          <w:rFonts w:ascii="Times New Roman" w:eastAsia="Times New Roman" w:hAnsi="Times New Roman" w:cs="Times New Roman"/>
          <w:color w:val="000000"/>
          <w:kern w:val="36"/>
          <w14:ligatures w14:val="none"/>
        </w:rPr>
        <w:t>ions</w:t>
      </w:r>
      <w:r w:rsidR="00A659D5">
        <w:rPr>
          <w:rFonts w:ascii="Times New Roman" w:eastAsia="Times New Roman" w:hAnsi="Times New Roman" w:cs="Times New Roman"/>
          <w:color w:val="000000"/>
          <w:kern w:val="36"/>
          <w14:ligatures w14:val="none"/>
        </w:rPr>
        <w:t>.</w:t>
      </w:r>
      <w:r w:rsidR="006B68FA" w:rsidRPr="006B68FA">
        <w:rPr>
          <w:rFonts w:ascii="Times New Roman" w:eastAsia="Times New Roman" w:hAnsi="Times New Roman" w:cs="Times New Roman"/>
          <w:color w:val="000000"/>
          <w:kern w:val="36"/>
          <w14:ligatures w14:val="none"/>
        </w:rPr>
        <w:t xml:space="preserve"> </w:t>
      </w:r>
      <w:r w:rsidR="00687B98">
        <w:rPr>
          <w:rFonts w:ascii="Times New Roman" w:eastAsia="Times New Roman" w:hAnsi="Times New Roman" w:cs="Times New Roman"/>
          <w:color w:val="000000"/>
          <w:kern w:val="36"/>
          <w14:ligatures w14:val="none"/>
        </w:rPr>
        <w:t>It</w:t>
      </w:r>
      <w:r w:rsidR="00D62253">
        <w:rPr>
          <w:rFonts w:ascii="Times New Roman" w:eastAsia="Times New Roman" w:hAnsi="Times New Roman" w:cs="Times New Roman"/>
          <w:color w:val="000000"/>
          <w:kern w:val="36"/>
          <w14:ligatures w14:val="none"/>
        </w:rPr>
        <w:t xml:space="preserve"> was originally thought to be quite high, but a</w:t>
      </w:r>
      <w:r>
        <w:rPr>
          <w:rFonts w:ascii="Times New Roman" w:eastAsia="Times New Roman" w:hAnsi="Times New Roman" w:cs="Times New Roman"/>
          <w:color w:val="000000"/>
          <w:kern w:val="36"/>
          <w14:ligatures w14:val="none"/>
        </w:rPr>
        <w:t xml:space="preserve">fter controlling for some </w:t>
      </w:r>
      <w:r w:rsidR="00687B98">
        <w:rPr>
          <w:rFonts w:ascii="Times New Roman" w:eastAsia="Times New Roman" w:hAnsi="Times New Roman" w:cs="Times New Roman"/>
          <w:color w:val="000000"/>
          <w:kern w:val="36"/>
          <w14:ligatures w14:val="none"/>
        </w:rPr>
        <w:t>environmental</w:t>
      </w:r>
      <w:r>
        <w:rPr>
          <w:rFonts w:ascii="Times New Roman" w:eastAsia="Times New Roman" w:hAnsi="Times New Roman" w:cs="Times New Roman"/>
          <w:color w:val="000000"/>
          <w:kern w:val="36"/>
          <w14:ligatures w14:val="none"/>
        </w:rPr>
        <w:t xml:space="preserve"> effects, the most recent estimates suggest </w:t>
      </w:r>
      <w:r w:rsidR="00D62253">
        <w:rPr>
          <w:rFonts w:ascii="Times New Roman" w:eastAsia="Times New Roman" w:hAnsi="Times New Roman" w:cs="Times New Roman"/>
          <w:color w:val="000000"/>
          <w:kern w:val="36"/>
          <w14:ligatures w14:val="none"/>
        </w:rPr>
        <w:t>they</w:t>
      </w:r>
      <w:r>
        <w:rPr>
          <w:rFonts w:ascii="Times New Roman" w:eastAsia="Times New Roman" w:hAnsi="Times New Roman" w:cs="Times New Roman"/>
          <w:color w:val="000000"/>
          <w:kern w:val="36"/>
          <w14:ligatures w14:val="none"/>
        </w:rPr>
        <w:t xml:space="preserve"> may be </w:t>
      </w:r>
      <w:r w:rsidR="00856631">
        <w:rPr>
          <w:rFonts w:ascii="Times New Roman" w:eastAsia="Times New Roman" w:hAnsi="Times New Roman" w:cs="Times New Roman"/>
          <w:color w:val="000000"/>
          <w:kern w:val="36"/>
          <w14:ligatures w14:val="none"/>
        </w:rPr>
        <w:t>on the order of 1</w:t>
      </w:r>
      <w:r w:rsidR="0030012A">
        <w:rPr>
          <w:rFonts w:ascii="Times New Roman" w:eastAsia="Times New Roman" w:hAnsi="Times New Roman" w:cs="Times New Roman"/>
          <w:color w:val="000000"/>
          <w:kern w:val="36"/>
          <w14:ligatures w14:val="none"/>
        </w:rPr>
        <w:t>0</w:t>
      </w:r>
      <w:r w:rsidR="00856631">
        <w:rPr>
          <w:rFonts w:ascii="Times New Roman" w:eastAsia="Times New Roman" w:hAnsi="Times New Roman" w:cs="Times New Roman"/>
          <w:color w:val="000000"/>
          <w:kern w:val="36"/>
          <w14:ligatures w14:val="none"/>
        </w:rPr>
        <w:t>%</w:t>
      </w:r>
      <w:r w:rsidR="00A659D5">
        <w:rPr>
          <w:rFonts w:ascii="Times New Roman" w:eastAsia="Times New Roman" w:hAnsi="Times New Roman" w:cs="Times New Roman"/>
          <w:color w:val="000000"/>
          <w:kern w:val="36"/>
          <w14:ligatures w14:val="none"/>
        </w:rPr>
        <w:t>-20%</w:t>
      </w:r>
      <w:r w:rsidR="00856631">
        <w:rPr>
          <w:rFonts w:ascii="Times New Roman" w:eastAsia="Times New Roman" w:hAnsi="Times New Roman" w:cs="Times New Roman"/>
          <w:color w:val="000000"/>
          <w:kern w:val="36"/>
          <w14:ligatures w14:val="none"/>
        </w:rPr>
        <w:t xml:space="preserve"> </w:t>
      </w:r>
      <w:r w:rsidR="00856631">
        <w:rPr>
          <w:rFonts w:ascii="Times New Roman" w:eastAsia="Times New Roman" w:hAnsi="Times New Roman" w:cs="Times New Roman"/>
          <w:color w:val="000000"/>
          <w:kern w:val="36"/>
          <w14:ligatures w14:val="none"/>
        </w:rPr>
        <w:fldChar w:fldCharType="begin"/>
      </w:r>
      <w:r w:rsidR="00A659D5">
        <w:rPr>
          <w:rFonts w:ascii="Times New Roman" w:eastAsia="Times New Roman" w:hAnsi="Times New Roman" w:cs="Times New Roman"/>
          <w:color w:val="000000"/>
          <w:kern w:val="36"/>
          <w14:ligatures w14:val="none"/>
        </w:rPr>
        <w:instrText xml:space="preserve"> ADDIN ZOTERO_ITEM CSL_CITATION {"citationID":"coFeB4r3","properties":{"formattedCitation":"(Gienapp {\\i{}et al.}, 2006; Brommer &amp; Rattiste, 2008; Jones {\\i{}et al.}, 2025)","plainCitation":"(Gienapp et al., 2006; Brommer &amp; Rattiste, 2008; Jones et al., 2025)","noteIndex":0},"citationItems":[{"id":8063,"uris":["http://zotero.org/users/5888385/items/MK5I2LWK"],"itemData":{"id":8063,"type":"article-journal","container-title":"Evolution","DOI":"10.1111/j.0014-3820.2006.tb01872.x","ISSN":"0014-3820, 1558-5646","issue":"11","journalAbbreviation":"Evolution","language":"en","license":"http://doi.wiley.com/10.1002/tdm_license_1.1","page":"2381-2388","source":"DOI.org (Crossref)","title":"Why breeding time has not responded to selection for earlier breeding in a songbird population","URL":"https://academic.oup.com/evolut/article/60/11/2381/6756536","volume":"60","author":[{"family":"Gienapp","given":"Phillip"},{"family":"Postma","given":"Erik"},{"family":"Visser","given":"Marcel E."}],"accessed":{"date-parts":[["2025",8,17]]},"issued":{"date-parts":[["2006",11]]}}},{"id":8246,"uris":["http://zotero.org/users/5888385/items/K4LXWBLV"],"itemData":{"id":8246,"type":"article-journal","container-title":"Evolution","DOI":"10.1111/j.1558-5646.2008.00451.x","ISSN":"00143820, 15585646","issue":"9","language":"en","license":"http://doi.wiley.com/10.1002/tdm_license_1.1","page":"2326-2333","source":"DOI.org (Crossref)","title":"“Hidden” reproductive conflict between mates in a wild bird population","URL":"https://academic.oup.com/evolut/article/62/9/2326/6853396","volume":"62","author":[{"family":"Brommer","given":"Jon E."},{"family":"Rattiste","given":"Kalev"}],"accessed":{"date-parts":[["2026",2,17]]},"issued":{"date-parts":[["2008",9]]}}},{"id":8058,"uris":["http://zotero.org/users/5888385/items/BRH38MIJ"],"itemData":{"id":8058,"type":"article-journal","abstract":"Abstract\n            Intraspecific variation is necessary for evolutionary change and population resilience, but the extent to which it contributes to either depends on the causes of this variation. Understanding the causes of individual variation in traits involved with reproductive timing is important in the face of environmental change, especially in systems where reproduction must coincide with seasonal resource availability. However, separating the genetic and environmental causes of variation is not straightforward, and there has been limited consideration of how small-scale environmental effects might lead to similarity between individuals that occupy similar environments, potentially biasing estimates of genetic heritability. In ecological systems, environments are often complex in spatial structure, and it may therefore be important to account for similarities in the environments experienced by individuals within a population beyond considering spatial distances alone. Here, we construct multi-matrix quantitative genetic animal models using over 11,000 breeding records (spanning 35 generations) of individually-marked great tits (Parus major) and information about breeding proximity and habitat characteristics to quantify the drivers of variability in two key seasonal reproductive timing traits. We show that the environment experienced by related individuals explains around a fifth of the variation seen in reproductive timing, and accounting for this leads to decreased estimates of heritability. Our results thus demonstrate that environmental sharing between relatives can strongly affect estimates of heritability and therefore alter our expectations of the evolutionary response to selection.","container-title":"Evolution","DOI":"10.1093/evolut/qpae155","ISSN":"0014-3820, 1558-5646","issue":"2","language":"en","license":"https://creativecommons.org/licenses/by/4.0/","page":"220-231","source":"DOI.org (Crossref)","title":"Shared environmental similarity between relatives influences heritability of reproductive timing in wild great tits","URL":"https://academic.oup.com/evolut/article/79/2/220/7875927","volume":"79","author":[{"family":"Jones","given":"Carys V"},{"family":"Regan","given":"Charlotte E"},{"family":"Cole","given":"Ella F"},{"family":"Firth","given":"Josh A"},{"family":"Sheldon","given":"Ben C"}],"editor":[{"family":"Wolak","given":"Matthew"},{"family":"Connallon","given":"Tim"}],"accessed":{"date-parts":[["2025",8,17]]},"issued":{"date-parts":[["2025",2,3]]}}}],"schema":"https://github.com/citation-style-language/schema/raw/master/csl-citation.json"} </w:instrText>
      </w:r>
      <w:r w:rsidR="00856631">
        <w:rPr>
          <w:rFonts w:ascii="Times New Roman" w:eastAsia="Times New Roman" w:hAnsi="Times New Roman" w:cs="Times New Roman"/>
          <w:color w:val="000000"/>
          <w:kern w:val="36"/>
          <w14:ligatures w14:val="none"/>
        </w:rPr>
        <w:fldChar w:fldCharType="separate"/>
      </w:r>
      <w:r w:rsidR="00A659D5" w:rsidRPr="00A659D5">
        <w:rPr>
          <w:rFonts w:ascii="Times New Roman" w:eastAsiaTheme="minorHAnsi" w:hAnsi="Times New Roman" w:cs="Times New Roman"/>
          <w:color w:val="000000"/>
          <w:kern w:val="0"/>
        </w:rPr>
        <w:t xml:space="preserve">(Gienapp </w:t>
      </w:r>
      <w:r w:rsidR="00A659D5" w:rsidRPr="00A659D5">
        <w:rPr>
          <w:rFonts w:ascii="Times New Roman" w:eastAsiaTheme="minorHAnsi" w:hAnsi="Times New Roman" w:cs="Times New Roman"/>
          <w:i/>
          <w:iCs/>
          <w:color w:val="000000"/>
          <w:kern w:val="0"/>
        </w:rPr>
        <w:t>et al.</w:t>
      </w:r>
      <w:r w:rsidR="00A659D5" w:rsidRPr="00A659D5">
        <w:rPr>
          <w:rFonts w:ascii="Times New Roman" w:eastAsiaTheme="minorHAnsi" w:hAnsi="Times New Roman" w:cs="Times New Roman"/>
          <w:color w:val="000000"/>
          <w:kern w:val="0"/>
        </w:rPr>
        <w:t xml:space="preserve">, 2006; Brommer &amp; Rattiste, 2008; Jones </w:t>
      </w:r>
      <w:r w:rsidR="00A659D5" w:rsidRPr="00A659D5">
        <w:rPr>
          <w:rFonts w:ascii="Times New Roman" w:eastAsiaTheme="minorHAnsi" w:hAnsi="Times New Roman" w:cs="Times New Roman"/>
          <w:i/>
          <w:iCs/>
          <w:color w:val="000000"/>
          <w:kern w:val="0"/>
        </w:rPr>
        <w:t>et al.</w:t>
      </w:r>
      <w:r w:rsidR="00A659D5" w:rsidRPr="00A659D5">
        <w:rPr>
          <w:rFonts w:ascii="Times New Roman" w:eastAsiaTheme="minorHAnsi" w:hAnsi="Times New Roman" w:cs="Times New Roman"/>
          <w:color w:val="000000"/>
          <w:kern w:val="0"/>
        </w:rPr>
        <w:t>, 2025)</w:t>
      </w:r>
      <w:r w:rsidR="00856631">
        <w:rPr>
          <w:rFonts w:ascii="Times New Roman" w:eastAsia="Times New Roman" w:hAnsi="Times New Roman" w:cs="Times New Roman"/>
          <w:color w:val="000000"/>
          <w:kern w:val="36"/>
          <w14:ligatures w14:val="none"/>
        </w:rPr>
        <w:fldChar w:fldCharType="end"/>
      </w:r>
      <w:r w:rsidR="00856631">
        <w:rPr>
          <w:rFonts w:ascii="Times New Roman" w:eastAsia="Times New Roman" w:hAnsi="Times New Roman" w:cs="Times New Roman"/>
          <w:color w:val="000000"/>
          <w:kern w:val="36"/>
          <w14:ligatures w14:val="none"/>
        </w:rPr>
        <w:t xml:space="preserve"> or less </w:t>
      </w:r>
      <w:r w:rsidR="00856631">
        <w:rPr>
          <w:rFonts w:ascii="Times New Roman" w:eastAsia="Times New Roman" w:hAnsi="Times New Roman" w:cs="Times New Roman"/>
          <w:color w:val="000000"/>
          <w:kern w:val="36"/>
          <w14:ligatures w14:val="none"/>
        </w:rPr>
        <w:fldChar w:fldCharType="begin"/>
      </w:r>
      <w:r w:rsidR="00856631">
        <w:rPr>
          <w:rFonts w:ascii="Times New Roman" w:eastAsia="Times New Roman" w:hAnsi="Times New Roman" w:cs="Times New Roman"/>
          <w:color w:val="000000"/>
          <w:kern w:val="36"/>
          <w14:ligatures w14:val="none"/>
        </w:rPr>
        <w:instrText xml:space="preserve"> ADDIN ZOTERO_ITEM CSL_CITATION {"citationID":"GQfSW1cE","properties":{"formattedCitation":"(Germain {\\i{}et al.}, 2016)","plainCitation":"(Germain et al., 2016)","noteIndex":0},"citationItems":[{"id":8060,"uris":["http://zotero.org/users/5888385/items/AEPQ6D49"],"itemData":{"id":8060,"type":"article-journal","abstract":"Summary\n            \n              \n                \n                  Quantifying direct and indirect genetic effects of interacting females and males on variation in jointly expressed life‐history traits is central to predicting microevolutionary dynamics. However, accurately estimating sex‐specific additive genetic variances in such traits remains difficult in wild populations, especially if related individuals inhabit similar fine‐scale environments.\n                \n                \n                  Breeding date is a key life‐history trait that responds to environmental phenology and mediates individual and population responses to environmental change. However, no studies have estimated female (direct) and male (indirect) additive genetic and inbreeding effects on breeding date, and estimated the cross‐sex genetic correlation, while simultaneously accounting for fine‐scale environmental effects of breeding locations, impeding prediction of microevolutionary dynamics.\n                \n                \n                  \n                    We fitted animal models to 38 years of song sparrow (\n                    Melospiza melodia\n                    ) phenology and pedigree data to estimate sex‐specific additive genetic variances in breeding date, and the cross‐sex genetic correlation, thereby estimating the total additive genetic variance while simultaneously estimating sex‐specific inbreeding depression. We further fitted three forms of spatial animal model to explicitly estimate variance in breeding date attributable to breeding location, overlap among breeding locations and spatial autocorrelation. We thereby quantified fine‐scale location variances in breeding date and quantified the degree to which estimating such variances affected the estimated additive genetic variances.\n                  \n                \n                \n                  The non‐spatial animal model estimated nonzero female and male additive genetic variances in breeding date (sex‐specific heritabilities: 0·07 and 0·02, respectively) and a strong, positive cross‐sex genetic correlation (0·99), creating substantial total additive genetic variance (0·18). Breeding date varied with female, but not male inbreeding coefficient, revealing direct, but not indirect, inbreeding depression. All three spatial animal models estimated small location variance in breeding date, but because relatedness and breeding location were virtually uncorrelated, modelling location variance did not alter the estimated additive genetic variances.\n                \n                \n                  Our results show that sex‐specific additive genetic effects on breeding date can be strongly positively correlated, which would affect any predicted rates of microevolutionary change in response to sexually antagonistic or congruent selection. Further, we show that inbreeding effects on breeding date can also be sex specific and that genetic effects can exceed phenotypic variation stemming from fine‐scale location‐based variation within a wild population.","container-title":"Journal of Animal Ecology","DOI":"10.1111/1365-2656.12575","ISSN":"0021-8790, 1365-2656","issue":"6","journalAbbreviation":"Journal of Animal Ecology","language":"en","license":"http://onlinelibrary.wiley.com/termsAndConditions#vor","page":"1613-1624","source":"DOI.org (Crossref)","title":"Direct and indirect genetic and fine‐scale location effects on breeding date in song sparrows","URL":"https://besjournals.onlinelibrary.wiley.com/doi/10.1111/1365-2656.12575","volume":"85","author":[{"family":"Germain","given":"Ryan R."},{"family":"Wolak","given":"Matthew E."},{"family":"Arcese","given":"Peter"},{"family":"Losdat","given":"Sylvain"},{"family":"Reid","given":"Jane M."}],"editor":[{"family":"Sheldon","given":"Ben"}],"accessed":{"date-parts":[["2025",8,17]]},"issued":{"date-parts":[["2016",11]]}}}],"schema":"https://github.com/citation-style-language/schema/raw/master/csl-citation.json"} </w:instrText>
      </w:r>
      <w:r w:rsidR="00856631">
        <w:rPr>
          <w:rFonts w:ascii="Times New Roman" w:eastAsia="Times New Roman" w:hAnsi="Times New Roman" w:cs="Times New Roman"/>
          <w:color w:val="000000"/>
          <w:kern w:val="36"/>
          <w14:ligatures w14:val="none"/>
        </w:rPr>
        <w:fldChar w:fldCharType="separate"/>
      </w:r>
      <w:r w:rsidR="00856631" w:rsidRPr="00856631">
        <w:rPr>
          <w:rFonts w:ascii="Times New Roman" w:hAnsi="Times New Roman" w:cs="Times New Roman"/>
          <w:color w:val="000000"/>
          <w:kern w:val="0"/>
        </w:rPr>
        <w:t xml:space="preserve">(Germain </w:t>
      </w:r>
      <w:r w:rsidR="00856631" w:rsidRPr="00856631">
        <w:rPr>
          <w:rFonts w:ascii="Times New Roman" w:hAnsi="Times New Roman" w:cs="Times New Roman"/>
          <w:i/>
          <w:iCs/>
          <w:color w:val="000000"/>
          <w:kern w:val="0"/>
        </w:rPr>
        <w:t>et al.</w:t>
      </w:r>
      <w:r w:rsidR="00856631" w:rsidRPr="00856631">
        <w:rPr>
          <w:rFonts w:ascii="Times New Roman" w:hAnsi="Times New Roman" w:cs="Times New Roman"/>
          <w:color w:val="000000"/>
          <w:kern w:val="0"/>
        </w:rPr>
        <w:t>, 2016)</w:t>
      </w:r>
      <w:r w:rsidR="00856631">
        <w:rPr>
          <w:rFonts w:ascii="Times New Roman" w:eastAsia="Times New Roman" w:hAnsi="Times New Roman" w:cs="Times New Roman"/>
          <w:color w:val="000000"/>
          <w:kern w:val="36"/>
          <w14:ligatures w14:val="none"/>
        </w:rPr>
        <w:fldChar w:fldCharType="end"/>
      </w:r>
      <w:r w:rsidR="00856631">
        <w:rPr>
          <w:rFonts w:ascii="Times New Roman" w:eastAsia="Times New Roman" w:hAnsi="Times New Roman" w:cs="Times New Roman"/>
          <w:color w:val="000000"/>
          <w:kern w:val="36"/>
          <w14:ligatures w14:val="none"/>
        </w:rPr>
        <w:t xml:space="preserve">. </w:t>
      </w:r>
      <w:r w:rsidR="00D62253">
        <w:rPr>
          <w:rFonts w:ascii="Times New Roman" w:eastAsia="Times New Roman" w:hAnsi="Times New Roman" w:cs="Times New Roman"/>
          <w:color w:val="000000"/>
          <w:kern w:val="36"/>
          <w14:ligatures w14:val="none"/>
        </w:rPr>
        <w:t>Even th</w:t>
      </w:r>
      <w:r w:rsidR="00FC2F68">
        <w:rPr>
          <w:rFonts w:ascii="Times New Roman" w:eastAsia="Times New Roman" w:hAnsi="Times New Roman" w:cs="Times New Roman"/>
          <w:color w:val="000000"/>
          <w:kern w:val="36"/>
          <w14:ligatures w14:val="none"/>
        </w:rPr>
        <w:t>ese</w:t>
      </w:r>
      <w:r w:rsidR="00D62253">
        <w:rPr>
          <w:rFonts w:ascii="Times New Roman" w:eastAsia="Times New Roman" w:hAnsi="Times New Roman" w:cs="Times New Roman"/>
          <w:color w:val="000000"/>
          <w:kern w:val="36"/>
          <w14:ligatures w14:val="none"/>
        </w:rPr>
        <w:t xml:space="preserve"> may be</w:t>
      </w:r>
      <w:r w:rsidR="00856631">
        <w:rPr>
          <w:rFonts w:ascii="Times New Roman" w:eastAsia="Times New Roman" w:hAnsi="Times New Roman" w:cs="Times New Roman"/>
          <w:color w:val="000000"/>
          <w:kern w:val="36"/>
          <w14:ligatures w14:val="none"/>
        </w:rPr>
        <w:t xml:space="preserve"> overestimate</w:t>
      </w:r>
      <w:r w:rsidR="00D62253">
        <w:rPr>
          <w:rFonts w:ascii="Times New Roman" w:eastAsia="Times New Roman" w:hAnsi="Times New Roman" w:cs="Times New Roman"/>
          <w:color w:val="000000"/>
          <w:kern w:val="36"/>
          <w14:ligatures w14:val="none"/>
        </w:rPr>
        <w:t>s</w:t>
      </w:r>
      <w:r w:rsidR="00201768">
        <w:rPr>
          <w:rFonts w:ascii="Times New Roman" w:eastAsia="Times New Roman" w:hAnsi="Times New Roman" w:cs="Times New Roman"/>
          <w:color w:val="000000"/>
          <w:kern w:val="36"/>
          <w14:ligatures w14:val="none"/>
        </w:rPr>
        <w:t>, biased</w:t>
      </w:r>
      <w:r w:rsidR="00856631">
        <w:rPr>
          <w:rFonts w:ascii="Times New Roman" w:eastAsia="Times New Roman" w:hAnsi="Times New Roman" w:cs="Times New Roman"/>
          <w:color w:val="000000"/>
          <w:kern w:val="36"/>
          <w14:ligatures w14:val="none"/>
        </w:rPr>
        <w:t xml:space="preserve"> </w:t>
      </w:r>
      <w:r w:rsidR="00BB0AE5">
        <w:rPr>
          <w:rFonts w:ascii="Times New Roman" w:eastAsia="Times New Roman" w:hAnsi="Times New Roman" w:cs="Times New Roman"/>
          <w:color w:val="000000"/>
          <w:kern w:val="36"/>
          <w14:ligatures w14:val="none"/>
        </w:rPr>
        <w:t>upwards</w:t>
      </w:r>
      <w:r w:rsidR="00201768">
        <w:rPr>
          <w:rFonts w:ascii="Times New Roman" w:eastAsia="Times New Roman" w:hAnsi="Times New Roman" w:cs="Times New Roman"/>
          <w:color w:val="000000"/>
          <w:kern w:val="36"/>
          <w14:ligatures w14:val="none"/>
        </w:rPr>
        <w:t xml:space="preserve"> especially if</w:t>
      </w:r>
      <w:r w:rsidR="00856631">
        <w:rPr>
          <w:rFonts w:ascii="Times New Roman" w:eastAsia="Times New Roman" w:hAnsi="Times New Roman" w:cs="Times New Roman"/>
          <w:color w:val="000000"/>
          <w:kern w:val="36"/>
          <w14:ligatures w14:val="none"/>
        </w:rPr>
        <w:t xml:space="preserve"> maternal and paternal effects</w:t>
      </w:r>
      <w:r w:rsidR="00201768">
        <w:rPr>
          <w:rFonts w:ascii="Times New Roman" w:eastAsia="Times New Roman" w:hAnsi="Times New Roman" w:cs="Times New Roman"/>
          <w:color w:val="000000"/>
          <w:kern w:val="36"/>
          <w14:ligatures w14:val="none"/>
        </w:rPr>
        <w:t xml:space="preserve"> result in</w:t>
      </w:r>
      <w:r w:rsidR="00856631">
        <w:rPr>
          <w:rFonts w:ascii="Times New Roman" w:eastAsia="Times New Roman" w:hAnsi="Times New Roman" w:cs="Times New Roman"/>
          <w:color w:val="000000"/>
          <w:kern w:val="36"/>
          <w14:ligatures w14:val="none"/>
        </w:rPr>
        <w:t xml:space="preserve"> high quality</w:t>
      </w:r>
      <w:r w:rsidR="00F25578">
        <w:rPr>
          <w:rFonts w:ascii="Times New Roman" w:eastAsia="Times New Roman" w:hAnsi="Times New Roman" w:cs="Times New Roman"/>
          <w:color w:val="000000"/>
          <w:kern w:val="36"/>
          <w14:ligatures w14:val="none"/>
        </w:rPr>
        <w:t>,</w:t>
      </w:r>
      <w:r w:rsidR="00856631">
        <w:rPr>
          <w:rFonts w:ascii="Times New Roman" w:eastAsia="Times New Roman" w:hAnsi="Times New Roman" w:cs="Times New Roman"/>
          <w:color w:val="000000"/>
          <w:kern w:val="36"/>
          <w14:ligatures w14:val="none"/>
        </w:rPr>
        <w:t xml:space="preserve"> early hatched</w:t>
      </w:r>
      <w:r w:rsidR="00F25578">
        <w:rPr>
          <w:rFonts w:ascii="Times New Roman" w:eastAsia="Times New Roman" w:hAnsi="Times New Roman" w:cs="Times New Roman"/>
          <w:color w:val="000000"/>
          <w:kern w:val="36"/>
          <w14:ligatures w14:val="none"/>
        </w:rPr>
        <w:t>,</w:t>
      </w:r>
      <w:r w:rsidR="00856631">
        <w:rPr>
          <w:rFonts w:ascii="Times New Roman" w:eastAsia="Times New Roman" w:hAnsi="Times New Roman" w:cs="Times New Roman"/>
          <w:color w:val="000000"/>
          <w:kern w:val="36"/>
          <w14:ligatures w14:val="none"/>
        </w:rPr>
        <w:t xml:space="preserve"> individuals breed</w:t>
      </w:r>
      <w:r w:rsidR="00201768">
        <w:rPr>
          <w:rFonts w:ascii="Times New Roman" w:eastAsia="Times New Roman" w:hAnsi="Times New Roman" w:cs="Times New Roman"/>
          <w:color w:val="000000"/>
          <w:kern w:val="36"/>
          <w14:ligatures w14:val="none"/>
        </w:rPr>
        <w:t>ing</w:t>
      </w:r>
      <w:r w:rsidR="00856631">
        <w:rPr>
          <w:rFonts w:ascii="Times New Roman" w:eastAsia="Times New Roman" w:hAnsi="Times New Roman" w:cs="Times New Roman"/>
          <w:color w:val="000000"/>
          <w:kern w:val="36"/>
          <w14:ligatures w14:val="none"/>
        </w:rPr>
        <w:t xml:space="preserve"> early in the following year.</w:t>
      </w:r>
      <w:r w:rsidR="006B68FA">
        <w:rPr>
          <w:rFonts w:ascii="Times New Roman" w:eastAsia="Times New Roman" w:hAnsi="Times New Roman" w:cs="Times New Roman"/>
          <w:color w:val="000000"/>
          <w:kern w:val="36"/>
          <w14:ligatures w14:val="none"/>
        </w:rPr>
        <w:t xml:space="preserve"> </w:t>
      </w:r>
      <w:r w:rsidR="00201768">
        <w:rPr>
          <w:rFonts w:ascii="Times New Roman" w:eastAsia="Times New Roman" w:hAnsi="Times New Roman" w:cs="Times New Roman"/>
          <w:color w:val="000000"/>
          <w:kern w:val="36"/>
          <w14:ligatures w14:val="none"/>
        </w:rPr>
        <w:t xml:space="preserve">Such parental effects are apparent in many datasets, and when controlled for as far as possible reduce heritability estimates </w:t>
      </w:r>
      <w:r w:rsidR="00201768">
        <w:rPr>
          <w:rFonts w:ascii="Times New Roman" w:eastAsia="Times New Roman" w:hAnsi="Times New Roman" w:cs="Times New Roman"/>
          <w:color w:val="000000"/>
          <w:kern w:val="36"/>
          <w14:ligatures w14:val="none"/>
        </w:rPr>
        <w:fldChar w:fldCharType="begin"/>
      </w:r>
      <w:r w:rsidR="00201768">
        <w:rPr>
          <w:rFonts w:ascii="Times New Roman" w:eastAsia="Times New Roman" w:hAnsi="Times New Roman" w:cs="Times New Roman"/>
          <w:color w:val="000000"/>
          <w:kern w:val="36"/>
          <w14:ligatures w14:val="none"/>
        </w:rPr>
        <w:instrText xml:space="preserve"> ADDIN ZOTERO_ITEM CSL_CITATION {"citationID":"zVhFmxyC","properties":{"formattedCitation":"(Jones {\\i{}et al.}, 2025)","plainCitation":"(Jones et al., 2025)","noteIndex":0},"citationItems":[{"id":8058,"uris":["http://zotero.org/users/5888385/items/BRH38MIJ"],"itemData":{"id":8058,"type":"article-journal","abstract":"Abstract\n            Intraspecific variation is necessary for evolutionary change and population resilience, but the extent to which it contributes to either depends on the causes of this variation. Understanding the causes of individual variation in traits involved with reproductive timing is important in the face of environmental change, especially in systems where reproduction must coincide with seasonal resource availability. However, separating the genetic and environmental causes of variation is not straightforward, and there has been limited consideration of how small-scale environmental effects might lead to similarity between individuals that occupy similar environments, potentially biasing estimates of genetic heritability. In ecological systems, environments are often complex in spatial structure, and it may therefore be important to account for similarities in the environments experienced by individuals within a population beyond considering spatial distances alone. Here, we construct multi-matrix quantitative genetic animal models using over 11,000 breeding records (spanning 35 generations) of individually-marked great tits (Parus major) and information about breeding proximity and habitat characteristics to quantify the drivers of variability in two key seasonal reproductive timing traits. We show that the environment experienced by related individuals explains around a fifth of the variation seen in reproductive timing, and accounting for this leads to decreased estimates of heritability. Our results thus demonstrate that environmental sharing between relatives can strongly affect estimates of heritability and therefore alter our expectations of the evolutionary response to selection.","container-title":"Evolution","DOI":"10.1093/evolut/qpae155","ISSN":"0014-3820, 1558-5646","issue":"2","language":"en","license":"https://creativecommons.org/licenses/by/4.0/","page":"220-231","source":"DOI.org (Crossref)","title":"Shared environmental similarity between relatives influences heritability of reproductive timing in wild great tits","URL":"https://academic.oup.com/evolut/article/79/2/220/7875927","volume":"79","author":[{"family":"Jones","given":"Carys V"},{"family":"Regan","given":"Charlotte E"},{"family":"Cole","given":"Ella F"},{"family":"Firth","given":"Josh A"},{"family":"Sheldon","given":"Ben C"}],"editor":[{"family":"Wolak","given":"Matthew"},{"family":"Connallon","given":"Tim"}],"accessed":{"date-parts":[["2025",8,17]]},"issued":{"date-parts":[["2025",2,3]]}}}],"schema":"https://github.com/citation-style-language/schema/raw/master/csl-citation.json"} </w:instrText>
      </w:r>
      <w:r w:rsidR="00201768">
        <w:rPr>
          <w:rFonts w:ascii="Times New Roman" w:eastAsia="Times New Roman" w:hAnsi="Times New Roman" w:cs="Times New Roman"/>
          <w:color w:val="000000"/>
          <w:kern w:val="36"/>
          <w14:ligatures w14:val="none"/>
        </w:rPr>
        <w:fldChar w:fldCharType="separate"/>
      </w:r>
      <w:r w:rsidR="00201768" w:rsidRPr="00201768">
        <w:rPr>
          <w:rFonts w:ascii="Times New Roman" w:eastAsiaTheme="minorHAnsi" w:hAnsi="Times New Roman" w:cs="Times New Roman"/>
          <w:color w:val="000000"/>
          <w:kern w:val="0"/>
        </w:rPr>
        <w:t xml:space="preserve">(Jones </w:t>
      </w:r>
      <w:r w:rsidR="00201768" w:rsidRPr="00201768">
        <w:rPr>
          <w:rFonts w:ascii="Times New Roman" w:eastAsiaTheme="minorHAnsi" w:hAnsi="Times New Roman" w:cs="Times New Roman"/>
          <w:i/>
          <w:iCs/>
          <w:color w:val="000000"/>
          <w:kern w:val="0"/>
        </w:rPr>
        <w:t>et al.</w:t>
      </w:r>
      <w:r w:rsidR="00201768" w:rsidRPr="00201768">
        <w:rPr>
          <w:rFonts w:ascii="Times New Roman" w:eastAsiaTheme="minorHAnsi" w:hAnsi="Times New Roman" w:cs="Times New Roman"/>
          <w:color w:val="000000"/>
          <w:kern w:val="0"/>
        </w:rPr>
        <w:t>, 2025)</w:t>
      </w:r>
      <w:r w:rsidR="00201768">
        <w:rPr>
          <w:rFonts w:ascii="Times New Roman" w:eastAsia="Times New Roman" w:hAnsi="Times New Roman" w:cs="Times New Roman"/>
          <w:color w:val="000000"/>
          <w:kern w:val="36"/>
          <w14:ligatures w14:val="none"/>
        </w:rPr>
        <w:fldChar w:fldCharType="end"/>
      </w:r>
      <w:r w:rsidR="00201768">
        <w:rPr>
          <w:rFonts w:ascii="Times New Roman" w:eastAsia="Times New Roman" w:hAnsi="Times New Roman" w:cs="Times New Roman"/>
          <w:color w:val="000000"/>
          <w:kern w:val="36"/>
          <w14:ligatures w14:val="none"/>
        </w:rPr>
        <w:t xml:space="preserve">. </w:t>
      </w:r>
      <w:r w:rsidR="00C44BAB">
        <w:rPr>
          <w:rFonts w:ascii="Times New Roman" w:eastAsia="Times New Roman" w:hAnsi="Times New Roman" w:cs="Times New Roman"/>
          <w:color w:val="000000"/>
          <w:kern w:val="36"/>
          <w14:ligatures w14:val="none"/>
        </w:rPr>
        <w:t xml:space="preserve">Unlike all other traits, the phenotypic correlation between breeding time of males and females = 1.0, and it is unclear how much further this will bias estimates, and whether they have been controlled. In summary, low heritability for breeding time appears to be widespread. </w:t>
      </w:r>
      <w:r w:rsidR="00A659D5">
        <w:rPr>
          <w:rFonts w:ascii="Times New Roman" w:eastAsia="Times New Roman" w:hAnsi="Times New Roman" w:cs="Times New Roman"/>
          <w:color w:val="000000"/>
          <w:kern w:val="36"/>
          <w14:ligatures w14:val="none"/>
        </w:rPr>
        <w:t>We show here a l</w:t>
      </w:r>
      <w:r w:rsidR="006B68FA">
        <w:rPr>
          <w:rFonts w:ascii="Times New Roman" w:eastAsia="Times New Roman" w:hAnsi="Times New Roman" w:cs="Times New Roman"/>
          <w:color w:val="000000"/>
          <w:kern w:val="36"/>
          <w14:ligatures w14:val="none"/>
        </w:rPr>
        <w:t xml:space="preserve">ow heritability is expected if a large fraction of the phenotypic variance results from individual optimization. </w:t>
      </w:r>
      <w:r w:rsidR="00A659D5">
        <w:rPr>
          <w:rFonts w:ascii="Times New Roman" w:eastAsia="Times New Roman" w:hAnsi="Times New Roman" w:cs="Times New Roman"/>
          <w:color w:val="000000"/>
          <w:kern w:val="36"/>
          <w14:ligatures w14:val="none"/>
        </w:rPr>
        <w:t xml:space="preserve">Consequently responses to direct selection on lay date will be slow </w:t>
      </w:r>
      <w:r w:rsidR="00A659D5">
        <w:rPr>
          <w:rFonts w:ascii="Times New Roman" w:eastAsia="Times New Roman" w:hAnsi="Times New Roman" w:cs="Times New Roman"/>
          <w:color w:val="000000"/>
          <w:kern w:val="36"/>
          <w14:ligatures w14:val="none"/>
        </w:rPr>
        <w:fldChar w:fldCharType="begin"/>
      </w:r>
      <w:r w:rsidR="00A659D5">
        <w:rPr>
          <w:rFonts w:ascii="Times New Roman" w:eastAsia="Times New Roman" w:hAnsi="Times New Roman" w:cs="Times New Roman"/>
          <w:color w:val="000000"/>
          <w:kern w:val="36"/>
          <w14:ligatures w14:val="none"/>
        </w:rPr>
        <w:instrText xml:space="preserve"> ADDIN ZOTERO_ITEM CSL_CITATION {"citationID":"fDJHbEqw","properties":{"formattedCitation":"(Gienapp {\\i{}et al.}, 2006)","plainCitation":"(Gienapp et al., 2006)","noteIndex":0},"citationItems":[{"id":8063,"uris":["http://zotero.org/users/5888385/items/MK5I2LWK"],"itemData":{"id":8063,"type":"article-journal","container-title":"Evolution","DOI":"10.1111/j.0014-3820.2006.tb01872.x","ISSN":"0014-3820, 1558-5646","issue":"11","journalAbbreviation":"Evolution","language":"en","license":"http://doi.wiley.com/10.1002/tdm_license_1.1","page":"2381-2388","source":"DOI.org (Crossref)","title":"Why breeding time has not responded to selection for earlier breeding in a songbird population","URL":"https://academic.oup.com/evolut/article/60/11/2381/6756536","volume":"60","author":[{"family":"Gienapp","given":"Phillip"},{"family":"Postma","given":"Erik"},{"family":"Visser","given":"Marcel E."}],"accessed":{"date-parts":[["2025",8,17]]},"issued":{"date-parts":[["2006",11]]}}}],"schema":"https://github.com/citation-style-language/schema/raw/master/csl-citation.json"} </w:instrText>
      </w:r>
      <w:r w:rsidR="00A659D5">
        <w:rPr>
          <w:rFonts w:ascii="Times New Roman" w:eastAsia="Times New Roman" w:hAnsi="Times New Roman" w:cs="Times New Roman"/>
          <w:color w:val="000000"/>
          <w:kern w:val="36"/>
          <w14:ligatures w14:val="none"/>
        </w:rPr>
        <w:fldChar w:fldCharType="separate"/>
      </w:r>
      <w:r w:rsidR="00A659D5" w:rsidRPr="00A659D5">
        <w:rPr>
          <w:rFonts w:ascii="Times New Roman" w:eastAsiaTheme="minorHAnsi" w:hAnsi="Times New Roman" w:cs="Times New Roman"/>
          <w:color w:val="000000"/>
          <w:kern w:val="0"/>
        </w:rPr>
        <w:t xml:space="preserve">(Gienapp </w:t>
      </w:r>
      <w:r w:rsidR="00A659D5" w:rsidRPr="00A659D5">
        <w:rPr>
          <w:rFonts w:ascii="Times New Roman" w:eastAsiaTheme="minorHAnsi" w:hAnsi="Times New Roman" w:cs="Times New Roman"/>
          <w:i/>
          <w:iCs/>
          <w:color w:val="000000"/>
          <w:kern w:val="0"/>
        </w:rPr>
        <w:t>et al.</w:t>
      </w:r>
      <w:r w:rsidR="00A659D5" w:rsidRPr="00A659D5">
        <w:rPr>
          <w:rFonts w:ascii="Times New Roman" w:eastAsiaTheme="minorHAnsi" w:hAnsi="Times New Roman" w:cs="Times New Roman"/>
          <w:color w:val="000000"/>
          <w:kern w:val="0"/>
        </w:rPr>
        <w:t>, 2006)</w:t>
      </w:r>
      <w:r w:rsidR="00A659D5">
        <w:rPr>
          <w:rFonts w:ascii="Times New Roman" w:eastAsia="Times New Roman" w:hAnsi="Times New Roman" w:cs="Times New Roman"/>
          <w:color w:val="000000"/>
          <w:kern w:val="36"/>
          <w14:ligatures w14:val="none"/>
        </w:rPr>
        <w:fldChar w:fldCharType="end"/>
      </w:r>
      <w:r w:rsidR="00A659D5">
        <w:rPr>
          <w:rFonts w:ascii="Times New Roman" w:eastAsia="Times New Roman" w:hAnsi="Times New Roman" w:cs="Times New Roman"/>
          <w:color w:val="000000"/>
          <w:kern w:val="36"/>
          <w14:ligatures w14:val="none"/>
        </w:rPr>
        <w:t>.</w:t>
      </w:r>
      <w:r w:rsidR="00D933F3">
        <w:rPr>
          <w:rFonts w:ascii="Times New Roman" w:eastAsia="Times New Roman" w:hAnsi="Times New Roman" w:cs="Times New Roman"/>
          <w:color w:val="000000"/>
          <w:kern w:val="36"/>
          <w14:ligatures w14:val="none"/>
        </w:rPr>
        <w:fldChar w:fldCharType="begin"/>
      </w:r>
      <w:r w:rsidR="00D933F3">
        <w:rPr>
          <w:rFonts w:ascii="Times New Roman" w:eastAsia="Times New Roman" w:hAnsi="Times New Roman" w:cs="Times New Roman"/>
          <w:color w:val="000000"/>
          <w:kern w:val="36"/>
          <w14:ligatures w14:val="none"/>
        </w:rPr>
        <w:instrText xml:space="preserve"> ADDIN ZOTERO_ITEM CSL_CITATION {"citationID":"3hZzVCsZ","properties":{"formattedCitation":"(Visser {\\i{}et al.}, 2015)","plainCitation":"(Visser et al., 2015)","noteIndex":0},"citationItems":[{"id":7034,"uris":["http://zotero.org/users/5888385/items/78VXZ6WS"],"itemData":{"id":7034,"type":"article-journal","container-title":"PLOS Biology","DOI":"10.1371/journal.pbio.1002120","ISSN":"1545-7885","issue":"4","language":"en","page":"e1002120","title":"Effects of spring temperatures on the strength of selection on timing of reproduction in a long-distance migratory bird","URL":"https://dx.plos.org/10.1371/journal.pbio.1002120","volume":"13","author":[{"family":"Visser","given":"Marcel E."},{"family":"Gienapp","given":"Phillip"},{"family":"Husby","given":"Arild"},{"family":"Morrisey","given":"Michael"},{"family":"Hera","given":"Iván","non-dropping-particle":"de la"},{"family":"Pulido","given":"Francisco"},{"family":"Both","given":"Christiaan"}],"editor":[{"family":"Mace","given":"Georgina M"}],"accessed":{"date-parts":[["2022",6,29]]},"issued":{"date-parts":[["2015",4]]}}}],"schema":"https://github.com/citation-style-language/schema/raw/master/csl-citation.json"} </w:instrText>
      </w:r>
      <w:r w:rsidR="00D933F3">
        <w:rPr>
          <w:rFonts w:ascii="Times New Roman" w:eastAsia="Times New Roman" w:hAnsi="Times New Roman" w:cs="Times New Roman"/>
          <w:color w:val="000000"/>
          <w:kern w:val="36"/>
          <w14:ligatures w14:val="none"/>
        </w:rPr>
        <w:fldChar w:fldCharType="separate"/>
      </w:r>
      <w:r w:rsidR="00D933F3" w:rsidRPr="00D933F3">
        <w:rPr>
          <w:rFonts w:ascii="Times New Roman" w:eastAsiaTheme="minorHAnsi" w:hAnsi="Times New Roman" w:cs="Times New Roman"/>
          <w:color w:val="000000"/>
          <w:kern w:val="0"/>
        </w:rPr>
        <w:t xml:space="preserve">(Visser </w:t>
      </w:r>
      <w:r w:rsidR="00D933F3" w:rsidRPr="00D933F3">
        <w:rPr>
          <w:rFonts w:ascii="Times New Roman" w:eastAsiaTheme="minorHAnsi" w:hAnsi="Times New Roman" w:cs="Times New Roman"/>
          <w:i/>
          <w:iCs/>
          <w:color w:val="000000"/>
          <w:kern w:val="0"/>
        </w:rPr>
        <w:t>et al.</w:t>
      </w:r>
      <w:r w:rsidR="00D933F3" w:rsidRPr="00D933F3">
        <w:rPr>
          <w:rFonts w:ascii="Times New Roman" w:eastAsiaTheme="minorHAnsi" w:hAnsi="Times New Roman" w:cs="Times New Roman"/>
          <w:color w:val="000000"/>
          <w:kern w:val="0"/>
        </w:rPr>
        <w:t>, 2015)</w:t>
      </w:r>
      <w:r w:rsidR="00D933F3">
        <w:rPr>
          <w:rFonts w:ascii="Times New Roman" w:eastAsia="Times New Roman" w:hAnsi="Times New Roman" w:cs="Times New Roman"/>
          <w:color w:val="000000"/>
          <w:kern w:val="36"/>
          <w14:ligatures w14:val="none"/>
        </w:rPr>
        <w:fldChar w:fldCharType="end"/>
      </w:r>
    </w:p>
    <w:p w14:paraId="2C87C1E6" w14:textId="77777777" w:rsidR="00A659D5" w:rsidRDefault="00A659D5"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2D9FEA4F" w14:textId="77777777" w:rsidR="00A659D5" w:rsidRDefault="00A659D5"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2C8E72C3" w14:textId="77777777" w:rsidR="00AD36F5" w:rsidRDefault="00AD36F5"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0A03D466" w14:textId="3952390C" w:rsidR="00D03900" w:rsidRDefault="00D03900"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Don;’t forget the huge va</w:t>
      </w:r>
      <w:r w:rsidR="00F26CB4">
        <w:rPr>
          <w:rFonts w:ascii="Times New Roman" w:eastAsia="Times New Roman" w:hAnsi="Times New Roman" w:cs="Times New Roman"/>
          <w:color w:val="000000"/>
          <w:kern w:val="36"/>
          <w14:ligatures w14:val="none"/>
        </w:rPr>
        <w:t>ria</w:t>
      </w:r>
      <w:r>
        <w:rPr>
          <w:rFonts w:ascii="Times New Roman" w:eastAsia="Times New Roman" w:hAnsi="Times New Roman" w:cs="Times New Roman"/>
          <w:color w:val="000000"/>
          <w:kern w:val="36"/>
          <w14:ligatures w14:val="none"/>
        </w:rPr>
        <w:t>tion between years.</w:t>
      </w:r>
      <w:r w:rsidR="002954CA">
        <w:rPr>
          <w:rFonts w:ascii="Times New Roman" w:eastAsia="Times New Roman" w:hAnsi="Times New Roman" w:cs="Times New Roman"/>
          <w:color w:val="000000"/>
          <w:kern w:val="36"/>
          <w14:ligatures w14:val="none"/>
        </w:rPr>
        <w:t xml:space="preserve"> It is this variation that favors plasticity in the fisret place.</w:t>
      </w:r>
    </w:p>
    <w:p w14:paraId="0DF2B5DE" w14:textId="77777777" w:rsidR="009A61BB" w:rsidRDefault="009A61BB"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362E49B2" w14:textId="56166BFE" w:rsidR="0019660F" w:rsidRDefault="0019660F"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Is the result on the kestrel entirely individual optimization?</w:t>
      </w:r>
    </w:p>
    <w:p w14:paraId="68D87684" w14:textId="4890289B" w:rsidR="00AD36F5" w:rsidRDefault="00FB0567"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R</w:t>
      </w:r>
      <w:r w:rsidR="00AD36F5">
        <w:rPr>
          <w:rFonts w:ascii="Times New Roman" w:eastAsia="Times New Roman" w:hAnsi="Times New Roman" w:cs="Times New Roman"/>
          <w:color w:val="000000"/>
          <w:kern w:val="36"/>
          <w14:ligatures w14:val="none"/>
        </w:rPr>
        <w:t>owe</w:t>
      </w:r>
      <w:r>
        <w:rPr>
          <w:rFonts w:ascii="Times New Roman" w:eastAsia="Times New Roman" w:hAnsi="Times New Roman" w:cs="Times New Roman"/>
          <w:color w:val="000000"/>
          <w:kern w:val="36"/>
          <w14:ligatures w14:val="none"/>
        </w:rPr>
        <w:t>:</w:t>
      </w:r>
    </w:p>
    <w:p w14:paraId="134733AD" w14:textId="77777777" w:rsidR="00FB0567" w:rsidRDefault="00FB0567"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4185DD72" w14:textId="77777777" w:rsidR="00FB0567" w:rsidRDefault="00FB0567" w:rsidP="00FB0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kern w:val="0"/>
          <w:sz w:val="22"/>
          <w:szCs w:val="22"/>
        </w:rPr>
      </w:pPr>
      <w:r>
        <w:rPr>
          <w:rFonts w:ascii="Helvetica" w:eastAsiaTheme="minorHAnsi" w:hAnsi="Helvetica" w:cs="Helvetica"/>
          <w:color w:val="000000"/>
          <w:kern w:val="0"/>
          <w:sz w:val="22"/>
          <w:szCs w:val="22"/>
        </w:rPr>
        <w:t>Our model makes a more specific prediction: if the start of</w:t>
      </w:r>
    </w:p>
    <w:p w14:paraId="478D28BE" w14:textId="77777777" w:rsidR="00FB0567" w:rsidRDefault="00FB0567" w:rsidP="00FB0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kern w:val="0"/>
          <w:sz w:val="22"/>
          <w:szCs w:val="22"/>
        </w:rPr>
      </w:pPr>
      <w:r>
        <w:rPr>
          <w:rFonts w:ascii="Helvetica" w:eastAsiaTheme="minorHAnsi" w:hAnsi="Helvetica" w:cs="Helvetica"/>
          <w:color w:val="000000"/>
          <w:kern w:val="0"/>
          <w:sz w:val="22"/>
          <w:szCs w:val="22"/>
        </w:rPr>
        <w:t>the breeding season is experimentally advanced or retarded, but rate of condition</w:t>
      </w:r>
    </w:p>
    <w:p w14:paraId="0D60E20F" w14:textId="77777777" w:rsidR="00FB0567" w:rsidRDefault="00FB0567" w:rsidP="00FB0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kern w:val="0"/>
          <w:sz w:val="22"/>
          <w:szCs w:val="22"/>
        </w:rPr>
      </w:pPr>
      <w:r>
        <w:rPr>
          <w:rFonts w:ascii="Helvetica" w:eastAsiaTheme="minorHAnsi" w:hAnsi="Helvetica" w:cs="Helvetica"/>
          <w:color w:val="000000"/>
          <w:kern w:val="0"/>
          <w:sz w:val="22"/>
          <w:szCs w:val="22"/>
        </w:rPr>
        <w:t>gain is not altered by the manipulation, then manipulated birds will alter their</w:t>
      </w:r>
    </w:p>
    <w:p w14:paraId="58CD158A" w14:textId="77777777" w:rsidR="00FB0567" w:rsidRDefault="00FB0567" w:rsidP="00FB0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kern w:val="0"/>
          <w:sz w:val="22"/>
          <w:szCs w:val="22"/>
        </w:rPr>
      </w:pPr>
      <w:r>
        <w:rPr>
          <w:rFonts w:ascii="Helvetica" w:eastAsiaTheme="minorHAnsi" w:hAnsi="Helvetica" w:cs="Helvetica"/>
          <w:color w:val="000000"/>
          <w:kern w:val="0"/>
          <w:sz w:val="22"/>
          <w:szCs w:val="22"/>
        </w:rPr>
        <w:t>clutch size and lay date, but the clutches will be equal in size to unmanipulated</w:t>
      </w:r>
    </w:p>
    <w:p w14:paraId="73D153EF" w14:textId="4EC042E5" w:rsidR="00FB0567" w:rsidRDefault="00FB0567" w:rsidP="00FB0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kern w:val="0"/>
          <w:sz w:val="22"/>
          <w:szCs w:val="22"/>
        </w:rPr>
      </w:pPr>
      <w:r>
        <w:rPr>
          <w:rFonts w:ascii="Helvetica" w:eastAsiaTheme="minorHAnsi" w:hAnsi="Helvetica" w:cs="Helvetica"/>
          <w:color w:val="000000"/>
          <w:kern w:val="0"/>
          <w:sz w:val="22"/>
          <w:szCs w:val="22"/>
        </w:rPr>
        <w:t>birds laying on the same date.</w:t>
      </w:r>
    </w:p>
    <w:p w14:paraId="30142103" w14:textId="12981FDE" w:rsidR="00AD3138" w:rsidRPr="00AD3138" w:rsidRDefault="00AD3138" w:rsidP="00FB056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i/>
          <w:iCs/>
          <w:color w:val="000000"/>
          <w:kern w:val="36"/>
          <w14:ligatures w14:val="none"/>
        </w:rPr>
      </w:pPr>
      <w:r>
        <w:rPr>
          <w:rFonts w:ascii="Helvetica" w:eastAsiaTheme="minorHAnsi" w:hAnsi="Helvetica" w:cs="Helvetica"/>
          <w:i/>
          <w:iCs/>
          <w:color w:val="000000"/>
          <w:kern w:val="0"/>
          <w:sz w:val="22"/>
          <w:szCs w:val="22"/>
        </w:rPr>
        <w:t>Mean a increases</w:t>
      </w:r>
    </w:p>
    <w:p w14:paraId="4AF9AC01" w14:textId="77777777" w:rsidR="00856631" w:rsidRDefault="00856631"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655B4B55" w14:textId="77777777" w:rsidR="00856631" w:rsidRDefault="00856631"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50CB6046" w14:textId="67488D22" w:rsidR="004169C4" w:rsidRDefault="004169C4"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radchuck </w:t>
      </w:r>
    </w:p>
    <w:p w14:paraId="4256CB0F" w14:textId="77777777" w:rsidR="00540546" w:rsidRDefault="00540546"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4A09BAAE" w14:textId="60E1EDF5" w:rsidR="00540546" w:rsidRDefault="00540546"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Experimental studies of ay date are relatively few, but more for clutch size and they do indicate trade-offs. However, non-experimental studies show no such evidence, suggesting the </w:t>
      </w:r>
    </w:p>
    <w:p w14:paraId="70C38F5E" w14:textId="77777777" w:rsidR="00E91B8D" w:rsidRDefault="00E91B8D"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104E81BE" w14:textId="32B70342" w:rsidR="00E91B8D" w:rsidRDefault="009D3CDD"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Winder: no tradeoff (also in kestrel). But only looking at clutch size.</w:t>
      </w:r>
      <w:r w:rsidR="00C01789">
        <w:rPr>
          <w:rFonts w:ascii="Times New Roman" w:eastAsia="Times New Roman" w:hAnsi="Times New Roman" w:cs="Times New Roman"/>
          <w:color w:val="000000"/>
          <w:kern w:val="36"/>
          <w14:ligatures w14:val="none"/>
        </w:rPr>
        <w:t xml:space="preserve"> And parental survival (not future reproduction or</w:t>
      </w:r>
      <w:r w:rsidR="00766F55">
        <w:rPr>
          <w:rFonts w:ascii="Times New Roman" w:eastAsia="Times New Roman" w:hAnsi="Times New Roman" w:cs="Times New Roman"/>
          <w:color w:val="000000"/>
          <w:kern w:val="36"/>
          <w14:ligatures w14:val="none"/>
        </w:rPr>
        <w:t xml:space="preserve"> lay date).</w:t>
      </w:r>
      <w:r w:rsidR="002660F8">
        <w:rPr>
          <w:rFonts w:ascii="Times New Roman" w:eastAsia="Times New Roman" w:hAnsi="Times New Roman" w:cs="Times New Roman"/>
          <w:color w:val="000000"/>
          <w:kern w:val="36"/>
          <w14:ligatures w14:val="none"/>
        </w:rPr>
        <w:t xml:space="preserve"> See p.99 daan et al</w:t>
      </w:r>
    </w:p>
    <w:p w14:paraId="00295DAB" w14:textId="77777777" w:rsidR="009D3CDD" w:rsidRDefault="009D3CDD"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4AE31B7E" w14:textId="4093C327" w:rsidR="00EA1EE0" w:rsidRDefault="00EA1EE0"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7F90B2D9" w14:textId="77777777" w:rsidR="0068090D" w:rsidRDefault="0068090D"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04B1D129" w14:textId="53AD539F" w:rsidR="0068090D" w:rsidRDefault="0068090D"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Remember IOC for assessment of breeding date, but also kestrel later.</w:t>
      </w:r>
    </w:p>
    <w:p w14:paraId="25E6D246" w14:textId="5F2C2CF0" w:rsidR="00517CB1" w:rsidRDefault="00517CB1"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Fluctuating environments (Perrins and </w:t>
      </w:r>
      <w:r w:rsidR="00E129A8">
        <w:rPr>
          <w:rFonts w:ascii="Times New Roman" w:eastAsia="Times New Roman" w:hAnsi="Times New Roman" w:cs="Times New Roman"/>
          <w:color w:val="000000"/>
          <w:kern w:val="36"/>
          <w14:ligatures w14:val="none"/>
        </w:rPr>
        <w:t>M</w:t>
      </w:r>
      <w:r>
        <w:rPr>
          <w:rFonts w:ascii="Times New Roman" w:eastAsia="Times New Roman" w:hAnsi="Times New Roman" w:cs="Times New Roman"/>
          <w:color w:val="000000"/>
          <w:kern w:val="36"/>
          <w14:ligatures w14:val="none"/>
        </w:rPr>
        <w:t>c</w:t>
      </w:r>
      <w:r w:rsidR="00E129A8">
        <w:rPr>
          <w:rFonts w:ascii="Times New Roman" w:eastAsia="Times New Roman" w:hAnsi="Times New Roman" w:cs="Times New Roman"/>
          <w:color w:val="000000"/>
          <w:kern w:val="36"/>
          <w14:ligatures w14:val="none"/>
        </w:rPr>
        <w:t>C</w:t>
      </w:r>
      <w:r>
        <w:rPr>
          <w:rFonts w:ascii="Times New Roman" w:eastAsia="Times New Roman" w:hAnsi="Times New Roman" w:cs="Times New Roman"/>
          <w:color w:val="000000"/>
          <w:kern w:val="36"/>
          <w14:ligatures w14:val="none"/>
        </w:rPr>
        <w:t xml:space="preserve">leery note 1 month difference, but </w:t>
      </w:r>
      <w:r w:rsidR="00E129A8">
        <w:rPr>
          <w:rFonts w:ascii="Times New Roman" w:eastAsia="Times New Roman" w:hAnsi="Times New Roman" w:cs="Times New Roman"/>
          <w:color w:val="000000"/>
          <w:kern w:val="36"/>
          <w14:ligatures w14:val="none"/>
        </w:rPr>
        <w:t xml:space="preserve">charmantier has a </w:t>
      </w:r>
      <w:r w:rsidR="00AB3D0C">
        <w:rPr>
          <w:rFonts w:ascii="Times New Roman" w:eastAsia="Times New Roman" w:hAnsi="Times New Roman" w:cs="Times New Roman"/>
          <w:color w:val="000000"/>
          <w:kern w:val="36"/>
          <w14:ligatures w14:val="none"/>
        </w:rPr>
        <w:t>limited</w:t>
      </w:r>
      <w:r w:rsidR="00E129A8">
        <w:rPr>
          <w:rFonts w:ascii="Times New Roman" w:eastAsia="Times New Roman" w:hAnsi="Times New Roman" w:cs="Times New Roman"/>
          <w:color w:val="000000"/>
          <w:kern w:val="36"/>
          <w14:ligatures w14:val="none"/>
        </w:rPr>
        <w:t xml:space="preserve"> advance</w:t>
      </w:r>
      <w:r w:rsidR="00AB3D0C">
        <w:rPr>
          <w:rFonts w:ascii="Times New Roman" w:eastAsia="Times New Roman" w:hAnsi="Times New Roman" w:cs="Times New Roman"/>
          <w:color w:val="000000"/>
          <w:kern w:val="36"/>
          <w14:ligatures w14:val="none"/>
        </w:rPr>
        <w:t>)</w:t>
      </w:r>
      <w:r w:rsidR="00E129A8">
        <w:rPr>
          <w:rFonts w:ascii="Times New Roman" w:eastAsia="Times New Roman" w:hAnsi="Times New Roman" w:cs="Times New Roman"/>
          <w:color w:val="000000"/>
          <w:kern w:val="36"/>
          <w14:ligatures w14:val="none"/>
        </w:rPr>
        <w:t>.</w:t>
      </w:r>
    </w:p>
    <w:p w14:paraId="496FDED1" w14:textId="6E73D751" w:rsidR="00AB3D0C" w:rsidRDefault="00AB3D0C"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Winder: trade-ofs produce a set of equivalent fitnesses, but they are only looking at one dimension of reproduction (clutch) and one dimension of future reproduction (survival). For example, in the kestrel joint optimization…</w:t>
      </w:r>
    </w:p>
    <w:p w14:paraId="2A5DC111" w14:textId="77777777" w:rsidR="00487700" w:rsidRDefault="00487700" w:rsidP="00EA1E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eastAsia="Times New Roman" w:hAnsi="Times New Roman" w:cs="Times New Roman"/>
          <w:color w:val="000000"/>
          <w:kern w:val="36"/>
          <w14:ligatures w14:val="none"/>
        </w:rPr>
      </w:pPr>
    </w:p>
    <w:p w14:paraId="05A29BDA" w14:textId="1584CD54" w:rsidR="00EA1EE0" w:rsidRPr="00DC08A7" w:rsidRDefault="00487700" w:rsidP="00F24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rPr>
      </w:pPr>
      <w:r>
        <w:rPr>
          <w:rFonts w:ascii="Times New Roman" w:eastAsia="Times New Roman" w:hAnsi="Times New Roman" w:cs="Times New Roman"/>
          <w:color w:val="000000"/>
          <w:kern w:val="36"/>
          <w14:ligatures w14:val="none"/>
        </w:rPr>
        <w:tab/>
      </w:r>
    </w:p>
    <w:p w14:paraId="2F5816BB" w14:textId="43029D1A" w:rsidR="00483BB7" w:rsidRDefault="00F32BBF" w:rsidP="00483BB7">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Heritability of total fitness is 3% (Kruuk).</w:t>
      </w:r>
    </w:p>
    <w:p w14:paraId="5AFBDE72" w14:textId="399D76A2" w:rsidR="0074387E" w:rsidRDefault="0074387E" w:rsidP="0074387E">
      <w:pPr>
        <w:pStyle w:val="NormalWeb"/>
        <w:shd w:val="clear" w:color="auto" w:fill="FFFFFF"/>
      </w:pPr>
      <w:r>
        <w:rPr>
          <w:rFonts w:ascii="Times" w:hAnsi="Times"/>
          <w:sz w:val="20"/>
          <w:szCs w:val="20"/>
        </w:rPr>
        <w:t xml:space="preserve">Avian breeding time also shows moderate heritability (van Noordwijk et al. 1981; van der Jeugd and McCleery 2002; Sheldon et al. 2003). </w:t>
      </w:r>
    </w:p>
    <w:p w14:paraId="7F8B7055" w14:textId="77777777" w:rsidR="00D45E75" w:rsidRDefault="00D45E75" w:rsidP="00DC08A7">
      <w:pPr>
        <w:spacing w:before="161" w:after="161"/>
        <w:ind w:firstLine="720"/>
        <w:outlineLvl w:val="0"/>
        <w:rPr>
          <w:rFonts w:ascii="Times New Roman" w:eastAsia="Times New Roman" w:hAnsi="Times New Roman" w:cs="Times New Roman"/>
          <w:color w:val="000000"/>
          <w:kern w:val="36"/>
          <w14:ligatures w14:val="none"/>
        </w:rPr>
      </w:pPr>
    </w:p>
    <w:p w14:paraId="360EE865" w14:textId="328F729A" w:rsidR="00D45E75" w:rsidRDefault="00BC2A7A" w:rsidP="00DC08A7">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Comparisons of two populations of Great tits found that</w:t>
      </w:r>
      <w:r w:rsidR="00203200">
        <w:rPr>
          <w:rFonts w:ascii="Times New Roman" w:eastAsia="Times New Roman" w:hAnsi="Times New Roman" w:cs="Times New Roman"/>
          <w:color w:val="000000"/>
          <w:kern w:val="36"/>
          <w14:ligatures w14:val="none"/>
        </w:rPr>
        <w:t xml:space="preserve"> variation among </w:t>
      </w:r>
      <w:r w:rsidR="00D45E75">
        <w:rPr>
          <w:rFonts w:ascii="Times New Roman" w:eastAsia="Times New Roman" w:hAnsi="Times New Roman" w:cs="Times New Roman"/>
          <w:color w:val="000000"/>
          <w:kern w:val="36"/>
          <w14:ligatures w14:val="none"/>
        </w:rPr>
        <w:t xml:space="preserve">individuals </w:t>
      </w:r>
      <w:r w:rsidR="00203200">
        <w:rPr>
          <w:rFonts w:ascii="Times New Roman" w:eastAsia="Times New Roman" w:hAnsi="Times New Roman" w:cs="Times New Roman"/>
          <w:color w:val="000000"/>
          <w:kern w:val="36"/>
          <w14:ligatures w14:val="none"/>
        </w:rPr>
        <w:t xml:space="preserve">in their response </w:t>
      </w:r>
      <w:r>
        <w:rPr>
          <w:rFonts w:ascii="Times New Roman" w:eastAsia="Times New Roman" w:hAnsi="Times New Roman" w:cs="Times New Roman"/>
          <w:color w:val="000000"/>
          <w:kern w:val="36"/>
          <w14:ligatures w14:val="none"/>
        </w:rPr>
        <w:t xml:space="preserve">to temperature shifts </w:t>
      </w:r>
      <w:r w:rsidR="00203200">
        <w:rPr>
          <w:rFonts w:ascii="Times New Roman" w:eastAsia="Times New Roman" w:hAnsi="Times New Roman" w:cs="Times New Roman"/>
          <w:color w:val="000000"/>
          <w:kern w:val="36"/>
          <w14:ligatures w14:val="none"/>
        </w:rPr>
        <w:t>was much larger in one population than the other. This difference has proven difficult to explain</w:t>
      </w:r>
      <w:r w:rsidR="009D1611">
        <w:rPr>
          <w:rFonts w:ascii="Times New Roman" w:eastAsia="Times New Roman" w:hAnsi="Times New Roman" w:cs="Times New Roman"/>
          <w:color w:val="000000"/>
          <w:kern w:val="36"/>
          <w14:ligatures w14:val="none"/>
        </w:rPr>
        <w:t>.</w:t>
      </w:r>
      <w:r w:rsidR="00203200">
        <w:rPr>
          <w:rFonts w:ascii="Times New Roman" w:eastAsia="Times New Roman" w:hAnsi="Times New Roman" w:cs="Times New Roman"/>
          <w:color w:val="000000"/>
          <w:kern w:val="36"/>
          <w14:ligatures w14:val="none"/>
        </w:rPr>
        <w:t xml:space="preserve"> </w:t>
      </w:r>
      <w:r w:rsidR="009D1611">
        <w:rPr>
          <w:rFonts w:ascii="Times New Roman" w:eastAsia="Times New Roman" w:hAnsi="Times New Roman" w:cs="Times New Roman"/>
          <w:color w:val="000000"/>
          <w:kern w:val="36"/>
          <w14:ligatures w14:val="none"/>
        </w:rPr>
        <w:t>G</w:t>
      </w:r>
      <w:r w:rsidR="00203200">
        <w:rPr>
          <w:rFonts w:ascii="Times New Roman" w:eastAsia="Times New Roman" w:hAnsi="Times New Roman" w:cs="Times New Roman"/>
          <w:color w:val="000000"/>
          <w:kern w:val="36"/>
          <w14:ligatures w14:val="none"/>
        </w:rPr>
        <w:t>iven within population patterns are affected by individual optimization</w:t>
      </w:r>
      <w:r w:rsidR="005C4709">
        <w:rPr>
          <w:rFonts w:ascii="Times New Roman" w:eastAsia="Times New Roman" w:hAnsi="Times New Roman" w:cs="Times New Roman"/>
          <w:color w:val="000000"/>
          <w:kern w:val="36"/>
          <w14:ligatures w14:val="none"/>
        </w:rPr>
        <w:t>,</w:t>
      </w:r>
      <w:r w:rsidR="00203200">
        <w:rPr>
          <w:rFonts w:ascii="Times New Roman" w:eastAsia="Times New Roman" w:hAnsi="Times New Roman" w:cs="Times New Roman"/>
          <w:color w:val="000000"/>
          <w:kern w:val="36"/>
          <w14:ligatures w14:val="none"/>
        </w:rPr>
        <w:t xml:space="preserve"> we suggest that it reflects greater variation in nutritional state, territory quality, etc.</w:t>
      </w:r>
      <w:r w:rsidR="001F3831">
        <w:rPr>
          <w:rFonts w:ascii="Times New Roman" w:eastAsia="Times New Roman" w:hAnsi="Times New Roman" w:cs="Times New Roman"/>
          <w:color w:val="000000"/>
          <w:kern w:val="36"/>
          <w14:ligatures w14:val="none"/>
        </w:rPr>
        <w:t xml:space="preserve"> in the population with more variable responses.</w:t>
      </w:r>
    </w:p>
    <w:p w14:paraId="6D070056" w14:textId="6BDB7EC1" w:rsidR="00D45E75" w:rsidRDefault="00D45E75" w:rsidP="00DC08A7">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lastRenderedPageBreak/>
        <w:t>C</w:t>
      </w:r>
      <w:r w:rsidRPr="00D45E75">
        <w:rPr>
          <w:rFonts w:ascii="Times New Roman" w:eastAsia="Times New Roman" w:hAnsi="Times New Roman" w:cs="Times New Roman"/>
          <w:color w:val="000000"/>
          <w:kern w:val="36"/>
          <w14:ligatures w14:val="none"/>
        </w:rPr>
        <w:t xml:space="preserve">ontrasting patterns of phenotypic plasticity in reproductive traits in two great tit </w:t>
      </w:r>
      <w:r w:rsidRPr="00D45E75">
        <w:rPr>
          <w:rFonts w:ascii="Times New Roman" w:eastAsia="Times New Roman" w:hAnsi="Times New Roman" w:cs="Times New Roman"/>
          <w:i/>
          <w:iCs/>
          <w:color w:val="000000"/>
          <w:kern w:val="36"/>
          <w14:ligatures w14:val="none"/>
        </w:rPr>
        <w:t>(Parus major)</w:t>
      </w:r>
      <w:r w:rsidRPr="00D45E75">
        <w:rPr>
          <w:rFonts w:ascii="Times New Roman" w:eastAsia="Times New Roman" w:hAnsi="Times New Roman" w:cs="Times New Roman"/>
          <w:color w:val="000000"/>
          <w:kern w:val="36"/>
          <w14:ligatures w14:val="none"/>
        </w:rPr>
        <w:t xml:space="preserve"> populations: multivariate patterns of phenotypic plasticity</w:t>
      </w:r>
      <w:r w:rsidR="004B1895">
        <w:rPr>
          <w:rFonts w:ascii="Times New Roman" w:eastAsia="Times New Roman" w:hAnsi="Times New Roman" w:cs="Times New Roman"/>
          <w:color w:val="000000"/>
          <w:kern w:val="36"/>
          <w14:ligatures w14:val="none"/>
        </w:rPr>
        <w:t xml:space="preserve"> husby</w:t>
      </w:r>
    </w:p>
    <w:p w14:paraId="53A0EC84" w14:textId="77777777" w:rsidR="00784332" w:rsidRDefault="00784332" w:rsidP="00DC08A7">
      <w:pPr>
        <w:spacing w:before="161" w:after="161"/>
        <w:ind w:firstLine="720"/>
        <w:outlineLvl w:val="0"/>
        <w:rPr>
          <w:rFonts w:ascii="Times New Roman" w:eastAsia="Times New Roman" w:hAnsi="Times New Roman" w:cs="Times New Roman"/>
          <w:color w:val="000000"/>
          <w:kern w:val="36"/>
          <w14:ligatures w14:val="none"/>
        </w:rPr>
      </w:pPr>
    </w:p>
    <w:p w14:paraId="07DD030A" w14:textId="2CAE8B7F" w:rsidR="00AA0533" w:rsidRDefault="00AA0533" w:rsidP="00DC08A7">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Note declines in clutch size attributable to lay date in multiple species (Meijer et al)</w:t>
      </w:r>
    </w:p>
    <w:p w14:paraId="2FF9E54A"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20DE0241"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00093E33"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Despite the costs of breeding early and raising large broods, the early breeders occupy better territories than the late breeders, and have similar survival probability: the selection differential on breeding date is close to zero. </w:t>
      </w:r>
    </w:p>
    <w:p w14:paraId="7DA3E20C"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1323D70E"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Why would clutches be slightly larger for the same date?</w:t>
      </w:r>
    </w:p>
    <w:p w14:paraId="60FDFC64"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Because food increases through the season, increased flight hours to catch voles are needed (1) early in the season and (2) for a larger clutch. For example, a clutch of 4 on day 100 creates the same parental effort as a clutch of 5 on day 120.</w:t>
      </w:r>
    </w:p>
    <w:p w14:paraId="0AC86D09"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 From data in </w:t>
      </w:r>
      <w:r w:rsidRPr="00D1408A">
        <w:rPr>
          <w:rFonts w:ascii="Times New Roman" w:eastAsia="Times New Roman" w:hAnsi="Times New Roman" w:cs="Times New Roman"/>
          <w:color w:val="000000"/>
          <w:kern w:val="36"/>
          <w14:ligatures w14:val="none"/>
        </w:rPr>
        <w:t>Beukeboom</w:t>
      </w:r>
      <w:r>
        <w:rPr>
          <w:rFonts w:ascii="Times New Roman" w:eastAsia="Times New Roman" w:hAnsi="Times New Roman" w:cs="Times New Roman"/>
          <w:color w:val="000000"/>
          <w:kern w:val="36"/>
          <w14:ligatures w14:val="none"/>
        </w:rPr>
        <w:t xml:space="preserve"> et al </w:t>
      </w:r>
      <w:r>
        <w:rPr>
          <w:color w:val="000000"/>
          <w:kern w:val="36"/>
        </w:rPr>
        <w:fldChar w:fldCharType="begin"/>
      </w:r>
      <w:r>
        <w:rPr>
          <w:color w:val="000000"/>
          <w:kern w:val="36"/>
        </w:rPr>
        <w:instrText xml:space="preserve"> ADDIN ZOTERO_ITEM CSL_CITATION {"citationID":"rfwOXVl3","properties":{"formattedCitation":"(1988)","plainCitation":"(1988)","noteIndex":0},"citationItems":[{"id":8068,"uris":["http://zotero.org/users/5888385/items/FGIBR763"],"itemData":{"id":8068,"type":"article-journal","container-title":"Ornis Scandinavica","DOI":"10.2307/3676526","ISSN":"00305693","issue":"1","journalAbbreviation":"Ornis Scandinavica","page":"41","source":"DOI.org (Crossref)","title":"Seasonality of clutch size determination in the Kestrel Falco tinnunculus: an experimental approach","title-short":"Seasonality of Clutch Size Determination in the Kestrel Falco tinnunculus","URL":"https://www.jstor.org/stable/3676526?origin=crossref","volume":"19","author":[{"family":"Beukeboom","given":"Leo"},{"family":"Dijkstra","given":"Cor"},{"family":"Daan","given":"Serge"},{"family":"Meijer","given":"Theo"}],"accessed":{"date-parts":[["2025",8,18]]},"issued":{"date-parts":[["1988",3]]}},"label":"page","suppress-author":true}],"schema":"https://github.com/citation-style-language/schema/raw/master/csl-citation.json"} </w:instrText>
      </w:r>
      <w:r>
        <w:rPr>
          <w:color w:val="000000"/>
          <w:kern w:val="36"/>
        </w:rPr>
        <w:fldChar w:fldCharType="separate"/>
      </w:r>
      <w:r>
        <w:rPr>
          <w:rFonts w:ascii="Times New Roman" w:hAnsi="Times New Roman" w:cs="Times New Roman"/>
          <w:color w:val="000000"/>
          <w:kern w:val="0"/>
        </w:rPr>
        <w:t>(1988)</w:t>
      </w:r>
      <w:r>
        <w:rPr>
          <w:color w:val="000000"/>
          <w:kern w:val="36"/>
        </w:rPr>
        <w:fldChar w:fldCharType="end"/>
      </w:r>
      <w:r>
        <w:rPr>
          <w:rFonts w:ascii="Times New Roman" w:eastAsia="Times New Roman" w:hAnsi="Times New Roman" w:cs="Times New Roman"/>
          <w:color w:val="000000"/>
          <w:kern w:val="36"/>
          <w14:ligatures w14:val="none"/>
        </w:rPr>
        <w:t xml:space="preserve"> and Daan et al.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UcPWt2hh","properties":{"formattedCitation":"(1990)","plainCitation":"(1990)","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label":"page","suppress-author":true}],"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Pr>
          <w:rFonts w:ascii="Times New Roman" w:eastAsia="Times New Roman" w:hAnsi="Times New Roman" w:cs="Times New Roman"/>
          <w:noProof/>
          <w:color w:val="000000"/>
          <w:kern w:val="36"/>
          <w14:ligatures w14:val="none"/>
        </w:rPr>
        <w:t>(1990)</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we calculate corresponding standardized selection differentials of # respectively.. </w:t>
      </w:r>
    </w:p>
    <w:p w14:paraId="460BAA8A"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489A59C8"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64732BD7"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3165BD4F"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Lay date is advanced by both food supplementation and in response to earlier emergence of natural food (voles). In both cases, clutch size increases are as expected from the within-year association of clutch size with lay date (as predicted from rowe et al linear increase). </w:t>
      </w:r>
    </w:p>
    <w:p w14:paraId="271C5040"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p>
    <w:p w14:paraId="043F64D8"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The key assumption is that laying date is causally (and only?) involved in decline of Vo which is can’t be</w:t>
      </w:r>
    </w:p>
    <w:p w14:paraId="0F0C71C9"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Clutch value is assumed causally related to lay date (this is the problem) so estimated directly from measurements of survival etc. (do we need to worry about offspring genotype too?).</w:t>
      </w:r>
    </w:p>
    <w:p w14:paraId="6B75F226"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Parental survival is not correlated with lay date, but clutch size manipulations indicate it is by number of nestlings in the brood:.</w:t>
      </w:r>
    </w:p>
    <w:p w14:paraId="26D79C9C"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Correlation mother and daughter = 0.07 (N = 104)</w:t>
      </w:r>
    </w:p>
    <w:p w14:paraId="389FC971" w14:textId="77777777" w:rsidR="00CA31ED" w:rsidRDefault="00CA31ED" w:rsidP="00CA31ED">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Remember Meijer et al has better list of clutch and lay date changes.</w:t>
      </w:r>
    </w:p>
    <w:p w14:paraId="211F339C" w14:textId="77777777" w:rsidR="00AA0533" w:rsidRDefault="00AA0533" w:rsidP="00DC08A7">
      <w:pPr>
        <w:spacing w:before="161" w:after="161"/>
        <w:ind w:firstLine="720"/>
        <w:outlineLvl w:val="0"/>
        <w:rPr>
          <w:rFonts w:ascii="Times New Roman" w:eastAsia="Times New Roman" w:hAnsi="Times New Roman" w:cs="Times New Roman"/>
          <w:color w:val="000000"/>
          <w:kern w:val="36"/>
          <w14:ligatures w14:val="none"/>
        </w:rPr>
      </w:pPr>
    </w:p>
    <w:p w14:paraId="1C82CA5D" w14:textId="72C1269D" w:rsidR="00C73CE2" w:rsidRDefault="00C73CE2" w:rsidP="00DC08A7">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Visser data</w:t>
      </w:r>
    </w:p>
    <w:p w14:paraId="10E26057" w14:textId="77777777" w:rsidR="00C73CE2" w:rsidRDefault="00C73CE2" w:rsidP="00DC08A7">
      <w:pPr>
        <w:spacing w:before="161" w:after="161"/>
        <w:ind w:firstLine="720"/>
        <w:outlineLvl w:val="0"/>
        <w:rPr>
          <w:rFonts w:ascii="Times New Roman" w:eastAsia="Times New Roman" w:hAnsi="Times New Roman" w:cs="Times New Roman"/>
          <w:color w:val="000000"/>
          <w:kern w:val="36"/>
          <w14:ligatures w14:val="none"/>
        </w:rPr>
      </w:pPr>
    </w:p>
    <w:p w14:paraId="05016819" w14:textId="77777777" w:rsidR="00406319" w:rsidRPr="00406319" w:rsidRDefault="00406319" w:rsidP="00406319">
      <w:pPr>
        <w:spacing w:before="161" w:after="161"/>
        <w:outlineLvl w:val="0"/>
        <w:rPr>
          <w:rFonts w:ascii="Times New Roman" w:eastAsia="Times New Roman" w:hAnsi="Times New Roman" w:cs="Times New Roman"/>
          <w:color w:val="000000"/>
          <w:kern w:val="36"/>
          <w14:ligatures w14:val="none"/>
        </w:rPr>
      </w:pPr>
      <w:r w:rsidRPr="00406319">
        <w:rPr>
          <w:rFonts w:ascii="Times New Roman" w:eastAsia="Times New Roman" w:hAnsi="Times New Roman" w:cs="Times New Roman"/>
          <w:color w:val="000000"/>
          <w:kern w:val="36"/>
          <w14:ligatures w14:val="none"/>
        </w:rPr>
        <w:t>x_values &lt;- seq(-2, 2, length.out = 1000)</w:t>
      </w:r>
    </w:p>
    <w:p w14:paraId="0A33B9A1" w14:textId="78200C38" w:rsidR="00406319" w:rsidRDefault="00406319" w:rsidP="00406319">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f</w:t>
      </w:r>
      <w:r w:rsidRPr="00406319">
        <w:rPr>
          <w:rFonts w:ascii="Times New Roman" w:eastAsia="Times New Roman" w:hAnsi="Times New Roman" w:cs="Times New Roman"/>
          <w:color w:val="000000"/>
          <w:kern w:val="36"/>
          <w14:ligatures w14:val="none"/>
        </w:rPr>
        <w:t>un&lt;-dnorm(x_values, mean(mismatch $seldiff), sd(mismatch $seldiff))</w:t>
      </w:r>
    </w:p>
    <w:p w14:paraId="11A30190" w14:textId="6E4C8FC0" w:rsidR="00C73CE2" w:rsidRPr="00C73CE2" w:rsidRDefault="00C73CE2" w:rsidP="00406319">
      <w:pPr>
        <w:spacing w:before="161" w:after="161"/>
        <w:outlineLvl w:val="0"/>
        <w:rPr>
          <w:rFonts w:ascii="Times New Roman" w:eastAsia="Times New Roman" w:hAnsi="Times New Roman" w:cs="Times New Roman"/>
          <w:color w:val="000000"/>
          <w:kern w:val="36"/>
          <w14:ligatures w14:val="none"/>
        </w:rPr>
      </w:pPr>
      <w:r w:rsidRPr="00C73CE2">
        <w:rPr>
          <w:rFonts w:ascii="Times New Roman" w:eastAsia="Times New Roman" w:hAnsi="Times New Roman" w:cs="Times New Roman"/>
          <w:color w:val="000000"/>
          <w:kern w:val="36"/>
          <w14:ligatures w14:val="none"/>
        </w:rPr>
        <w:t>hist(mismatch$seldiff, prob = TRUE, col = "white",</w:t>
      </w:r>
    </w:p>
    <w:p w14:paraId="357FA4DD" w14:textId="77777777" w:rsidR="00C73CE2" w:rsidRPr="00C73CE2" w:rsidRDefault="00C73CE2" w:rsidP="00C73CE2">
      <w:pPr>
        <w:spacing w:before="161" w:after="161"/>
        <w:outlineLvl w:val="0"/>
        <w:rPr>
          <w:rFonts w:ascii="Times New Roman" w:eastAsia="Times New Roman" w:hAnsi="Times New Roman" w:cs="Times New Roman"/>
          <w:color w:val="000000"/>
          <w:kern w:val="36"/>
          <w14:ligatures w14:val="none"/>
        </w:rPr>
      </w:pPr>
      <w:r w:rsidRPr="00C73CE2">
        <w:rPr>
          <w:rFonts w:ascii="Times New Roman" w:eastAsia="Times New Roman" w:hAnsi="Times New Roman" w:cs="Times New Roman"/>
          <w:color w:val="000000"/>
          <w:kern w:val="36"/>
          <w14:ligatures w14:val="none"/>
        </w:rPr>
        <w:t xml:space="preserve">    ylim = c(0, 2), xlim=c(-1.2, 1.2),</w:t>
      </w:r>
    </w:p>
    <w:p w14:paraId="7CE48AEC" w14:textId="77777777" w:rsidR="00C73CE2" w:rsidRPr="00C73CE2" w:rsidRDefault="00C73CE2" w:rsidP="00C73CE2">
      <w:pPr>
        <w:spacing w:before="161" w:after="161"/>
        <w:outlineLvl w:val="0"/>
        <w:rPr>
          <w:rFonts w:ascii="Times New Roman" w:eastAsia="Times New Roman" w:hAnsi="Times New Roman" w:cs="Times New Roman"/>
          <w:color w:val="000000"/>
          <w:kern w:val="36"/>
          <w14:ligatures w14:val="none"/>
        </w:rPr>
      </w:pPr>
      <w:r w:rsidRPr="00C73CE2">
        <w:rPr>
          <w:rFonts w:ascii="Times New Roman" w:eastAsia="Times New Roman" w:hAnsi="Times New Roman" w:cs="Times New Roman"/>
          <w:color w:val="000000"/>
          <w:kern w:val="36"/>
          <w14:ligatures w14:val="none"/>
        </w:rPr>
        <w:t xml:space="preserve">    main = "Histogram sel diff")</w:t>
      </w:r>
    </w:p>
    <w:p w14:paraId="66B27B5D" w14:textId="77777777" w:rsidR="00C73CE2" w:rsidRPr="00F24AC8" w:rsidRDefault="00C73CE2" w:rsidP="00C73CE2">
      <w:pPr>
        <w:spacing w:before="161" w:after="161"/>
        <w:outlineLvl w:val="0"/>
        <w:rPr>
          <w:rFonts w:ascii="Times New Roman" w:eastAsia="Times New Roman" w:hAnsi="Times New Roman" w:cs="Times New Roman"/>
          <w:color w:val="000000"/>
          <w:kern w:val="36"/>
          <w14:ligatures w14:val="none"/>
        </w:rPr>
      </w:pPr>
      <w:r w:rsidRPr="00C73CE2">
        <w:rPr>
          <w:rFonts w:ascii="Times New Roman" w:eastAsia="Times New Roman" w:hAnsi="Times New Roman" w:cs="Times New Roman"/>
          <w:color w:val="000000"/>
          <w:kern w:val="36"/>
          <w14:ligatures w14:val="none"/>
        </w:rPr>
        <w:t xml:space="preserve"> lines(fun~x_values, lwd=2)</w:t>
      </w:r>
    </w:p>
    <w:p w14:paraId="4ABB61C8" w14:textId="1E8D3F5F" w:rsidR="00C73CE2" w:rsidRDefault="00C177D6" w:rsidP="00DC08A7">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the correlation of clutch size and lay date is </w:t>
      </w:r>
      <w:r w:rsidRPr="009647D8">
        <w:rPr>
          <w:rFonts w:ascii="Times New Roman" w:eastAsia="Times New Roman" w:hAnsi="Times New Roman" w:cs="Times New Roman"/>
          <w:i/>
          <w:iCs/>
          <w:color w:val="000000"/>
          <w:kern w:val="36"/>
          <w14:ligatures w14:val="none"/>
        </w:rPr>
        <w:t xml:space="preserve">r </w:t>
      </w:r>
      <w:r>
        <w:rPr>
          <w:rFonts w:ascii="Times New Roman" w:eastAsia="Times New Roman" w:hAnsi="Times New Roman" w:cs="Times New Roman"/>
          <w:color w:val="000000"/>
          <w:kern w:val="36"/>
          <w14:ligatures w14:val="none"/>
        </w:rPr>
        <w:t>= -0.62)</w:t>
      </w:r>
    </w:p>
    <w:p w14:paraId="015DA896" w14:textId="77777777" w:rsidR="00BE5899" w:rsidRDefault="00BE5899" w:rsidP="00DC08A7">
      <w:pPr>
        <w:spacing w:before="161" w:after="161"/>
        <w:ind w:firstLine="720"/>
        <w:outlineLvl w:val="0"/>
        <w:rPr>
          <w:rFonts w:ascii="Times New Roman" w:eastAsia="Times New Roman" w:hAnsi="Times New Roman" w:cs="Times New Roman"/>
          <w:color w:val="000000"/>
          <w:kern w:val="36"/>
          <w14:ligatures w14:val="none"/>
        </w:rPr>
      </w:pPr>
    </w:p>
    <w:p w14:paraId="3F5ABB37" w14:textId="77777777" w:rsidR="00BE5899" w:rsidRDefault="00BE5899" w:rsidP="004074A6">
      <w:pPr>
        <w:spacing w:before="161" w:after="161"/>
        <w:outlineLvl w:val="0"/>
        <w:rPr>
          <w:rFonts w:ascii="Times New Roman" w:eastAsia="Times New Roman" w:hAnsi="Times New Roman" w:cs="Times New Roman"/>
          <w:color w:val="000000"/>
          <w:kern w:val="36"/>
          <w14:ligatures w14:val="none"/>
        </w:rPr>
      </w:pPr>
    </w:p>
    <w:p w14:paraId="5289F10F" w14:textId="77777777" w:rsidR="00BE5899" w:rsidRDefault="00BE5899" w:rsidP="00DC08A7">
      <w:pPr>
        <w:spacing w:before="161" w:after="161"/>
        <w:ind w:firstLine="720"/>
        <w:outlineLvl w:val="0"/>
        <w:rPr>
          <w:rFonts w:ascii="Times New Roman" w:eastAsia="Times New Roman" w:hAnsi="Times New Roman" w:cs="Times New Roman"/>
          <w:color w:val="000000"/>
          <w:kern w:val="36"/>
          <w14:ligatures w14:val="none"/>
        </w:rPr>
      </w:pPr>
    </w:p>
    <w:p w14:paraId="0C69C42C" w14:textId="77777777" w:rsidR="00253038" w:rsidRDefault="00253038" w:rsidP="00BE5899">
      <w:pPr>
        <w:spacing w:before="161" w:after="161"/>
        <w:outlineLvl w:val="0"/>
        <w:rPr>
          <w:rFonts w:ascii="Times New Roman" w:eastAsia="Times New Roman" w:hAnsi="Times New Roman" w:cs="Times New Roman"/>
          <w:color w:val="000000"/>
          <w:kern w:val="36"/>
          <w14:ligatures w14:val="none"/>
        </w:rPr>
      </w:pPr>
    </w:p>
    <w:p w14:paraId="5D7AB520" w14:textId="77777777" w:rsidR="00253038" w:rsidRDefault="00253038" w:rsidP="00BE5899">
      <w:pPr>
        <w:spacing w:before="161" w:after="161"/>
        <w:outlineLvl w:val="0"/>
        <w:rPr>
          <w:rFonts w:ascii="Times New Roman" w:eastAsia="Times New Roman" w:hAnsi="Times New Roman" w:cs="Times New Roman"/>
          <w:color w:val="000000"/>
          <w:kern w:val="36"/>
          <w14:ligatures w14:val="none"/>
        </w:rPr>
      </w:pPr>
    </w:p>
    <w:p w14:paraId="1A6E4D55" w14:textId="77777777" w:rsidR="00253038" w:rsidRDefault="00253038" w:rsidP="00BE5899">
      <w:pPr>
        <w:spacing w:before="161" w:after="161"/>
        <w:outlineLvl w:val="0"/>
        <w:rPr>
          <w:rFonts w:ascii="Times New Roman" w:eastAsia="Times New Roman" w:hAnsi="Times New Roman" w:cs="Times New Roman"/>
          <w:color w:val="000000"/>
          <w:kern w:val="36"/>
          <w14:ligatures w14:val="none"/>
        </w:rPr>
      </w:pPr>
    </w:p>
    <w:p w14:paraId="5D1811F8" w14:textId="77777777" w:rsidR="00253038" w:rsidRDefault="00253038" w:rsidP="00BE5899">
      <w:pPr>
        <w:spacing w:before="161" w:after="161"/>
        <w:outlineLvl w:val="0"/>
        <w:rPr>
          <w:rFonts w:ascii="Times New Roman" w:eastAsia="Times New Roman" w:hAnsi="Times New Roman" w:cs="Times New Roman"/>
          <w:color w:val="000000"/>
          <w:kern w:val="36"/>
          <w14:ligatures w14:val="none"/>
        </w:rPr>
      </w:pPr>
    </w:p>
    <w:p w14:paraId="775F2E8A" w14:textId="77777777" w:rsidR="00253038" w:rsidRDefault="00253038" w:rsidP="00BE5899">
      <w:pPr>
        <w:spacing w:before="161" w:after="161"/>
        <w:outlineLvl w:val="0"/>
        <w:rPr>
          <w:rFonts w:ascii="Times New Roman" w:eastAsia="Times New Roman" w:hAnsi="Times New Roman" w:cs="Times New Roman"/>
          <w:color w:val="000000"/>
          <w:kern w:val="36"/>
          <w14:ligatures w14:val="none"/>
        </w:rPr>
      </w:pPr>
    </w:p>
    <w:p w14:paraId="479300B6" w14:textId="77777777" w:rsidR="00253038" w:rsidRDefault="00253038" w:rsidP="00BE5899">
      <w:pPr>
        <w:spacing w:before="161" w:after="161"/>
        <w:outlineLvl w:val="0"/>
        <w:rPr>
          <w:rFonts w:ascii="Times New Roman" w:eastAsia="Times New Roman" w:hAnsi="Times New Roman" w:cs="Times New Roman"/>
          <w:color w:val="000000"/>
          <w:kern w:val="36"/>
          <w14:ligatures w14:val="none"/>
        </w:rPr>
      </w:pPr>
    </w:p>
    <w:p w14:paraId="287BD826" w14:textId="77777777" w:rsidR="00253038" w:rsidRDefault="00253038" w:rsidP="00BE5899">
      <w:pPr>
        <w:spacing w:before="161" w:after="161"/>
        <w:outlineLvl w:val="0"/>
        <w:rPr>
          <w:rFonts w:ascii="Times New Roman" w:eastAsia="Times New Roman" w:hAnsi="Times New Roman" w:cs="Times New Roman"/>
          <w:color w:val="000000"/>
          <w:kern w:val="36"/>
          <w14:ligatures w14:val="none"/>
        </w:rPr>
      </w:pPr>
    </w:p>
    <w:p w14:paraId="0FE571E1" w14:textId="77777777" w:rsidR="00253038" w:rsidRDefault="00253038" w:rsidP="00BE5899">
      <w:pPr>
        <w:spacing w:before="161" w:after="161"/>
        <w:outlineLvl w:val="0"/>
        <w:rPr>
          <w:rFonts w:ascii="Times New Roman" w:eastAsia="Times New Roman" w:hAnsi="Times New Roman" w:cs="Times New Roman"/>
          <w:color w:val="000000"/>
          <w:kern w:val="36"/>
          <w14:ligatures w14:val="none"/>
        </w:rPr>
      </w:pPr>
    </w:p>
    <w:p w14:paraId="0B783DE6" w14:textId="77777777" w:rsidR="00253038" w:rsidRDefault="00253038" w:rsidP="00BE5899">
      <w:pPr>
        <w:spacing w:before="161" w:after="161"/>
        <w:outlineLvl w:val="0"/>
        <w:rPr>
          <w:rFonts w:ascii="Times New Roman" w:eastAsia="Times New Roman" w:hAnsi="Times New Roman" w:cs="Times New Roman"/>
          <w:color w:val="000000"/>
          <w:kern w:val="36"/>
          <w14:ligatures w14:val="none"/>
        </w:rPr>
      </w:pPr>
    </w:p>
    <w:p w14:paraId="47AFA9CC" w14:textId="77777777" w:rsidR="00253038" w:rsidRDefault="00253038" w:rsidP="00BE5899">
      <w:pPr>
        <w:spacing w:before="161" w:after="161"/>
        <w:outlineLvl w:val="0"/>
        <w:rPr>
          <w:rFonts w:ascii="Times New Roman" w:eastAsia="Times New Roman" w:hAnsi="Times New Roman" w:cs="Times New Roman"/>
          <w:color w:val="000000"/>
          <w:kern w:val="36"/>
          <w14:ligatures w14:val="none"/>
        </w:rPr>
      </w:pPr>
    </w:p>
    <w:p w14:paraId="1F1F6C75" w14:textId="4D5FA900" w:rsidR="00253038" w:rsidRDefault="00D56861" w:rsidP="00BE5899">
      <w:pPr>
        <w:spacing w:before="161" w:after="161"/>
        <w:outlineLvl w:val="0"/>
        <w:rPr>
          <w:rFonts w:ascii="Times New Roman" w:eastAsia="Times New Roman" w:hAnsi="Times New Roman" w:cs="Times New Roman"/>
          <w:color w:val="000000"/>
          <w:kern w:val="36"/>
          <w14:ligatures w14:val="none"/>
        </w:rPr>
      </w:pPr>
      <w:r w:rsidRPr="00D56861">
        <w:rPr>
          <w:rFonts w:ascii="Times New Roman" w:eastAsia="Times New Roman" w:hAnsi="Times New Roman" w:cs="Times New Roman"/>
          <w:color w:val="000000"/>
          <w:kern w:val="36"/>
          <w14:ligatures w14:val="none"/>
        </w:rPr>
        <w:drawing>
          <wp:inline distT="0" distB="0" distL="0" distR="0" wp14:anchorId="69E34E7F" wp14:editId="1BB6C6FD">
            <wp:extent cx="5943600" cy="2143760"/>
            <wp:effectExtent l="0" t="0" r="0" b="2540"/>
            <wp:docPr id="67041768" name="Picture 1" descr="A diagram of a normal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768" name="Picture 1" descr="A diagram of a normal curve&#10;&#10;AI-generated content may be incorrect."/>
                    <pic:cNvPicPr/>
                  </pic:nvPicPr>
                  <pic:blipFill>
                    <a:blip r:embed="rId6"/>
                    <a:stretch>
                      <a:fillRect/>
                    </a:stretch>
                  </pic:blipFill>
                  <pic:spPr>
                    <a:xfrm>
                      <a:off x="0" y="0"/>
                      <a:ext cx="5943600" cy="2143760"/>
                    </a:xfrm>
                    <a:prstGeom prst="rect">
                      <a:avLst/>
                    </a:prstGeom>
                  </pic:spPr>
                </pic:pic>
              </a:graphicData>
            </a:graphic>
          </wp:inline>
        </w:drawing>
      </w:r>
    </w:p>
    <w:p w14:paraId="7886EC4F" w14:textId="3A3B59CF" w:rsidR="00BE5899" w:rsidRPr="00B50EA9" w:rsidRDefault="00BE5899" w:rsidP="00BE5899">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lastRenderedPageBreak/>
        <w:t xml:space="preserve">Figure </w:t>
      </w:r>
      <w:r w:rsidR="00963FA4">
        <w:rPr>
          <w:rFonts w:ascii="Times New Roman" w:eastAsia="Times New Roman" w:hAnsi="Times New Roman" w:cs="Times New Roman"/>
          <w:color w:val="000000"/>
          <w:kern w:val="36"/>
          <w14:ligatures w14:val="none"/>
        </w:rPr>
        <w:t>1</w:t>
      </w:r>
      <w:r>
        <w:rPr>
          <w:rFonts w:ascii="Times New Roman" w:eastAsia="Times New Roman" w:hAnsi="Times New Roman" w:cs="Times New Roman"/>
          <w:color w:val="000000"/>
          <w:kern w:val="36"/>
          <w14:ligatures w14:val="none"/>
        </w:rPr>
        <w:t xml:space="preserve">. </w:t>
      </w:r>
      <w:r w:rsidRPr="00461FA8">
        <w:rPr>
          <w:rFonts w:ascii="Times New Roman" w:eastAsia="Times New Roman" w:hAnsi="Times New Roman" w:cs="Times New Roman"/>
          <w:i/>
          <w:iCs/>
          <w:color w:val="000000"/>
          <w:kern w:val="36"/>
          <w14:ligatures w14:val="none"/>
        </w:rPr>
        <w:t>Left:</w:t>
      </w:r>
      <w:r>
        <w:rPr>
          <w:rFonts w:ascii="Times New Roman" w:eastAsia="Times New Roman" w:hAnsi="Times New Roman" w:cs="Times New Roman"/>
          <w:color w:val="000000"/>
          <w:kern w:val="36"/>
          <w14:ligatures w14:val="none"/>
        </w:rPr>
        <w:t xml:space="preserve"> </w:t>
      </w:r>
      <w:r w:rsidR="00593733">
        <w:rPr>
          <w:rFonts w:ascii="Times New Roman" w:eastAsia="Times New Roman" w:hAnsi="Times New Roman" w:cs="Times New Roman"/>
          <w:color w:val="000000"/>
          <w:kern w:val="36"/>
          <w14:ligatures w14:val="none"/>
        </w:rPr>
        <w:t>The fitness</w:t>
      </w:r>
      <w:r w:rsidR="00963FA4">
        <w:rPr>
          <w:rFonts w:ascii="Times New Roman" w:eastAsia="Times New Roman" w:hAnsi="Times New Roman" w:cs="Times New Roman"/>
          <w:color w:val="000000"/>
          <w:kern w:val="36"/>
          <w14:ligatures w14:val="none"/>
        </w:rPr>
        <w:t xml:space="preserve"> </w:t>
      </w:r>
      <w:r w:rsidR="00593733">
        <w:rPr>
          <w:rFonts w:ascii="Times New Roman" w:eastAsia="Times New Roman" w:hAnsi="Times New Roman" w:cs="Times New Roman"/>
          <w:color w:val="000000"/>
          <w:kern w:val="36"/>
          <w14:ligatures w14:val="none"/>
        </w:rPr>
        <w:t xml:space="preserve">component </w:t>
      </w:r>
      <w:r w:rsidR="00963FA4">
        <w:rPr>
          <w:rFonts w:ascii="Times New Roman" w:eastAsia="Times New Roman" w:hAnsi="Times New Roman" w:cs="Times New Roman"/>
          <w:color w:val="000000"/>
          <w:kern w:val="36"/>
          <w14:ligatures w14:val="none"/>
        </w:rPr>
        <w:t xml:space="preserve">due to external conditions </w:t>
      </w:r>
      <w:r>
        <w:rPr>
          <w:rFonts w:ascii="Times New Roman" w:eastAsia="Times New Roman" w:hAnsi="Times New Roman" w:cs="Times New Roman"/>
          <w:color w:val="000000"/>
          <w:kern w:val="36"/>
          <w14:ligatures w14:val="none"/>
        </w:rPr>
        <w:t xml:space="preserve">is modelled as a </w:t>
      </w:r>
      <w:r w:rsidR="00593733">
        <w:rPr>
          <w:rFonts w:ascii="Times New Roman" w:eastAsia="Times New Roman" w:hAnsi="Times New Roman" w:cs="Times New Roman"/>
          <w:color w:val="000000"/>
          <w:kern w:val="36"/>
          <w14:ligatures w14:val="none"/>
        </w:rPr>
        <w:t>Gaussian</w:t>
      </w:r>
      <w:r>
        <w:rPr>
          <w:rFonts w:ascii="Times New Roman" w:eastAsia="Times New Roman" w:hAnsi="Times New Roman" w:cs="Times New Roman"/>
          <w:color w:val="000000"/>
          <w:kern w:val="36"/>
          <w14:ligatures w14:val="none"/>
        </w:rPr>
        <w:t xml:space="preserve"> curve (purple)</w:t>
      </w:r>
      <w:r w:rsidR="00593733">
        <w:rPr>
          <w:rFonts w:ascii="Times New Roman" w:eastAsia="Times New Roman" w:hAnsi="Times New Roman" w:cs="Times New Roman"/>
          <w:color w:val="000000"/>
          <w:kern w:val="36"/>
          <w14:ligatures w14:val="none"/>
        </w:rPr>
        <w:t>,</w:t>
      </w:r>
      <w:r>
        <w:rPr>
          <w:rFonts w:ascii="Times New Roman" w:eastAsia="Times New Roman" w:hAnsi="Times New Roman" w:cs="Times New Roman"/>
          <w:color w:val="000000"/>
          <w:kern w:val="36"/>
          <w14:ligatures w14:val="none"/>
        </w:rPr>
        <w:t xml:space="preserve"> </w:t>
      </w:r>
      <w:r w:rsidR="00593733">
        <w:rPr>
          <w:rFonts w:ascii="Times New Roman" w:eastAsia="Times New Roman" w:hAnsi="Times New Roman" w:cs="Times New Roman"/>
          <w:color w:val="000000"/>
          <w:kern w:val="36"/>
          <w14:ligatures w14:val="none"/>
        </w:rPr>
        <w:t>drawn optimum</w:t>
      </w:r>
      <w:r w:rsidR="00D56861">
        <w:rPr>
          <w:rFonts w:ascii="Times New Roman" w:eastAsia="Times New Roman" w:hAnsi="Times New Roman" w:cs="Times New Roman"/>
          <w:color w:val="000000"/>
          <w:kern w:val="36"/>
          <w14:ligatures w14:val="none"/>
        </w:rPr>
        <w:t xml:space="preserve"> with</w:t>
      </w:r>
      <w:r w:rsidR="00593733">
        <w:rPr>
          <w:rFonts w:ascii="Times New Roman" w:eastAsia="Times New Roman" w:hAnsi="Times New Roman" w:cs="Times New Roman"/>
          <w:color w:val="000000"/>
          <w:kern w:val="36"/>
          <w14:ligatures w14:val="none"/>
        </w:rPr>
        <w:t xml:space="preserve">, </w:t>
      </w:r>
      <m:oMath>
        <m:r>
          <w:rPr>
            <w:rFonts w:ascii="Cambria Math" w:eastAsia="Times New Roman" w:hAnsi="Cambria Math" w:cs="Times New Roman"/>
            <w:color w:val="000000"/>
            <w:kern w:val="36"/>
            <w14:ligatures w14:val="none"/>
          </w:rPr>
          <m:t>θ=0</m:t>
        </m:r>
      </m:oMath>
      <w:r w:rsidR="00593733">
        <w:rPr>
          <w:rFonts w:ascii="Times New Roman" w:eastAsia="Times New Roman" w:hAnsi="Times New Roman" w:cs="Times New Roman"/>
          <w:color w:val="000000"/>
          <w:kern w:val="36"/>
          <w14:ligatures w14:val="none"/>
        </w:rPr>
        <w:t xml:space="preserve"> and width, </w:t>
      </w:r>
      <m:oMath>
        <m:r>
          <w:rPr>
            <w:rFonts w:ascii="Cambria Math" w:eastAsia="Times New Roman" w:hAnsi="Cambria Math" w:cs="Times New Roman"/>
            <w:color w:val="000000"/>
            <w:kern w:val="36"/>
            <w14:ligatures w14:val="none"/>
          </w:rPr>
          <m:t>ω=1</m:t>
        </m:r>
      </m:oMath>
      <w:r w:rsidR="00593733">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 xml:space="preserve">Fecundity </w:t>
      </w:r>
      <w:r w:rsidR="00593733">
        <w:rPr>
          <w:rFonts w:ascii="Times New Roman" w:eastAsia="Times New Roman" w:hAnsi="Times New Roman" w:cs="Times New Roman"/>
          <w:color w:val="000000"/>
          <w:kern w:val="36"/>
          <w14:ligatures w14:val="none"/>
        </w:rPr>
        <w:t xml:space="preserve">due to the mother </w:t>
      </w:r>
      <w:r>
        <w:rPr>
          <w:rFonts w:ascii="Times New Roman" w:eastAsia="Times New Roman" w:hAnsi="Times New Roman" w:cs="Times New Roman"/>
          <w:color w:val="000000"/>
          <w:kern w:val="36"/>
          <w14:ligatures w14:val="none"/>
        </w:rPr>
        <w:t>increase</w:t>
      </w:r>
      <w:r w:rsidR="00593733">
        <w:rPr>
          <w:rFonts w:ascii="Times New Roman" w:eastAsia="Times New Roman" w:hAnsi="Times New Roman" w:cs="Times New Roman"/>
          <w:color w:val="000000"/>
          <w:kern w:val="36"/>
          <w14:ligatures w14:val="none"/>
        </w:rPr>
        <w:t>s</w:t>
      </w:r>
      <w:r>
        <w:rPr>
          <w:rFonts w:ascii="Times New Roman" w:eastAsia="Times New Roman" w:hAnsi="Times New Roman" w:cs="Times New Roman"/>
          <w:color w:val="000000"/>
          <w:kern w:val="36"/>
          <w14:ligatures w14:val="none"/>
        </w:rPr>
        <w:t xml:space="preserve"> through the season as a linear function</w:t>
      </w:r>
      <w:r w:rsidR="00593733">
        <w:rPr>
          <w:rFonts w:ascii="Times New Roman" w:eastAsia="Times New Roman" w:hAnsi="Times New Roman" w:cs="Times New Roman"/>
          <w:color w:val="000000"/>
          <w:kern w:val="36"/>
          <w14:ligatures w14:val="none"/>
        </w:rPr>
        <w:t xml:space="preserve"> (dashed lines)</w:t>
      </w:r>
      <w:r>
        <w:rPr>
          <w:rFonts w:ascii="Times New Roman" w:eastAsia="Times New Roman" w:hAnsi="Times New Roman" w:cs="Times New Roman"/>
          <w:color w:val="000000"/>
          <w:kern w:val="36"/>
          <w14:ligatures w14:val="none"/>
        </w:rPr>
        <w:t xml:space="preserve">, with different start times depending on </w:t>
      </w:r>
      <w:r w:rsidR="00147B96">
        <w:rPr>
          <w:rFonts w:ascii="Times New Roman" w:eastAsia="Times New Roman" w:hAnsi="Times New Roman" w:cs="Times New Roman"/>
          <w:color w:val="000000"/>
          <w:kern w:val="36"/>
          <w14:ligatures w14:val="none"/>
        </w:rPr>
        <w:t xml:space="preserve">an </w:t>
      </w:r>
      <w:r>
        <w:rPr>
          <w:rFonts w:ascii="Times New Roman" w:eastAsia="Times New Roman" w:hAnsi="Times New Roman" w:cs="Times New Roman"/>
          <w:color w:val="000000"/>
          <w:kern w:val="36"/>
          <w14:ligatures w14:val="none"/>
        </w:rPr>
        <w:t>individual</w:t>
      </w:r>
      <w:r w:rsidR="00147B96">
        <w:rPr>
          <w:rFonts w:ascii="Times New Roman" w:eastAsia="Times New Roman" w:hAnsi="Times New Roman" w:cs="Times New Roman"/>
          <w:color w:val="000000"/>
          <w:kern w:val="36"/>
          <w14:ligatures w14:val="none"/>
        </w:rPr>
        <w:t xml:space="preserve">’s </w:t>
      </w:r>
      <w:r>
        <w:rPr>
          <w:rFonts w:ascii="Times New Roman" w:eastAsia="Times New Roman" w:hAnsi="Times New Roman" w:cs="Times New Roman"/>
          <w:color w:val="000000"/>
          <w:kern w:val="36"/>
          <w14:ligatures w14:val="none"/>
        </w:rPr>
        <w:t>nutritional state</w:t>
      </w:r>
      <w:r w:rsidRPr="00147B96">
        <w:rPr>
          <w:rFonts w:ascii="Times New Roman" w:eastAsia="Times New Roman" w:hAnsi="Times New Roman" w:cs="Times New Roman"/>
          <w:i/>
          <w:iCs/>
          <w:color w:val="000000"/>
          <w:kern w:val="36"/>
          <w14:ligatures w14:val="none"/>
        </w:rPr>
        <w:t>.</w:t>
      </w:r>
      <w:r>
        <w:rPr>
          <w:rFonts w:ascii="Times New Roman" w:eastAsia="Times New Roman" w:hAnsi="Times New Roman" w:cs="Times New Roman"/>
          <w:color w:val="000000"/>
          <w:kern w:val="36"/>
          <w14:ligatures w14:val="none"/>
        </w:rPr>
        <w:t xml:space="preserve"> </w:t>
      </w:r>
      <w:r w:rsidR="00147B96">
        <w:rPr>
          <w:rFonts w:ascii="Times New Roman" w:eastAsia="Times New Roman" w:hAnsi="Times New Roman" w:cs="Times New Roman"/>
          <w:color w:val="000000"/>
          <w:kern w:val="36"/>
          <w14:ligatures w14:val="none"/>
        </w:rPr>
        <w:t xml:space="preserve">The illustrated lines are </w:t>
      </w:r>
      <w:r w:rsidR="004676B5">
        <w:rPr>
          <w:rFonts w:ascii="Times New Roman" w:eastAsia="Times New Roman" w:hAnsi="Times New Roman" w:cs="Times New Roman"/>
          <w:i/>
          <w:iCs/>
          <w:color w:val="000000"/>
          <w:kern w:val="36"/>
          <w14:ligatures w14:val="none"/>
        </w:rPr>
        <w:t>F</w:t>
      </w:r>
      <w:r w:rsidR="00147B96" w:rsidRPr="00270089">
        <w:rPr>
          <w:rFonts w:ascii="Times New Roman" w:eastAsia="Times New Roman" w:hAnsi="Times New Roman" w:cs="Times New Roman"/>
          <w:i/>
          <w:iCs/>
          <w:color w:val="000000"/>
          <w:kern w:val="36"/>
          <w14:ligatures w14:val="none"/>
        </w:rPr>
        <w:t>(y)</w:t>
      </w:r>
      <w:r w:rsidR="00147B96">
        <w:rPr>
          <w:rFonts w:ascii="Times New Roman" w:eastAsia="Times New Roman" w:hAnsi="Times New Roman" w:cs="Times New Roman"/>
          <w:color w:val="000000"/>
          <w:kern w:val="36"/>
          <w14:ligatures w14:val="none"/>
        </w:rPr>
        <w:t xml:space="preserve"> = </w:t>
      </w:r>
      <w:r w:rsidR="00ED05D5">
        <w:rPr>
          <w:rFonts w:ascii="Times New Roman" w:eastAsia="Times New Roman" w:hAnsi="Times New Roman" w:cs="Times New Roman"/>
          <w:i/>
          <w:iCs/>
          <w:color w:val="000000"/>
          <w:kern w:val="36"/>
          <w14:ligatures w14:val="none"/>
        </w:rPr>
        <w:t>n</w:t>
      </w:r>
      <w:r w:rsidR="00147B96">
        <w:rPr>
          <w:rFonts w:ascii="Times New Roman" w:eastAsia="Times New Roman" w:hAnsi="Times New Roman" w:cs="Times New Roman"/>
          <w:color w:val="000000"/>
          <w:kern w:val="36"/>
          <w14:ligatures w14:val="none"/>
        </w:rPr>
        <w:t xml:space="preserve"> + </w:t>
      </w:r>
      <w:r w:rsidR="00147B96" w:rsidRPr="00270089">
        <w:rPr>
          <w:rFonts w:ascii="Times New Roman" w:eastAsia="Times New Roman" w:hAnsi="Times New Roman" w:cs="Times New Roman"/>
          <w:i/>
          <w:iCs/>
          <w:color w:val="000000"/>
          <w:kern w:val="36"/>
          <w14:ligatures w14:val="none"/>
        </w:rPr>
        <w:t>cy</w:t>
      </w:r>
      <w:r w:rsidR="00147B96">
        <w:rPr>
          <w:rFonts w:ascii="Times New Roman" w:eastAsia="Times New Roman" w:hAnsi="Times New Roman" w:cs="Times New Roman"/>
          <w:color w:val="000000"/>
          <w:kern w:val="36"/>
          <w14:ligatures w14:val="none"/>
        </w:rPr>
        <w:t>, where</w:t>
      </w:r>
      <w:r w:rsidR="00D20F65">
        <w:rPr>
          <w:rFonts w:ascii="Times New Roman" w:eastAsia="Times New Roman" w:hAnsi="Times New Roman" w:cs="Times New Roman"/>
          <w:color w:val="000000"/>
          <w:kern w:val="36"/>
          <w14:ligatures w14:val="none"/>
        </w:rPr>
        <w:t xml:space="preserve"> </w:t>
      </w:r>
      <w:r w:rsidR="00270089">
        <w:rPr>
          <w:rFonts w:ascii="Times New Roman" w:eastAsia="Times New Roman" w:hAnsi="Times New Roman" w:cs="Times New Roman"/>
          <w:i/>
          <w:iCs/>
          <w:color w:val="000000"/>
          <w:kern w:val="36"/>
          <w14:ligatures w14:val="none"/>
        </w:rPr>
        <w:t>n</w:t>
      </w:r>
      <w:r w:rsidR="00147B96">
        <w:rPr>
          <w:rFonts w:ascii="Times New Roman" w:eastAsia="Times New Roman" w:hAnsi="Times New Roman" w:cs="Times New Roman"/>
          <w:color w:val="000000"/>
          <w:kern w:val="36"/>
          <w14:ligatures w14:val="none"/>
        </w:rPr>
        <w:t xml:space="preserve"> = </w:t>
      </w:r>
      <w:r w:rsidR="00593733">
        <w:rPr>
          <w:rFonts w:ascii="Times New Roman" w:eastAsia="Times New Roman" w:hAnsi="Times New Roman" w:cs="Times New Roman"/>
          <w:color w:val="000000"/>
          <w:kern w:val="36"/>
          <w14:ligatures w14:val="none"/>
        </w:rPr>
        <w:t>-</w:t>
      </w:r>
      <w:r w:rsidR="00147B96">
        <w:rPr>
          <w:rFonts w:ascii="Times New Roman" w:eastAsia="Times New Roman" w:hAnsi="Times New Roman" w:cs="Times New Roman"/>
          <w:color w:val="000000"/>
          <w:kern w:val="36"/>
          <w14:ligatures w14:val="none"/>
        </w:rPr>
        <w:t>0.0</w:t>
      </w:r>
      <w:r w:rsidR="00593733">
        <w:rPr>
          <w:rFonts w:ascii="Times New Roman" w:eastAsia="Times New Roman" w:hAnsi="Times New Roman" w:cs="Times New Roman"/>
          <w:color w:val="000000"/>
          <w:kern w:val="36"/>
          <w14:ligatures w14:val="none"/>
        </w:rPr>
        <w:t>2</w:t>
      </w:r>
      <w:r w:rsidR="00147B96">
        <w:rPr>
          <w:rFonts w:ascii="Times New Roman" w:eastAsia="Times New Roman" w:hAnsi="Times New Roman" w:cs="Times New Roman"/>
          <w:color w:val="000000"/>
          <w:kern w:val="36"/>
          <w14:ligatures w14:val="none"/>
        </w:rPr>
        <w:t xml:space="preserve"> (</w:t>
      </w:r>
      <w:r w:rsidR="00593733">
        <w:rPr>
          <w:rFonts w:ascii="Times New Roman" w:eastAsia="Times New Roman" w:hAnsi="Times New Roman" w:cs="Times New Roman"/>
          <w:color w:val="000000"/>
          <w:kern w:val="36"/>
          <w14:ligatures w14:val="none"/>
        </w:rPr>
        <w:t>blue</w:t>
      </w:r>
      <w:r w:rsidR="00147B96">
        <w:rPr>
          <w:rFonts w:ascii="Times New Roman" w:eastAsia="Times New Roman" w:hAnsi="Times New Roman" w:cs="Times New Roman"/>
          <w:color w:val="000000"/>
          <w:kern w:val="36"/>
          <w14:ligatures w14:val="none"/>
        </w:rPr>
        <w:t xml:space="preserve">) and </w:t>
      </w:r>
      <w:r w:rsidR="00593733">
        <w:rPr>
          <w:rFonts w:ascii="Times New Roman" w:eastAsia="Times New Roman" w:hAnsi="Times New Roman" w:cs="Times New Roman"/>
          <w:color w:val="000000"/>
          <w:kern w:val="36"/>
          <w14:ligatures w14:val="none"/>
        </w:rPr>
        <w:t>0.09</w:t>
      </w:r>
      <w:r w:rsidR="00147B96">
        <w:rPr>
          <w:rFonts w:ascii="Times New Roman" w:eastAsia="Times New Roman" w:hAnsi="Times New Roman" w:cs="Times New Roman"/>
          <w:color w:val="000000"/>
          <w:kern w:val="36"/>
          <w14:ligatures w14:val="none"/>
        </w:rPr>
        <w:t xml:space="preserve"> (</w:t>
      </w:r>
      <w:r w:rsidR="00593733">
        <w:rPr>
          <w:rFonts w:ascii="Times New Roman" w:eastAsia="Times New Roman" w:hAnsi="Times New Roman" w:cs="Times New Roman"/>
          <w:color w:val="000000"/>
          <w:kern w:val="36"/>
          <w14:ligatures w14:val="none"/>
        </w:rPr>
        <w:t>red</w:t>
      </w:r>
      <w:r w:rsidR="00147B96">
        <w:rPr>
          <w:rFonts w:ascii="Times New Roman" w:eastAsia="Times New Roman" w:hAnsi="Times New Roman" w:cs="Times New Roman"/>
          <w:color w:val="000000"/>
          <w:kern w:val="36"/>
          <w14:ligatures w14:val="none"/>
        </w:rPr>
        <w:t xml:space="preserve">), and </w:t>
      </w:r>
      <w:r w:rsidR="00147B96" w:rsidRPr="00270089">
        <w:rPr>
          <w:rFonts w:ascii="Times New Roman" w:eastAsia="Times New Roman" w:hAnsi="Times New Roman" w:cs="Times New Roman"/>
          <w:i/>
          <w:iCs/>
          <w:color w:val="000000"/>
          <w:kern w:val="36"/>
          <w14:ligatures w14:val="none"/>
        </w:rPr>
        <w:t>c</w:t>
      </w:r>
      <w:r w:rsidR="00147B96">
        <w:rPr>
          <w:rFonts w:ascii="Times New Roman" w:eastAsia="Times New Roman" w:hAnsi="Times New Roman" w:cs="Times New Roman"/>
          <w:color w:val="000000"/>
          <w:kern w:val="36"/>
          <w14:ligatures w14:val="none"/>
        </w:rPr>
        <w:t xml:space="preserve"> = 0.</w:t>
      </w:r>
      <w:r w:rsidR="00593733">
        <w:rPr>
          <w:rFonts w:ascii="Times New Roman" w:eastAsia="Times New Roman" w:hAnsi="Times New Roman" w:cs="Times New Roman"/>
          <w:color w:val="000000"/>
          <w:kern w:val="36"/>
          <w14:ligatures w14:val="none"/>
        </w:rPr>
        <w:t>0</w:t>
      </w:r>
      <w:r w:rsidR="00147B96">
        <w:rPr>
          <w:rFonts w:ascii="Times New Roman" w:eastAsia="Times New Roman" w:hAnsi="Times New Roman" w:cs="Times New Roman"/>
          <w:color w:val="000000"/>
          <w:kern w:val="36"/>
          <w14:ligatures w14:val="none"/>
        </w:rPr>
        <w:t xml:space="preserve">7. </w:t>
      </w:r>
      <w:r>
        <w:rPr>
          <w:rFonts w:ascii="Times New Roman" w:eastAsia="Times New Roman" w:hAnsi="Times New Roman" w:cs="Times New Roman"/>
          <w:color w:val="000000"/>
          <w:kern w:val="36"/>
          <w14:ligatures w14:val="none"/>
        </w:rPr>
        <w:t xml:space="preserve">The </w:t>
      </w:r>
      <w:r w:rsidR="00593733">
        <w:rPr>
          <w:rFonts w:ascii="Times New Roman" w:eastAsia="Times New Roman" w:hAnsi="Times New Roman" w:cs="Times New Roman"/>
          <w:color w:val="000000"/>
          <w:kern w:val="36"/>
          <w14:ligatures w14:val="none"/>
        </w:rPr>
        <w:t xml:space="preserve">solid curves plot </w:t>
      </w:r>
      <w:r w:rsidR="00EB2E0B">
        <w:rPr>
          <w:rFonts w:ascii="Times New Roman" w:eastAsia="Times New Roman" w:hAnsi="Times New Roman" w:cs="Times New Roman"/>
          <w:color w:val="000000"/>
          <w:kern w:val="36"/>
          <w14:ligatures w14:val="none"/>
        </w:rPr>
        <w:t xml:space="preserve">female </w:t>
      </w:r>
      <w:r w:rsidR="00593733">
        <w:rPr>
          <w:rFonts w:ascii="Times New Roman" w:eastAsia="Times New Roman" w:hAnsi="Times New Roman" w:cs="Times New Roman"/>
          <w:color w:val="000000"/>
          <w:kern w:val="36"/>
          <w14:ligatures w14:val="none"/>
        </w:rPr>
        <w:t>fitness, scaled 8x over the two components</w:t>
      </w:r>
      <w:r>
        <w:rPr>
          <w:rFonts w:ascii="Times New Roman" w:eastAsia="Times New Roman" w:hAnsi="Times New Roman" w:cs="Times New Roman"/>
          <w:color w:val="000000"/>
          <w:kern w:val="36"/>
          <w14:ligatures w14:val="none"/>
        </w:rPr>
        <w:t xml:space="preserve">. </w:t>
      </w:r>
      <w:r w:rsidRPr="00E26561">
        <w:rPr>
          <w:rFonts w:ascii="Times New Roman" w:eastAsia="Times New Roman" w:hAnsi="Times New Roman" w:cs="Times New Roman"/>
          <w:i/>
          <w:iCs/>
          <w:color w:val="000000"/>
          <w:kern w:val="36"/>
          <w14:ligatures w14:val="none"/>
        </w:rPr>
        <w:t>Right:</w:t>
      </w:r>
      <w:r>
        <w:rPr>
          <w:rFonts w:ascii="Times New Roman" w:eastAsia="Times New Roman" w:hAnsi="Times New Roman" w:cs="Times New Roman"/>
          <w:color w:val="000000"/>
          <w:kern w:val="36"/>
          <w14:ligatures w14:val="none"/>
        </w:rPr>
        <w:t xml:space="preserve"> Plot of </w:t>
      </w:r>
      <w:r w:rsidR="00DA0F5D">
        <w:rPr>
          <w:rFonts w:ascii="Times New Roman" w:eastAsia="Times New Roman" w:hAnsi="Times New Roman" w:cs="Times New Roman"/>
          <w:color w:val="000000"/>
          <w:kern w:val="36"/>
          <w14:ligatures w14:val="none"/>
        </w:rPr>
        <w:t>displacement of individual</w:t>
      </w:r>
      <w:r>
        <w:rPr>
          <w:rFonts w:ascii="Times New Roman" w:eastAsia="Times New Roman" w:hAnsi="Times New Roman" w:cs="Times New Roman"/>
          <w:color w:val="000000"/>
          <w:kern w:val="36"/>
          <w14:ligatures w14:val="none"/>
        </w:rPr>
        <w:t xml:space="preserve"> optim</w:t>
      </w:r>
      <w:r w:rsidR="00DA0F5D">
        <w:rPr>
          <w:rFonts w:ascii="Times New Roman" w:eastAsia="Times New Roman" w:hAnsi="Times New Roman" w:cs="Times New Roman"/>
          <w:color w:val="000000"/>
          <w:kern w:val="36"/>
          <w14:ligatures w14:val="none"/>
        </w:rPr>
        <w:t>a</w:t>
      </w:r>
      <w:r>
        <w:rPr>
          <w:rFonts w:ascii="Times New Roman" w:eastAsia="Times New Roman" w:hAnsi="Times New Roman" w:cs="Times New Roman"/>
          <w:color w:val="000000"/>
          <w:kern w:val="36"/>
          <w14:ligatures w14:val="none"/>
        </w:rPr>
        <w:t xml:space="preserve"> </w:t>
      </w:r>
      <w:r w:rsidR="00DA0F5D">
        <w:rPr>
          <w:rFonts w:ascii="Times New Roman" w:eastAsia="Times New Roman" w:hAnsi="Times New Roman" w:cs="Times New Roman"/>
          <w:color w:val="000000"/>
          <w:kern w:val="36"/>
          <w14:ligatures w14:val="none"/>
        </w:rPr>
        <w:t xml:space="preserve">from </w:t>
      </w:r>
      <m:oMath>
        <m:r>
          <w:rPr>
            <w:rFonts w:ascii="Cambria Math" w:eastAsia="Times New Roman" w:hAnsi="Cambria Math" w:cs="Times New Roman"/>
            <w:color w:val="000000"/>
            <w:kern w:val="36"/>
            <w14:ligatures w14:val="none"/>
          </w:rPr>
          <m:t>θ</m:t>
        </m:r>
        <m:r>
          <w:rPr>
            <w:rFonts w:ascii="Cambria Math" w:eastAsia="Times New Roman" w:hAnsi="Cambria Math" w:cs="Times New Roman"/>
            <w:color w:val="000000"/>
            <w:kern w:val="36"/>
            <w14:ligatures w14:val="none"/>
          </w:rPr>
          <m:t xml:space="preserve"> </m:t>
        </m:r>
      </m:oMath>
      <w:r>
        <w:rPr>
          <w:rFonts w:ascii="Times New Roman" w:eastAsia="Times New Roman" w:hAnsi="Times New Roman" w:cs="Times New Roman"/>
          <w:color w:val="000000"/>
          <w:kern w:val="36"/>
          <w14:ligatures w14:val="none"/>
        </w:rPr>
        <w:t>versus nutrition</w:t>
      </w:r>
      <w:r w:rsidR="00147B96">
        <w:rPr>
          <w:rFonts w:ascii="Times New Roman" w:eastAsia="Times New Roman" w:hAnsi="Times New Roman" w:cs="Times New Roman"/>
          <w:color w:val="000000"/>
          <w:kern w:val="36"/>
          <w14:ligatures w14:val="none"/>
        </w:rPr>
        <w:t>al state</w:t>
      </w:r>
      <w:r w:rsidRPr="00461FA8">
        <w:rPr>
          <w:rFonts w:ascii="Times New Roman" w:eastAsia="Times New Roman" w:hAnsi="Times New Roman" w:cs="Times New Roman"/>
          <w:i/>
          <w:iCs/>
          <w:color w:val="000000"/>
          <w:kern w:val="36"/>
          <w14:ligatures w14:val="none"/>
        </w:rPr>
        <w:t xml:space="preserve">, </w:t>
      </w:r>
      <w:r w:rsidR="00ED05D5">
        <w:rPr>
          <w:rFonts w:ascii="Times New Roman" w:eastAsia="Times New Roman" w:hAnsi="Times New Roman" w:cs="Times New Roman"/>
          <w:i/>
          <w:iCs/>
          <w:color w:val="000000"/>
          <w:kern w:val="36"/>
          <w14:ligatures w14:val="none"/>
        </w:rPr>
        <w:t>n</w:t>
      </w:r>
      <w:r w:rsidR="00DA0F5D">
        <w:rPr>
          <w:rFonts w:ascii="Times New Roman" w:eastAsia="Times New Roman" w:hAnsi="Times New Roman" w:cs="Times New Roman"/>
          <w:color w:val="000000"/>
          <w:kern w:val="36"/>
          <w14:ligatures w14:val="none"/>
        </w:rPr>
        <w:t>.</w:t>
      </w:r>
      <w:r w:rsidR="00ED1C98">
        <w:rPr>
          <w:rFonts w:ascii="Times New Roman" w:eastAsia="Times New Roman" w:hAnsi="Times New Roman" w:cs="Times New Roman"/>
          <w:color w:val="000000"/>
          <w:kern w:val="36"/>
          <w14:ligatures w14:val="none"/>
        </w:rPr>
        <w:t xml:space="preserve"> </w:t>
      </w:r>
    </w:p>
    <w:p w14:paraId="23A47E1D" w14:textId="77777777" w:rsidR="00BE5899" w:rsidRDefault="00BE5899" w:rsidP="00DC08A7">
      <w:pPr>
        <w:spacing w:before="161" w:after="161"/>
        <w:ind w:firstLine="720"/>
        <w:outlineLvl w:val="0"/>
        <w:rPr>
          <w:rFonts w:ascii="Times New Roman" w:eastAsia="Times New Roman" w:hAnsi="Times New Roman" w:cs="Times New Roman"/>
          <w:color w:val="000000"/>
          <w:kern w:val="36"/>
          <w14:ligatures w14:val="none"/>
        </w:rPr>
      </w:pPr>
    </w:p>
    <w:p w14:paraId="64355251" w14:textId="5E726AAC" w:rsidR="00BB28DD" w:rsidRDefault="000976CB" w:rsidP="00DC08A7">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 </w:t>
      </w:r>
    </w:p>
    <w:p w14:paraId="66AF58DE" w14:textId="6D58CA6F" w:rsidR="00600747" w:rsidRDefault="00600747">
      <w:pPr>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br w:type="page"/>
      </w:r>
    </w:p>
    <w:p w14:paraId="025B0714" w14:textId="77777777" w:rsidR="00BB28DD" w:rsidRDefault="00BB28DD" w:rsidP="00DC08A7">
      <w:pPr>
        <w:spacing w:before="161" w:after="161"/>
        <w:ind w:firstLine="720"/>
        <w:outlineLvl w:val="0"/>
        <w:rPr>
          <w:rFonts w:ascii="Times New Roman" w:eastAsia="Times New Roman" w:hAnsi="Times New Roman" w:cs="Times New Roman"/>
          <w:color w:val="000000"/>
          <w:kern w:val="36"/>
          <w14:ligatures w14:val="none"/>
        </w:rPr>
      </w:pPr>
    </w:p>
    <w:p w14:paraId="11207241" w14:textId="77777777" w:rsidR="00BB28DD" w:rsidRDefault="00BB28DD" w:rsidP="00DC08A7">
      <w:pPr>
        <w:spacing w:before="161" w:after="161"/>
        <w:ind w:firstLine="720"/>
        <w:outlineLvl w:val="0"/>
        <w:rPr>
          <w:rFonts w:ascii="Times New Roman" w:eastAsia="Times New Roman" w:hAnsi="Times New Roman" w:cs="Times New Roman"/>
          <w:color w:val="000000"/>
          <w:kern w:val="36"/>
          <w14:ligatures w14:val="none"/>
        </w:rPr>
      </w:pPr>
    </w:p>
    <w:p w14:paraId="3DB77AF9" w14:textId="77777777" w:rsidR="00BB28DD" w:rsidRDefault="00BB28DD" w:rsidP="00DC08A7">
      <w:pPr>
        <w:spacing w:before="161" w:after="161"/>
        <w:ind w:firstLine="720"/>
        <w:outlineLvl w:val="0"/>
        <w:rPr>
          <w:rFonts w:ascii="Times New Roman" w:eastAsia="Times New Roman" w:hAnsi="Times New Roman" w:cs="Times New Roman"/>
          <w:color w:val="000000"/>
          <w:kern w:val="36"/>
          <w14:ligatures w14:val="none"/>
        </w:rPr>
      </w:pPr>
    </w:p>
    <w:p w14:paraId="5EB9C0C3" w14:textId="4B8FDBDC" w:rsidR="00BB28DD" w:rsidRDefault="0059327B" w:rsidP="00DC08A7">
      <w:pPr>
        <w:spacing w:before="161" w:after="161"/>
        <w:ind w:firstLine="720"/>
        <w:outlineLvl w:val="0"/>
        <w:rPr>
          <w:rFonts w:ascii="Times New Roman" w:eastAsia="Times New Roman" w:hAnsi="Times New Roman" w:cs="Times New Roman"/>
          <w:color w:val="000000"/>
          <w:kern w:val="36"/>
          <w14:ligatures w14:val="none"/>
        </w:rPr>
      </w:pPr>
      <w:r w:rsidRPr="0059327B">
        <w:rPr>
          <w:rFonts w:ascii="Times New Roman" w:eastAsia="Times New Roman" w:hAnsi="Times New Roman" w:cs="Times New Roman"/>
          <w:color w:val="000000"/>
          <w:kern w:val="36"/>
          <w14:ligatures w14:val="none"/>
        </w:rPr>
        <w:drawing>
          <wp:inline distT="0" distB="0" distL="0" distR="0" wp14:anchorId="68F26AB9" wp14:editId="697C5FF5">
            <wp:extent cx="5943600" cy="2343150"/>
            <wp:effectExtent l="0" t="0" r="0" b="6350"/>
            <wp:docPr id="81731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15440" name=""/>
                    <pic:cNvPicPr/>
                  </pic:nvPicPr>
                  <pic:blipFill>
                    <a:blip r:embed="rId7"/>
                    <a:stretch>
                      <a:fillRect/>
                    </a:stretch>
                  </pic:blipFill>
                  <pic:spPr>
                    <a:xfrm>
                      <a:off x="0" y="0"/>
                      <a:ext cx="5943600" cy="2343150"/>
                    </a:xfrm>
                    <a:prstGeom prst="rect">
                      <a:avLst/>
                    </a:prstGeom>
                  </pic:spPr>
                </pic:pic>
              </a:graphicData>
            </a:graphic>
          </wp:inline>
        </w:drawing>
      </w:r>
    </w:p>
    <w:p w14:paraId="27A46562" w14:textId="77777777" w:rsidR="00D00C8B" w:rsidRDefault="00D00C8B" w:rsidP="00DC08A7">
      <w:pPr>
        <w:spacing w:before="161" w:after="161"/>
        <w:ind w:firstLine="720"/>
        <w:outlineLvl w:val="0"/>
        <w:rPr>
          <w:rFonts w:ascii="Times New Roman" w:eastAsia="Times New Roman" w:hAnsi="Times New Roman" w:cs="Times New Roman"/>
          <w:color w:val="000000"/>
          <w:kern w:val="36"/>
          <w14:ligatures w14:val="none"/>
        </w:rPr>
      </w:pPr>
    </w:p>
    <w:p w14:paraId="40B73D9D" w14:textId="62DACA89" w:rsidR="006D423B" w:rsidRDefault="00D00C8B" w:rsidP="00253038">
      <w:pPr>
        <w:rPr>
          <w:rFonts w:ascii="Times New Roman" w:hAnsi="Times New Roman" w:cs="Times New Roman"/>
        </w:rPr>
      </w:pPr>
      <w:r>
        <w:rPr>
          <w:rFonts w:ascii="Times New Roman" w:eastAsia="Times New Roman" w:hAnsi="Times New Roman" w:cs="Times New Roman"/>
          <w:color w:val="000000"/>
          <w:kern w:val="36"/>
          <w14:ligatures w14:val="none"/>
        </w:rPr>
        <w:t xml:space="preserve">Figure 2. </w:t>
      </w:r>
      <w:r w:rsidR="002740D4">
        <w:rPr>
          <w:rFonts w:ascii="Times New Roman" w:eastAsia="Times New Roman" w:hAnsi="Times New Roman" w:cs="Times New Roman"/>
          <w:color w:val="000000"/>
          <w:kern w:val="36"/>
          <w14:ligatures w14:val="none"/>
        </w:rPr>
        <w:t>Previous m</w:t>
      </w:r>
      <w:r>
        <w:rPr>
          <w:rFonts w:ascii="Times New Roman" w:eastAsia="Times New Roman" w:hAnsi="Times New Roman" w:cs="Times New Roman"/>
          <w:color w:val="000000"/>
          <w:kern w:val="36"/>
          <w14:ligatures w14:val="none"/>
        </w:rPr>
        <w:t>odels for the evolution of breeding date. Dashed lines give fitness functions</w:t>
      </w:r>
      <w:r w:rsidR="00157814">
        <w:rPr>
          <w:rFonts w:ascii="Times New Roman" w:eastAsia="Times New Roman" w:hAnsi="Times New Roman" w:cs="Times New Roman"/>
          <w:color w:val="000000"/>
          <w:kern w:val="36"/>
          <w14:ligatures w14:val="none"/>
        </w:rPr>
        <w:t>. T</w:t>
      </w:r>
      <w:r>
        <w:rPr>
          <w:rFonts w:ascii="Times New Roman" w:eastAsia="Times New Roman" w:hAnsi="Times New Roman" w:cs="Times New Roman"/>
          <w:color w:val="000000"/>
          <w:kern w:val="36"/>
          <w14:ligatures w14:val="none"/>
        </w:rPr>
        <w:t xml:space="preserve">he population is assumed to be </w:t>
      </w:r>
      <w:r w:rsidR="00253038">
        <w:rPr>
          <w:rFonts w:ascii="Times New Roman" w:eastAsia="Times New Roman" w:hAnsi="Times New Roman" w:cs="Times New Roman"/>
          <w:color w:val="000000"/>
          <w:kern w:val="36"/>
          <w14:ligatures w14:val="none"/>
        </w:rPr>
        <w:t xml:space="preserve">initially </w:t>
      </w:r>
      <w:r>
        <w:rPr>
          <w:rFonts w:ascii="Times New Roman" w:eastAsia="Times New Roman" w:hAnsi="Times New Roman" w:cs="Times New Roman"/>
          <w:color w:val="000000"/>
          <w:kern w:val="36"/>
          <w14:ligatures w14:val="none"/>
        </w:rPr>
        <w:t>centered around</w:t>
      </w:r>
      <w:r w:rsidR="00B53FF0">
        <w:rPr>
          <w:rFonts w:ascii="Times New Roman" w:eastAsia="Times New Roman" w:hAnsi="Times New Roman" w:cs="Times New Roman"/>
          <w:color w:val="000000"/>
          <w:kern w:val="36"/>
          <w14:ligatures w14:val="none"/>
        </w:rPr>
        <w:t xml:space="preserve"> the environmentally imposed optimum,</w:t>
      </w:r>
      <w:r>
        <w:rPr>
          <w:rFonts w:ascii="Times New Roman" w:eastAsia="Times New Roman" w:hAnsi="Times New Roman" w:cs="Times New Roman"/>
          <w:color w:val="000000"/>
          <w:kern w:val="36"/>
          <w14:ligatures w14:val="none"/>
        </w:rPr>
        <w:t xml:space="preserve"> </w:t>
      </w:r>
      <m:oMath>
        <m:r>
          <w:rPr>
            <w:rFonts w:ascii="Cambria Math" w:eastAsia="Times New Roman" w:hAnsi="Cambria Math" w:cs="Times New Roman"/>
            <w:color w:val="000000"/>
            <w:kern w:val="36"/>
            <w14:ligatures w14:val="none"/>
          </w:rPr>
          <m:t>θ</m:t>
        </m:r>
      </m:oMath>
      <w:r w:rsidR="0059327B">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 xml:space="preserve">Solid lines give distributions of phenotypes for individuals </w:t>
      </w:r>
      <w:r w:rsidR="00157814">
        <w:rPr>
          <w:rFonts w:ascii="Times New Roman" w:eastAsia="Times New Roman" w:hAnsi="Times New Roman" w:cs="Times New Roman"/>
          <w:color w:val="000000"/>
          <w:kern w:val="36"/>
          <w14:ligatures w14:val="none"/>
        </w:rPr>
        <w:t>in the top (red) and lower (bl</w:t>
      </w:r>
      <w:r w:rsidR="0059327B">
        <w:rPr>
          <w:rFonts w:ascii="Times New Roman" w:eastAsia="Times New Roman" w:hAnsi="Times New Roman" w:cs="Times New Roman"/>
          <w:color w:val="000000"/>
          <w:kern w:val="36"/>
          <w14:ligatures w14:val="none"/>
        </w:rPr>
        <w:t>ue</w:t>
      </w:r>
      <w:r w:rsidR="00157814">
        <w:rPr>
          <w:rFonts w:ascii="Times New Roman" w:eastAsia="Times New Roman" w:hAnsi="Times New Roman" w:cs="Times New Roman"/>
          <w:color w:val="000000"/>
          <w:kern w:val="36"/>
          <w14:ligatures w14:val="none"/>
        </w:rPr>
        <w:t>) half of nutritional state</w:t>
      </w:r>
      <w:r w:rsidR="00FE44FF">
        <w:rPr>
          <w:rFonts w:ascii="Times New Roman" w:eastAsia="Times New Roman" w:hAnsi="Times New Roman" w:cs="Times New Roman"/>
          <w:color w:val="000000"/>
          <w:kern w:val="36"/>
          <w14:ligatures w14:val="none"/>
        </w:rPr>
        <w:t>s</w:t>
      </w:r>
      <w:r w:rsidR="00157814">
        <w:rPr>
          <w:rFonts w:ascii="Times New Roman" w:eastAsia="Times New Roman" w:hAnsi="Times New Roman" w:cs="Times New Roman"/>
          <w:color w:val="000000"/>
          <w:kern w:val="36"/>
          <w14:ligatures w14:val="none"/>
        </w:rPr>
        <w:t xml:space="preserve">. (A) </w:t>
      </w:r>
      <w:r w:rsidR="00BB33A1">
        <w:rPr>
          <w:rFonts w:ascii="Times New Roman" w:eastAsia="Times New Roman" w:hAnsi="Times New Roman" w:cs="Times New Roman"/>
          <w:color w:val="000000"/>
          <w:kern w:val="36"/>
          <w14:ligatures w14:val="none"/>
        </w:rPr>
        <w:t>Both the top and bottom halves are under selection to</w:t>
      </w:r>
      <w:r w:rsidR="009B156A">
        <w:rPr>
          <w:rFonts w:ascii="Times New Roman" w:eastAsia="Times New Roman" w:hAnsi="Times New Roman" w:cs="Times New Roman"/>
          <w:color w:val="000000"/>
          <w:kern w:val="36"/>
          <w14:ligatures w14:val="none"/>
        </w:rPr>
        <w:t>wards</w:t>
      </w:r>
      <w:r w:rsidR="00BB33A1">
        <w:rPr>
          <w:rFonts w:ascii="Times New Roman" w:eastAsia="Times New Roman" w:hAnsi="Times New Roman" w:cs="Times New Roman"/>
          <w:color w:val="000000"/>
          <w:kern w:val="36"/>
          <w14:ligatures w14:val="none"/>
        </w:rPr>
        <w:t xml:space="preserve"> the optimum. Because more individuals are produced from the top half, the population mean shifts </w:t>
      </w:r>
      <w:r w:rsidR="00172103">
        <w:rPr>
          <w:rFonts w:ascii="Times New Roman" w:eastAsia="Times New Roman" w:hAnsi="Times New Roman" w:cs="Times New Roman"/>
          <w:color w:val="000000"/>
          <w:kern w:val="36"/>
          <w14:ligatures w14:val="none"/>
        </w:rPr>
        <w:t>later</w:t>
      </w:r>
      <w:r w:rsidR="00BB33A1">
        <w:rPr>
          <w:rFonts w:ascii="Times New Roman" w:eastAsia="Times New Roman" w:hAnsi="Times New Roman" w:cs="Times New Roman"/>
          <w:color w:val="000000"/>
          <w:kern w:val="36"/>
          <w14:ligatures w14:val="none"/>
        </w:rPr>
        <w:t xml:space="preserve"> </w:t>
      </w:r>
      <w:r w:rsidR="00BB33A1">
        <w:rPr>
          <w:rFonts w:ascii="Times New Roman" w:eastAsia="Times New Roman" w:hAnsi="Times New Roman" w:cs="Times New Roman"/>
          <w:color w:val="000000"/>
          <w:kern w:val="36"/>
          <w14:ligatures w14:val="none"/>
        </w:rPr>
        <w:fldChar w:fldCharType="begin"/>
      </w:r>
      <w:r w:rsidR="00BB33A1">
        <w:rPr>
          <w:rFonts w:ascii="Times New Roman" w:eastAsia="Times New Roman" w:hAnsi="Times New Roman" w:cs="Times New Roman"/>
          <w:color w:val="000000"/>
          <w:kern w:val="36"/>
          <w14:ligatures w14:val="none"/>
        </w:rPr>
        <w:instrText xml:space="preserve"> ADDIN ZOTERO_ITEM CSL_CITATION {"citationID":"veMga65t","properties":{"formattedCitation":"(Price {\\i{}et al.}, 1988)","plainCitation":"(Price et al., 1988)","noteIndex":0},"citationItems":[{"id":2357,"uris":["http://zotero.org/users/5888385/items/VRSCH3Z7"],"itemData":{"id":2357,"type":"article-journal","container-title":"Science","page":"798–799","title":"Directional selection and the evolution of breeding date in birds.","volume":"240","author":[{"family":"Price","given":"T D"},{"family":"Kirkpatrick","given":"M"},{"family":"Arnold","given":"S J"}],"issued":{"date-parts":[["1988",7]]}}}],"schema":"https://github.com/citation-style-language/schema/raw/master/csl-citation.json"} </w:instrText>
      </w:r>
      <w:r w:rsidR="00BB33A1">
        <w:rPr>
          <w:rFonts w:ascii="Times New Roman" w:eastAsia="Times New Roman" w:hAnsi="Times New Roman" w:cs="Times New Roman"/>
          <w:color w:val="000000"/>
          <w:kern w:val="36"/>
          <w14:ligatures w14:val="none"/>
        </w:rPr>
        <w:fldChar w:fldCharType="separate"/>
      </w:r>
      <w:r w:rsidR="00BB33A1" w:rsidRPr="00BB33A1">
        <w:rPr>
          <w:rFonts w:ascii="Times New Roman" w:eastAsiaTheme="minorHAnsi" w:hAnsi="Times New Roman" w:cs="Times New Roman"/>
          <w:color w:val="000000"/>
          <w:kern w:val="0"/>
        </w:rPr>
        <w:t xml:space="preserve">(Price </w:t>
      </w:r>
      <w:r w:rsidR="00BB33A1" w:rsidRPr="00BB33A1">
        <w:rPr>
          <w:rFonts w:ascii="Times New Roman" w:eastAsiaTheme="minorHAnsi" w:hAnsi="Times New Roman" w:cs="Times New Roman"/>
          <w:i/>
          <w:iCs/>
          <w:color w:val="000000"/>
          <w:kern w:val="0"/>
        </w:rPr>
        <w:t>et al.</w:t>
      </w:r>
      <w:r w:rsidR="00BB33A1" w:rsidRPr="00BB33A1">
        <w:rPr>
          <w:rFonts w:ascii="Times New Roman" w:eastAsiaTheme="minorHAnsi" w:hAnsi="Times New Roman" w:cs="Times New Roman"/>
          <w:color w:val="000000"/>
          <w:kern w:val="0"/>
        </w:rPr>
        <w:t>, 1988)</w:t>
      </w:r>
      <w:r w:rsidR="00BB33A1">
        <w:rPr>
          <w:rFonts w:ascii="Times New Roman" w:eastAsia="Times New Roman" w:hAnsi="Times New Roman" w:cs="Times New Roman"/>
          <w:color w:val="000000"/>
          <w:kern w:val="36"/>
          <w14:ligatures w14:val="none"/>
        </w:rPr>
        <w:fldChar w:fldCharType="end"/>
      </w:r>
      <w:r w:rsidR="00BB33A1">
        <w:rPr>
          <w:rFonts w:ascii="Times New Roman" w:eastAsia="Times New Roman" w:hAnsi="Times New Roman" w:cs="Times New Roman"/>
          <w:color w:val="000000"/>
          <w:kern w:val="36"/>
          <w14:ligatures w14:val="none"/>
        </w:rPr>
        <w:t xml:space="preserve">. (B) The top and bottom halves </w:t>
      </w:r>
      <w:r w:rsidR="00334A81">
        <w:rPr>
          <w:rFonts w:ascii="Times New Roman" w:eastAsia="Times New Roman" w:hAnsi="Times New Roman" w:cs="Times New Roman"/>
          <w:color w:val="000000"/>
          <w:kern w:val="36"/>
          <w14:ligatures w14:val="none"/>
        </w:rPr>
        <w:t xml:space="preserve">lie closer to </w:t>
      </w:r>
      <m:oMath>
        <m:r>
          <w:rPr>
            <w:rFonts w:ascii="Cambria Math" w:eastAsia="Times New Roman" w:hAnsi="Cambria Math" w:cs="Times New Roman"/>
            <w:color w:val="000000"/>
            <w:kern w:val="36"/>
            <w14:ligatures w14:val="none"/>
          </w:rPr>
          <m:t>θ</m:t>
        </m:r>
      </m:oMath>
      <w:r w:rsidR="00334A81">
        <w:rPr>
          <w:rFonts w:ascii="Times New Roman" w:eastAsia="Times New Roman" w:hAnsi="Times New Roman" w:cs="Times New Roman"/>
          <w:color w:val="000000"/>
          <w:kern w:val="36"/>
          <w14:ligatures w14:val="none"/>
        </w:rPr>
        <w:t xml:space="preserve"> than their respective</w:t>
      </w:r>
      <w:r w:rsidR="00BB33A1">
        <w:rPr>
          <w:rFonts w:ascii="Times New Roman" w:eastAsia="Times New Roman" w:hAnsi="Times New Roman" w:cs="Times New Roman"/>
          <w:color w:val="000000"/>
          <w:kern w:val="36"/>
          <w14:ligatures w14:val="none"/>
        </w:rPr>
        <w:t xml:space="preserve"> optima. Because more individuals are produced from the </w:t>
      </w:r>
      <w:r w:rsidR="00253038">
        <w:rPr>
          <w:rFonts w:ascii="Times New Roman" w:eastAsia="Times New Roman" w:hAnsi="Times New Roman" w:cs="Times New Roman"/>
          <w:color w:val="000000"/>
          <w:kern w:val="36"/>
          <w14:ligatures w14:val="none"/>
        </w:rPr>
        <w:t xml:space="preserve">top half, the population mean shifts </w:t>
      </w:r>
      <w:r w:rsidR="00172103">
        <w:rPr>
          <w:rFonts w:ascii="Times New Roman" w:eastAsia="Times New Roman" w:hAnsi="Times New Roman" w:cs="Times New Roman"/>
          <w:color w:val="000000"/>
          <w:kern w:val="36"/>
          <w14:ligatures w14:val="none"/>
        </w:rPr>
        <w:t>earlier</w:t>
      </w:r>
      <w:r w:rsidR="00253038">
        <w:rPr>
          <w:rFonts w:ascii="Times New Roman" w:eastAsia="Times New Roman" w:hAnsi="Times New Roman" w:cs="Times New Roman"/>
          <w:color w:val="000000"/>
          <w:kern w:val="36"/>
          <w14:ligatures w14:val="none"/>
        </w:rPr>
        <w:t xml:space="preserve"> </w:t>
      </w:r>
      <w:r w:rsidR="00253038">
        <w:rPr>
          <w:rFonts w:ascii="Times New Roman" w:eastAsia="Times New Roman" w:hAnsi="Times New Roman" w:cs="Times New Roman"/>
          <w:color w:val="000000"/>
          <w:kern w:val="36"/>
          <w14:ligatures w14:val="none"/>
        </w:rPr>
        <w:fldChar w:fldCharType="begin"/>
      </w:r>
      <w:r w:rsidR="00253038">
        <w:rPr>
          <w:rFonts w:ascii="Times New Roman" w:eastAsia="Times New Roman" w:hAnsi="Times New Roman" w:cs="Times New Roman"/>
          <w:color w:val="000000"/>
          <w:kern w:val="36"/>
          <w14:ligatures w14:val="none"/>
        </w:rPr>
        <w:instrText xml:space="preserve"> ADDIN ZOTERO_ITEM CSL_CITATION {"citationID":"T8zW3r8K","properties":{"formattedCitation":"(Hadfield &amp; Reed, 2022)","plainCitation":"(Hadfield &amp; Reed, 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E."}],"accessed":{"date-parts":[["2022",8,8]]},"issued":{"date-parts":[["2022",4]]}}}],"schema":"https://github.com/citation-style-language/schema/raw/master/csl-citation.json"} </w:instrText>
      </w:r>
      <w:r w:rsidR="00253038">
        <w:rPr>
          <w:rFonts w:ascii="Times New Roman" w:eastAsia="Times New Roman" w:hAnsi="Times New Roman" w:cs="Times New Roman"/>
          <w:color w:val="000000"/>
          <w:kern w:val="36"/>
          <w14:ligatures w14:val="none"/>
        </w:rPr>
        <w:fldChar w:fldCharType="separate"/>
      </w:r>
      <w:r w:rsidR="00253038">
        <w:rPr>
          <w:rFonts w:ascii="Times New Roman" w:eastAsia="Times New Roman" w:hAnsi="Times New Roman" w:cs="Times New Roman"/>
          <w:noProof/>
          <w:color w:val="000000"/>
          <w:kern w:val="36"/>
          <w14:ligatures w14:val="none"/>
        </w:rPr>
        <w:t>(Hadfield &amp; Reed, 2022)</w:t>
      </w:r>
      <w:r w:rsidR="00253038">
        <w:rPr>
          <w:rFonts w:ascii="Times New Roman" w:eastAsia="Times New Roman" w:hAnsi="Times New Roman" w:cs="Times New Roman"/>
          <w:color w:val="000000"/>
          <w:kern w:val="36"/>
          <w14:ligatures w14:val="none"/>
        </w:rPr>
        <w:fldChar w:fldCharType="end"/>
      </w:r>
    </w:p>
    <w:p w14:paraId="50C37EA2" w14:textId="77777777" w:rsidR="006D423B" w:rsidRDefault="006D423B" w:rsidP="006D423B">
      <w:pPr>
        <w:rPr>
          <w:rFonts w:ascii="Times New Roman" w:hAnsi="Times New Roman" w:cs="Times New Roman"/>
        </w:rPr>
      </w:pPr>
    </w:p>
    <w:p w14:paraId="0EE31DC9" w14:textId="77777777" w:rsidR="00253038" w:rsidRDefault="00253038" w:rsidP="006D423B">
      <w:pPr>
        <w:rPr>
          <w:rFonts w:ascii="Times New Roman" w:hAnsi="Times New Roman" w:cs="Times New Roman"/>
        </w:rPr>
      </w:pPr>
    </w:p>
    <w:p w14:paraId="0AB8B607" w14:textId="77777777" w:rsidR="00600747" w:rsidRDefault="00600747">
      <w:pPr>
        <w:rPr>
          <w:rFonts w:ascii="Times New Roman" w:eastAsia="Times New Roman" w:hAnsi="Times New Roman" w:cs="Times New Roman"/>
          <w:b/>
          <w:bCs/>
          <w:color w:val="000000"/>
          <w:kern w:val="36"/>
          <w14:ligatures w14:val="none"/>
        </w:rPr>
      </w:pPr>
      <w:r>
        <w:rPr>
          <w:b/>
          <w:bCs/>
          <w:color w:val="000000"/>
          <w:kern w:val="36"/>
        </w:rPr>
        <w:br w:type="page"/>
      </w:r>
    </w:p>
    <w:p w14:paraId="4ACB3412" w14:textId="792B3C64" w:rsidR="00253038" w:rsidRDefault="00253038" w:rsidP="00253038">
      <w:pPr>
        <w:pStyle w:val="NormalWeb"/>
        <w:rPr>
          <w:b/>
          <w:bCs/>
          <w:color w:val="000000"/>
          <w:kern w:val="36"/>
        </w:rPr>
      </w:pPr>
      <w:r>
        <w:rPr>
          <w:b/>
          <w:bCs/>
          <w:color w:val="000000"/>
          <w:kern w:val="36"/>
        </w:rPr>
        <w:lastRenderedPageBreak/>
        <w:t xml:space="preserve">Appendix: </w:t>
      </w:r>
      <w:r w:rsidRPr="004B6CDB">
        <w:rPr>
          <w:b/>
          <w:bCs/>
          <w:color w:val="000000"/>
          <w:kern w:val="36"/>
        </w:rPr>
        <w:t>Individual optimization</w:t>
      </w:r>
      <w:r>
        <w:rPr>
          <w:b/>
          <w:bCs/>
          <w:color w:val="000000"/>
          <w:kern w:val="36"/>
        </w:rPr>
        <w:t xml:space="preserve"> in the kestrel</w:t>
      </w:r>
    </w:p>
    <w:p w14:paraId="709979AB" w14:textId="7BAD1294" w:rsidR="00253038" w:rsidRDefault="00253038" w:rsidP="00253038">
      <w:pPr>
        <w:pStyle w:val="NormalWeb"/>
        <w:rPr>
          <w:color w:val="000000"/>
          <w:kern w:val="36"/>
        </w:rPr>
      </w:pPr>
      <w:r>
        <w:rPr>
          <w:color w:val="000000"/>
          <w:kern w:val="36"/>
        </w:rPr>
        <w:t xml:space="preserve">To model evolution under individual optimization, we need estimates of the width, </w:t>
      </w:r>
      <m:oMath>
        <m:r>
          <w:rPr>
            <w:rFonts w:ascii="Cambria Math" w:hAnsi="Cambria Math"/>
            <w:color w:val="000000"/>
            <w:kern w:val="36"/>
          </w:rPr>
          <m:t xml:space="preserve">ω </m:t>
        </m:r>
      </m:oMath>
      <w:r>
        <w:rPr>
          <w:color w:val="000000"/>
          <w:kern w:val="36"/>
        </w:rPr>
        <w:t xml:space="preserve">and optimum </w:t>
      </w:r>
      <m:oMath>
        <m:r>
          <w:rPr>
            <w:rFonts w:ascii="Cambria Math" w:hAnsi="Cambria Math"/>
            <w:color w:val="000000"/>
            <w:kern w:val="36"/>
          </w:rPr>
          <m:t>θ</m:t>
        </m:r>
      </m:oMath>
      <w:r>
        <w:rPr>
          <w:color w:val="000000"/>
          <w:kern w:val="36"/>
        </w:rPr>
        <w:t xml:space="preserve">, in the stabilizing selection function, the mean nutritional state, </w:t>
      </w:r>
      <m:oMath>
        <m:acc>
          <m:accPr>
            <m:chr m:val="̅"/>
            <m:ctrlPr>
              <w:rPr>
                <w:rFonts w:ascii="Cambria Math" w:hAnsi="Cambria Math"/>
                <w:i/>
                <w:color w:val="000000"/>
                <w:kern w:val="36"/>
              </w:rPr>
            </m:ctrlPr>
          </m:accPr>
          <m:e>
            <m:r>
              <w:rPr>
                <w:rFonts w:ascii="Cambria Math" w:hAnsi="Cambria Math"/>
                <w:color w:val="000000"/>
                <w:kern w:val="36"/>
              </w:rPr>
              <m:t>n,</m:t>
            </m:r>
          </m:e>
        </m:acc>
      </m:oMath>
      <w:r>
        <w:rPr>
          <w:color w:val="000000"/>
          <w:kern w:val="36"/>
        </w:rPr>
        <w:t xml:space="preserve"> </w:t>
      </w:r>
      <w:r w:rsidR="00721FAB">
        <w:rPr>
          <w:color w:val="000000"/>
          <w:kern w:val="36"/>
        </w:rPr>
        <w:t xml:space="preserve">at </w:t>
      </w:r>
      <w:r w:rsidR="00721FAB" w:rsidRPr="00721FAB">
        <w:rPr>
          <w:i/>
          <w:iCs/>
          <w:color w:val="000000"/>
          <w:kern w:val="36"/>
        </w:rPr>
        <w:t>y</w:t>
      </w:r>
      <w:r w:rsidR="00721FAB">
        <w:rPr>
          <w:color w:val="000000"/>
          <w:kern w:val="36"/>
        </w:rPr>
        <w:t xml:space="preserve"> = 0 </w:t>
      </w:r>
      <w:r>
        <w:rPr>
          <w:color w:val="000000"/>
          <w:kern w:val="36"/>
        </w:rPr>
        <w:t xml:space="preserve">and its variance, </w:t>
      </w:r>
      <m:oMath>
        <m:sSubSup>
          <m:sSubSupPr>
            <m:ctrlPr>
              <w:rPr>
                <w:rFonts w:ascii="Cambria Math" w:hAnsi="Cambria Math"/>
                <w:i/>
                <w:color w:val="000000"/>
                <w:kern w:val="36"/>
              </w:rPr>
            </m:ctrlPr>
          </m:sSubSupPr>
          <m:e>
            <m:r>
              <w:rPr>
                <w:rFonts w:ascii="Cambria Math" w:hAnsi="Cambria Math"/>
                <w:color w:val="000000"/>
                <w:kern w:val="36"/>
              </w:rPr>
              <m:t>σ</m:t>
            </m:r>
          </m:e>
          <m:sub>
            <m:r>
              <w:rPr>
                <w:rFonts w:ascii="Cambria Math" w:hAnsi="Cambria Math"/>
                <w:color w:val="000000"/>
                <w:kern w:val="36"/>
              </w:rPr>
              <m:t>n</m:t>
            </m:r>
          </m:sub>
          <m:sup>
            <m:r>
              <w:rPr>
                <w:rFonts w:ascii="Cambria Math" w:hAnsi="Cambria Math"/>
                <w:color w:val="000000"/>
                <w:kern w:val="36"/>
              </w:rPr>
              <m:t>2</m:t>
            </m:r>
          </m:sup>
        </m:sSubSup>
        <m:r>
          <w:rPr>
            <w:rFonts w:ascii="Cambria Math" w:hAnsi="Cambria Math"/>
            <w:color w:val="000000"/>
            <w:kern w:val="36"/>
          </w:rPr>
          <m:t xml:space="preserve">, </m:t>
        </m:r>
      </m:oMath>
      <w:r>
        <w:rPr>
          <w:color w:val="000000"/>
          <w:kern w:val="36"/>
        </w:rPr>
        <w:t xml:space="preserve">and the linear increase with date, </w:t>
      </w:r>
      <w:r w:rsidRPr="001F6B09">
        <w:rPr>
          <w:i/>
          <w:iCs/>
          <w:color w:val="000000"/>
          <w:kern w:val="36"/>
        </w:rPr>
        <w:t>c</w:t>
      </w:r>
      <w:r w:rsidR="00721FAB">
        <w:rPr>
          <w:i/>
          <w:iCs/>
          <w:color w:val="000000"/>
          <w:kern w:val="36"/>
        </w:rPr>
        <w:t>.</w:t>
      </w:r>
      <w:r>
        <w:rPr>
          <w:i/>
          <w:iCs/>
          <w:color w:val="000000"/>
          <w:kern w:val="36"/>
        </w:rPr>
        <w:t xml:space="preserve"> </w:t>
      </w:r>
      <w:r w:rsidR="00721FAB">
        <w:rPr>
          <w:color w:val="000000"/>
          <w:kern w:val="36"/>
        </w:rPr>
        <w:t>Empirical s</w:t>
      </w:r>
      <w:r>
        <w:rPr>
          <w:color w:val="000000"/>
          <w:kern w:val="36"/>
        </w:rPr>
        <w:t>eparati</w:t>
      </w:r>
      <w:r w:rsidR="00721FAB">
        <w:rPr>
          <w:color w:val="000000"/>
          <w:kern w:val="36"/>
        </w:rPr>
        <w:t>on of</w:t>
      </w:r>
      <w:r>
        <w:rPr>
          <w:color w:val="000000"/>
          <w:kern w:val="36"/>
        </w:rPr>
        <w:t xml:space="preserve"> the</w:t>
      </w:r>
      <w:r w:rsidR="00721FAB">
        <w:rPr>
          <w:color w:val="000000"/>
          <w:kern w:val="36"/>
        </w:rPr>
        <w:t>se</w:t>
      </w:r>
      <w:r>
        <w:rPr>
          <w:color w:val="000000"/>
          <w:kern w:val="36"/>
        </w:rPr>
        <w:t xml:space="preserve"> effects has been difficult. One reason is that fecundity will </w:t>
      </w:r>
      <w:r w:rsidR="00FF5332">
        <w:rPr>
          <w:color w:val="000000"/>
          <w:kern w:val="36"/>
        </w:rPr>
        <w:t>often be</w:t>
      </w:r>
      <w:r>
        <w:rPr>
          <w:color w:val="000000"/>
          <w:kern w:val="36"/>
        </w:rPr>
        <w:t xml:space="preserve"> maximized </w:t>
      </w:r>
      <w:r w:rsidR="00FF5332">
        <w:rPr>
          <w:color w:val="000000"/>
          <w:kern w:val="36"/>
        </w:rPr>
        <w:t>not just through</w:t>
      </w:r>
      <w:r>
        <w:rPr>
          <w:color w:val="000000"/>
          <w:kern w:val="36"/>
        </w:rPr>
        <w:t xml:space="preserve"> number of eggs laid </w:t>
      </w:r>
      <w:r w:rsidR="00FF5332">
        <w:rPr>
          <w:color w:val="000000"/>
          <w:kern w:val="36"/>
        </w:rPr>
        <w:t>but also through</w:t>
      </w:r>
      <w:r>
        <w:rPr>
          <w:color w:val="000000"/>
          <w:kern w:val="36"/>
        </w:rPr>
        <w:t xml:space="preserve"> investment into </w:t>
      </w:r>
      <w:r w:rsidR="00FF5332">
        <w:rPr>
          <w:color w:val="000000"/>
          <w:kern w:val="36"/>
        </w:rPr>
        <w:t xml:space="preserve">the </w:t>
      </w:r>
      <w:r>
        <w:rPr>
          <w:color w:val="000000"/>
          <w:kern w:val="36"/>
        </w:rPr>
        <w:t xml:space="preserve">provisioning of young. Accordingly, </w:t>
      </w:r>
      <w:r w:rsidR="00FF5332">
        <w:rPr>
          <w:color w:val="000000"/>
          <w:kern w:val="36"/>
        </w:rPr>
        <w:t>parental</w:t>
      </w:r>
      <w:r>
        <w:rPr>
          <w:color w:val="000000"/>
          <w:kern w:val="36"/>
        </w:rPr>
        <w:t xml:space="preserve"> nutritional state </w:t>
      </w:r>
      <w:r w:rsidR="00FF5332">
        <w:rPr>
          <w:color w:val="000000"/>
          <w:kern w:val="36"/>
        </w:rPr>
        <w:t>affects</w:t>
      </w:r>
      <w:r>
        <w:rPr>
          <w:color w:val="000000"/>
          <w:kern w:val="36"/>
        </w:rPr>
        <w:t xml:space="preserve"> offspring survival. </w:t>
      </w:r>
      <w:r w:rsidR="00FF5332">
        <w:rPr>
          <w:color w:val="000000"/>
          <w:kern w:val="36"/>
        </w:rPr>
        <w:t>Indeed, m</w:t>
      </w:r>
      <w:r>
        <w:rPr>
          <w:color w:val="000000"/>
          <w:kern w:val="36"/>
        </w:rPr>
        <w:t xml:space="preserve">uch effort has gone into </w:t>
      </w:r>
      <w:r w:rsidR="00FF5332">
        <w:rPr>
          <w:color w:val="000000"/>
          <w:kern w:val="36"/>
        </w:rPr>
        <w:t>attempting to separate</w:t>
      </w:r>
      <w:r>
        <w:rPr>
          <w:color w:val="000000"/>
          <w:kern w:val="36"/>
        </w:rPr>
        <w:t xml:space="preserve"> effects of ‘date’ from ‘quality’ on offspring survival with evidence for influences of both</w:t>
      </w:r>
      <w:r w:rsidR="00FF5332">
        <w:rPr>
          <w:color w:val="000000"/>
          <w:kern w:val="36"/>
        </w:rPr>
        <w:t xml:space="preserve"> </w:t>
      </w:r>
      <w:r w:rsidR="00FF5332">
        <w:rPr>
          <w:color w:val="000000"/>
          <w:kern w:val="36"/>
        </w:rPr>
        <w:fldChar w:fldCharType="begin"/>
      </w:r>
      <w:r w:rsidR="00FF5332">
        <w:rPr>
          <w:color w:val="000000"/>
          <w:kern w:val="36"/>
        </w:rPr>
        <w:instrText xml:space="preserve"> ADDIN ZOTERO_ITEM CSL_CITATION {"citationID":"DPWEotmA","properties":{"formattedCitation":"(Verhulst &amp; Nilsson, 2008)","plainCitation":"(Verhulst &amp; Nilsson, 2008)","noteIndex":0},"citationItems":[{"id":7213,"uris":["http://zotero.org/users/5888385/items/UXDPYYRL"],"itemData":{"id":7213,"type":"article-journal","abstract":"Reproductive success usually declines in the course of the season, which may be a direct effect of breeding time, an effect of quality (individuals with high phenotypic or environmental quality breeding early), or a combination of the two. Being able to distinguish between these possibilities is crucial when trying to understand individual variation in annual routines, for instance when to breed, moult and migrate. We review experiments with free-living birds performed to distinguish between the ‘timing’ and ‘quality’ hypothesis. ‘Clean’ manipulation of breeding time seems impossible, and we therefore discuss strong and weak points of different manipulation techniques. We find that the qualitative results were independent of manipulation technique (inducing replacement clutches versus cross-fostering early and late clutches). Given that the two techniques differ strongly in demands made on the birds, this suggests that potential experimental biases are limited. Overall, the evidence indicated that date and quality are both important, depending on fitness component and species, although evidence for the date hypothesis was found more frequently. We expected both effects to be prevalent, since only if date\n              per se\n              is important, does an incentive exist for high-quality birds to breed early. We discuss mechanisms mediating the seasonal decline in reproductive success, and distinguish between effects of absolute date and relative date, for instance timing relative to seasonal environmental fluctuations or conspecifics. The latter is important at least in some cases, suggesting that the optimal breeding time may be frequency dependent, but this has been little studied. A recurring pattern among cross-fostering studies was that delay experiments provided evidence for the quality hypothesis, while advance experiments provided evidence for the date hypothesis. This indicates that late pairs are constrained from producing a clutch earlier in the season, presumably by the fitness costs this would entail. This provides us with a paradox: evidence for the date hypothesis leads us to conclude that quality is important for the ability to breed early.","container-title":"Philosophical Transactions of the Royal Society B: Biological Sciences","DOI":"10.1098/rstb.2007.2146","ISSN":"0962-8436, 1471-2970","issue":"1490","journalAbbreviation":"Phil. Trans. R. Soc. B","language":"en","page":"399-410","source":"DOI.org (Crossref)","title":"The timing of birds' breeding seasons: a review of experiments that manipulated timing of breeding","title-short":"The timing of birds' breeding seasons","URL":"https://royalsocietypublishing.org/doi/10.1098/rstb.2007.2146","volume":"363","author":[{"family":"Verhulst","given":"Simon"},{"family":"Nilsson","given":"Jan-Åke"}],"accessed":{"date-parts":[["2022",8,12]]},"issued":{"date-parts":[["2008",1,27]]}}}],"schema":"https://github.com/citation-style-language/schema/raw/master/csl-citation.json"} </w:instrText>
      </w:r>
      <w:r w:rsidR="00FF5332">
        <w:rPr>
          <w:color w:val="000000"/>
          <w:kern w:val="36"/>
        </w:rPr>
        <w:fldChar w:fldCharType="separate"/>
      </w:r>
      <w:r w:rsidR="00FF5332">
        <w:rPr>
          <w:noProof/>
          <w:color w:val="000000"/>
          <w:kern w:val="36"/>
        </w:rPr>
        <w:t>(Verhulst &amp; Nilsson, 2008)</w:t>
      </w:r>
      <w:r w:rsidR="00FF5332">
        <w:rPr>
          <w:color w:val="000000"/>
          <w:kern w:val="36"/>
        </w:rPr>
        <w:fldChar w:fldCharType="end"/>
      </w:r>
      <w:r>
        <w:rPr>
          <w:color w:val="000000"/>
          <w:kern w:val="36"/>
        </w:rPr>
        <w:t xml:space="preserve">. </w:t>
      </w:r>
    </w:p>
    <w:p w14:paraId="4ADD7AE0" w14:textId="76097149" w:rsidR="00253038" w:rsidRDefault="00253038" w:rsidP="00253038">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We are aware of only one study where point estimates for parameters associated with fitness can be estimated. Estimates come with large confidence limits but at least give a starting point for evaluation. </w:t>
      </w:r>
      <w:r w:rsidR="001E7904">
        <w:rPr>
          <w:rFonts w:ascii="Times New Roman" w:eastAsia="Times New Roman" w:hAnsi="Times New Roman" w:cs="Times New Roman"/>
          <w:color w:val="000000"/>
          <w:kern w:val="36"/>
          <w14:ligatures w14:val="none"/>
        </w:rPr>
        <w:t>This concerns a Dutch population of</w:t>
      </w:r>
      <w:r>
        <w:rPr>
          <w:rFonts w:ascii="Times New Roman" w:eastAsia="Times New Roman" w:hAnsi="Times New Roman" w:cs="Times New Roman"/>
          <w:color w:val="000000"/>
          <w:kern w:val="36"/>
          <w14:ligatures w14:val="none"/>
        </w:rPr>
        <w:t xml:space="preserve"> kestrel</w:t>
      </w:r>
      <w:r w:rsidR="001E7904">
        <w:rPr>
          <w:rFonts w:ascii="Times New Roman" w:eastAsia="Times New Roman" w:hAnsi="Times New Roman" w:cs="Times New Roman"/>
          <w:color w:val="000000"/>
          <w:kern w:val="36"/>
          <w14:ligatures w14:val="none"/>
        </w:rPr>
        <w:t>s</w:t>
      </w:r>
      <w:r>
        <w:rPr>
          <w:rFonts w:ascii="Times New Roman" w:eastAsia="Times New Roman" w:hAnsi="Times New Roman" w:cs="Times New Roman"/>
          <w:color w:val="000000"/>
          <w:kern w:val="36"/>
          <w14:ligatures w14:val="none"/>
        </w:rPr>
        <w:t xml:space="preserve">, </w:t>
      </w:r>
      <w:r w:rsidRPr="004B6CDB">
        <w:rPr>
          <w:rFonts w:ascii="Times New Roman" w:eastAsia="Times New Roman" w:hAnsi="Times New Roman" w:cs="Times New Roman"/>
          <w:i/>
          <w:iCs/>
          <w:color w:val="000000"/>
          <w:kern w:val="36"/>
          <w14:ligatures w14:val="none"/>
        </w:rPr>
        <w:t>Falco tinnunculus</w:t>
      </w:r>
      <w:r>
        <w:rPr>
          <w:rFonts w:ascii="Times New Roman" w:eastAsia="Times New Roman" w:hAnsi="Times New Roman" w:cs="Times New Roman"/>
          <w:i/>
          <w:iCs/>
          <w:color w:val="000000"/>
          <w:kern w:val="36"/>
          <w14:ligatures w14:val="none"/>
        </w:rPr>
        <w:t xml:space="preserve"> </w:t>
      </w:r>
      <w:r>
        <w:rPr>
          <w:rFonts w:ascii="Times New Roman" w:eastAsia="Times New Roman" w:hAnsi="Times New Roman" w:cs="Times New Roman"/>
          <w:i/>
          <w:iCs/>
          <w:color w:val="000000"/>
          <w:kern w:val="36"/>
          <w14:ligatures w14:val="none"/>
        </w:rPr>
        <w:fldChar w:fldCharType="begin"/>
      </w:r>
      <w:r>
        <w:rPr>
          <w:rFonts w:ascii="Times New Roman" w:eastAsia="Times New Roman" w:hAnsi="Times New Roman" w:cs="Times New Roman"/>
          <w:i/>
          <w:iCs/>
          <w:color w:val="000000"/>
          <w:kern w:val="36"/>
          <w14:ligatures w14:val="none"/>
        </w:rPr>
        <w:instrText xml:space="preserve"> ADDIN ZOTERO_ITEM CSL_CITATION {"citationID":"RVZNhqE2","properties":{"formattedCitation":"(Beukeboom {\\i{}et al.}, 1988; Dijkstra, 1988; Daan {\\i{}et al.}, 1990; Meijer {\\i{}et al.}, 1990)","plainCitation":"(Beukeboom et al., 1988; Dijkstra, 1988; Daan et al., 1990; Meijer et al., 1990)","noteIndex":0},"citationItems":[{"id":8068,"uris":["http://zotero.org/users/5888385/items/FGIBR763"],"itemData":{"id":8068,"type":"article-journal","container-title":"Ornis Scandinavica","DOI":"10.2307/3676526","ISSN":"00305693","issue":"1","journalAbbreviation":"Ornis Scandinavica","page":"41","source":"DOI.org (Crossref)","title":"Seasonality of clutch size determination in the Kestrel Falco tinnunculus: an experimental approach","title-short":"Seasonality of Clutch Size Determination in the Kestrel Falco tinnunculus","URL":"https://www.jstor.org/stable/3676526?origin=crossref","volume":"19","author":[{"family":"Beukeboom","given":"Leo"},{"family":"Dijkstra","given":"Cor"},{"family":"Daan","given":"Serge"},{"family":"Meijer","given":"Theo"}],"accessed":{"date-parts":[["2025",8,18]]},"issued":{"date-parts":[["1988",3]]}}},{"id":8108,"uris":["http://zotero.org/users/5888385/items/TMVBE4B6"],"itemData":{"id":8108,"type":"article","DOI":"10.13140/RG.2.1.1086.5683","publisher":"Unpublished","source":"DOI.org (Datacite)","title":"Reproductive tactics in the Kestrel (Falco tinnunculus). A study in Evolutionary Biology, ch 5.","URL":"https://www.researchgate.net/doi/10.13140/RG.2.1.1086.5683","author":[{"family":"Dijkstra","given":"Cor"}],"accessed":{"date-parts":[["2025",11,26]]},"issued":{"date-parts":[["1988"]]}}},{"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id":8066,"uris":["http://zotero.org/users/5888385/items/PNPD8SLG"],"itemData":{"id":8066,"type":"article-journal","abstract":"Abstract\n              The time in spring when a male kestrel rapidly increases his daily hunting time and his hunting yield, and thereby the amount of food delivered to the female, determines the date when she lays the first egg. Food experiments in free-living and captive kestrels gave a significant advance in laying date. Clutch size, which decreases with progressive laying date, did not change independent of date in response to food manipulation. These effects are in agreement with most other feeding experiments. Photoperiod experiments in kestrels advanced the reproductive cycle in constant long days, and a similar seasonal decline in clutch size was found. It seems that there is an internally preprogrammed decrease in clutch size within an annual \"reproductive window\". A proximate control model for the seasonal decline of clutch size is proposed, modified from an earlier model by HAFTORN (1985). This incorporates an increasing tendency to incubate the first eggs with progression of the season, an egg contact-incubation positive feedback loop, and the resorption of further follicles in the ovary when the laying female incubates 50% of the time. This follicle resorption fixes the clutch size ca. four days before the last egg is laid. the 50% incubation level is reached earlier in late females and consequently resorption starts earlier and the resulting clutch is smaller than in early females. Experiments in kestrels with removal and addition of eggs, in combination with measurements of incubation behaviour are discussed in relation to the model. Plasma prolactin data of female kestrels show that this hormone is a serious candidate for a physiological component relaying time of year in our model for clutch size regulation.","container-title":"Behaviour","DOI":"10.1163/156853990X00077","ISSN":"0005-7959, 1568-539X","issue":"1-4","journalAbbreviation":"Behav","page":"117-136","source":"DOI.org (Crossref)","title":"Family planning in the kestrel (Falco tinnunculus): the proximate control of covariation of laying date and clutch size","title-short":"Family Planning in the Kestrel (Falco Tinnunculus)","URL":"https://brill.com/view/journals/beh/114/1-4/article-p117_7.xml","volume":"114","author":[{"family":"Meijer","given":"Theo"},{"family":"Daan","given":"Serge"},{"family":"Hall","given":"Michael"}],"accessed":{"date-parts":[["2025",8,18]]},"issued":{"date-parts":[["1990"]]}}}],"schema":"https://github.com/citation-style-language/schema/raw/master/csl-citation.json"} </w:instrText>
      </w:r>
      <w:r>
        <w:rPr>
          <w:rFonts w:ascii="Times New Roman" w:eastAsia="Times New Roman" w:hAnsi="Times New Roman" w:cs="Times New Roman"/>
          <w:i/>
          <w:iCs/>
          <w:color w:val="000000"/>
          <w:kern w:val="36"/>
          <w14:ligatures w14:val="none"/>
        </w:rPr>
        <w:fldChar w:fldCharType="separate"/>
      </w:r>
      <w:r w:rsidRPr="00B929AE">
        <w:rPr>
          <w:rFonts w:ascii="Times New Roman" w:eastAsiaTheme="minorHAnsi" w:hAnsi="Times New Roman" w:cs="Times New Roman"/>
          <w:color w:val="000000"/>
          <w:kern w:val="0"/>
        </w:rPr>
        <w:t xml:space="preserve">(Beukeboom </w:t>
      </w:r>
      <w:r w:rsidRPr="00B929AE">
        <w:rPr>
          <w:rFonts w:ascii="Times New Roman" w:eastAsiaTheme="minorHAnsi" w:hAnsi="Times New Roman" w:cs="Times New Roman"/>
          <w:i/>
          <w:iCs/>
          <w:color w:val="000000"/>
          <w:kern w:val="0"/>
        </w:rPr>
        <w:t>et al.</w:t>
      </w:r>
      <w:r w:rsidRPr="00B929AE">
        <w:rPr>
          <w:rFonts w:ascii="Times New Roman" w:eastAsiaTheme="minorHAnsi" w:hAnsi="Times New Roman" w:cs="Times New Roman"/>
          <w:color w:val="000000"/>
          <w:kern w:val="0"/>
        </w:rPr>
        <w:t xml:space="preserve">, 1988; Dijkstra, 1988; Daan </w:t>
      </w:r>
      <w:r w:rsidRPr="00B929AE">
        <w:rPr>
          <w:rFonts w:ascii="Times New Roman" w:eastAsiaTheme="minorHAnsi" w:hAnsi="Times New Roman" w:cs="Times New Roman"/>
          <w:i/>
          <w:iCs/>
          <w:color w:val="000000"/>
          <w:kern w:val="0"/>
        </w:rPr>
        <w:t>et al.</w:t>
      </w:r>
      <w:r w:rsidRPr="00B929AE">
        <w:rPr>
          <w:rFonts w:ascii="Times New Roman" w:eastAsiaTheme="minorHAnsi" w:hAnsi="Times New Roman" w:cs="Times New Roman"/>
          <w:color w:val="000000"/>
          <w:kern w:val="0"/>
        </w:rPr>
        <w:t xml:space="preserve">, 1990; Meijer </w:t>
      </w:r>
      <w:r w:rsidRPr="00B929AE">
        <w:rPr>
          <w:rFonts w:ascii="Times New Roman" w:eastAsiaTheme="minorHAnsi" w:hAnsi="Times New Roman" w:cs="Times New Roman"/>
          <w:i/>
          <w:iCs/>
          <w:color w:val="000000"/>
          <w:kern w:val="0"/>
        </w:rPr>
        <w:t>et al.</w:t>
      </w:r>
      <w:r w:rsidRPr="00B929AE">
        <w:rPr>
          <w:rFonts w:ascii="Times New Roman" w:eastAsiaTheme="minorHAnsi" w:hAnsi="Times New Roman" w:cs="Times New Roman"/>
          <w:color w:val="000000"/>
          <w:kern w:val="0"/>
        </w:rPr>
        <w:t>, 1990)</w:t>
      </w:r>
      <w:r>
        <w:rPr>
          <w:rFonts w:ascii="Times New Roman" w:eastAsia="Times New Roman" w:hAnsi="Times New Roman" w:cs="Times New Roman"/>
          <w:i/>
          <w:iCs/>
          <w:color w:val="000000"/>
          <w:kern w:val="36"/>
          <w14:ligatures w14:val="none"/>
        </w:rPr>
        <w:fldChar w:fldCharType="end"/>
      </w:r>
      <w:r>
        <w:rPr>
          <w:rFonts w:ascii="Times New Roman" w:eastAsia="Times New Roman" w:hAnsi="Times New Roman" w:cs="Times New Roman"/>
          <w:color w:val="000000"/>
          <w:kern w:val="36"/>
          <w14:ligatures w14:val="none"/>
        </w:rPr>
        <w:t>. Two features of this system differ from the conceptualization we have followed. First, nutritional state is measured as territory quality. Second, increase in female fitness with date results not through fecundity, but primarily through future survival.</w:t>
      </w:r>
    </w:p>
    <w:p w14:paraId="6194A5A5" w14:textId="77777777" w:rsidR="0010342E" w:rsidRDefault="00253038" w:rsidP="0010342E">
      <w:pPr>
        <w:spacing w:before="161" w:after="161"/>
        <w:ind w:firstLine="720"/>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In the kestrel clutch size, survival in the nest, and survival through the first year all decline with lay date. Over the 60 days of the main breeding season, clutch size declined by 40% (from 6 to less than 4 eggs) and offspring survival from fledging to reproduction declines by 50% and (from 0.45 to 0.3). The three components to be estimated are selection on offspring as a function of lay date </w:t>
      </w:r>
      <m:oMath>
        <m:r>
          <w:rPr>
            <w:rFonts w:ascii="Cambria Math" w:eastAsia="Times New Roman" w:hAnsi="Cambria Math" w:cs="Times New Roman"/>
            <w:color w:val="000000"/>
            <w:kern w:val="36"/>
            <w14:ligatures w14:val="none"/>
          </w:rPr>
          <m:t>ω</m:t>
        </m:r>
      </m:oMath>
      <w:r>
        <w:rPr>
          <w:rFonts w:ascii="Times New Roman" w:eastAsia="Times New Roman" w:hAnsi="Times New Roman" w:cs="Times New Roman"/>
          <w:color w:val="000000"/>
          <w:kern w:val="36"/>
          <w14:ligatures w14:val="none"/>
        </w:rPr>
        <w:t>, gain in female fitness as a function of lay date (c), and how females differ in this gain (</w:t>
      </w:r>
      <w:r w:rsidRPr="001769CB">
        <w:rPr>
          <w:rFonts w:ascii="Symbol" w:eastAsia="Times New Roman" w:hAnsi="Symbol" w:cs="Times New Roman"/>
          <w:color w:val="000000"/>
          <w:kern w:val="36"/>
          <w14:ligatures w14:val="none"/>
        </w:rPr>
        <w:t>s</w:t>
      </w:r>
      <w:r w:rsidRPr="001769CB">
        <w:rPr>
          <w:rFonts w:ascii="Times New Roman" w:eastAsia="Times New Roman" w:hAnsi="Times New Roman" w:cs="Times New Roman"/>
          <w:color w:val="000000"/>
          <w:kern w:val="36"/>
          <w:vertAlign w:val="subscript"/>
          <w14:ligatures w14:val="none"/>
        </w:rPr>
        <w:t>n</w:t>
      </w:r>
      <w:r>
        <w:rPr>
          <w:rFonts w:ascii="Times New Roman" w:eastAsia="Times New Roman" w:hAnsi="Times New Roman" w:cs="Times New Roman"/>
          <w:color w:val="000000"/>
          <w:kern w:val="36"/>
          <w14:ligatures w14:val="none"/>
        </w:rPr>
        <w:t xml:space="preserve">) (Figure 1).  </w:t>
      </w:r>
    </w:p>
    <w:p w14:paraId="2DE20EA4" w14:textId="3D83927E" w:rsidR="00253038" w:rsidRPr="0010342E" w:rsidRDefault="00253038" w:rsidP="0010342E">
      <w:pPr>
        <w:pStyle w:val="ListParagraph"/>
        <w:numPr>
          <w:ilvl w:val="0"/>
          <w:numId w:val="4"/>
        </w:numPr>
        <w:spacing w:before="161" w:after="161"/>
        <w:outlineLvl w:val="0"/>
        <w:rPr>
          <w:rFonts w:ascii="Times New Roman" w:eastAsia="Times New Roman" w:hAnsi="Times New Roman" w:cs="Times New Roman"/>
          <w:color w:val="000000"/>
          <w:kern w:val="36"/>
          <w14:ligatures w14:val="none"/>
        </w:rPr>
      </w:pPr>
      <w:r w:rsidRPr="0010342E">
        <w:rPr>
          <w:rFonts w:ascii="Times New Roman" w:eastAsia="Times New Roman" w:hAnsi="Times New Roman" w:cs="Times New Roman"/>
          <w:color w:val="000000"/>
          <w:kern w:val="36"/>
          <w14:ligatures w14:val="none"/>
        </w:rPr>
        <w:t xml:space="preserve">Direct selection on offspring as a function of lay date </w:t>
      </w:r>
      <m:oMath>
        <m:r>
          <w:rPr>
            <w:rFonts w:ascii="Cambria Math" w:eastAsia="Times New Roman" w:hAnsi="Cambria Math" w:cs="Times New Roman"/>
            <w:color w:val="000000"/>
            <w:kern w:val="36"/>
            <w14:ligatures w14:val="none"/>
          </w:rPr>
          <m:t>ω.</m:t>
        </m:r>
      </m:oMath>
      <w:r w:rsidRPr="0010342E">
        <w:rPr>
          <w:rFonts w:ascii="Times New Roman" w:eastAsia="Times New Roman" w:hAnsi="Times New Roman" w:cs="Times New Roman"/>
          <w:color w:val="000000"/>
          <w:kern w:val="36"/>
          <w14:ligatures w14:val="none"/>
        </w:rPr>
        <w:t xml:space="preserve"> Lay date manipulations of captive birds independent of the effect of parental quality were achieved by altering photoperiod. Subsequent release of 199 offspring from these birds showed that the earliest and latest hatching young had highest mortality, consistent with the stabilizing selection function in Figure 1, and assumed to drive declines in offspring survival with lay date in nature, </w:t>
      </w:r>
      <m:oMath>
        <m:r>
          <w:rPr>
            <w:rFonts w:ascii="Cambria Math" w:eastAsia="Times New Roman" w:hAnsi="Cambria Math" w:cs="Times New Roman"/>
            <w:color w:val="000000"/>
            <w:kern w:val="36"/>
            <w14:ligatures w14:val="none"/>
          </w:rPr>
          <m:t>ω</m:t>
        </m:r>
      </m:oMath>
      <w:r w:rsidRPr="0010342E">
        <w:rPr>
          <w:rFonts w:ascii="Times New Roman" w:eastAsia="Times New Roman" w:hAnsi="Times New Roman" w:cs="Times New Roman"/>
          <w:color w:val="000000"/>
          <w:kern w:val="36"/>
          <w14:ligatures w14:val="none"/>
        </w:rPr>
        <w:t xml:space="preserve"> = 27 days.</w:t>
      </w:r>
    </w:p>
    <w:p w14:paraId="545866A5" w14:textId="77777777" w:rsidR="00253038" w:rsidRDefault="00253038" w:rsidP="00253038">
      <w:pPr>
        <w:pStyle w:val="ListParagraph"/>
        <w:spacing w:before="161" w:after="161"/>
        <w:ind w:left="1080"/>
        <w:outlineLvl w:val="0"/>
        <w:rPr>
          <w:rFonts w:ascii="Times New Roman" w:eastAsia="Times New Roman" w:hAnsi="Times New Roman" w:cs="Times New Roman"/>
          <w:color w:val="000000"/>
          <w:kern w:val="36"/>
          <w14:ligatures w14:val="none"/>
        </w:rPr>
      </w:pPr>
    </w:p>
    <w:p w14:paraId="5E66A334" w14:textId="54BC51B5" w:rsidR="00253038" w:rsidRDefault="00253038" w:rsidP="00253038">
      <w:pPr>
        <w:pStyle w:val="ListParagraph"/>
        <w:numPr>
          <w:ilvl w:val="0"/>
          <w:numId w:val="4"/>
        </w:numPr>
        <w:spacing w:before="161" w:after="161"/>
        <w:outlineLvl w:val="0"/>
        <w:rPr>
          <w:rFonts w:ascii="Times New Roman" w:eastAsia="Times New Roman" w:hAnsi="Times New Roman" w:cs="Times New Roman"/>
          <w:color w:val="000000"/>
          <w:kern w:val="36"/>
          <w14:ligatures w14:val="none"/>
        </w:rPr>
      </w:pPr>
      <w:r w:rsidRPr="009B1B2A">
        <w:rPr>
          <w:rFonts w:ascii="Times New Roman" w:eastAsia="Times New Roman" w:hAnsi="Times New Roman" w:cs="Times New Roman"/>
          <w:color w:val="000000"/>
          <w:kern w:val="36"/>
          <w14:ligatures w14:val="none"/>
        </w:rPr>
        <w:t xml:space="preserve">Because voles increase through the season, kestrels need to </w:t>
      </w:r>
      <w:r>
        <w:rPr>
          <w:rFonts w:ascii="Times New Roman" w:eastAsia="Times New Roman" w:hAnsi="Times New Roman" w:cs="Times New Roman"/>
          <w:color w:val="000000"/>
          <w:kern w:val="36"/>
          <w14:ligatures w14:val="none"/>
        </w:rPr>
        <w:t>spend</w:t>
      </w:r>
      <w:r w:rsidRPr="009B1B2A">
        <w:rPr>
          <w:rFonts w:ascii="Times New Roman" w:eastAsia="Times New Roman" w:hAnsi="Times New Roman" w:cs="Times New Roman"/>
          <w:color w:val="000000"/>
          <w:kern w:val="36"/>
          <w14:ligatures w14:val="none"/>
        </w:rPr>
        <w:t xml:space="preserve"> less </w:t>
      </w:r>
      <w:r>
        <w:rPr>
          <w:rFonts w:ascii="Times New Roman" w:eastAsia="Times New Roman" w:hAnsi="Times New Roman" w:cs="Times New Roman"/>
          <w:color w:val="000000"/>
          <w:kern w:val="36"/>
          <w14:ligatures w14:val="none"/>
        </w:rPr>
        <w:t xml:space="preserve">time hunting </w:t>
      </w:r>
      <w:r w:rsidRPr="009B1B2A">
        <w:rPr>
          <w:rFonts w:ascii="Times New Roman" w:eastAsia="Times New Roman" w:hAnsi="Times New Roman" w:cs="Times New Roman"/>
          <w:color w:val="000000"/>
          <w:kern w:val="36"/>
          <w14:ligatures w14:val="none"/>
        </w:rPr>
        <w:t>to get the same yield as the season progresses. Hunting yield goes up by 0.047 vole equivalents per hour per day</w:t>
      </w:r>
      <w:r w:rsidR="0010342E">
        <w:rPr>
          <w:rFonts w:ascii="Times New Roman" w:eastAsia="Times New Roman" w:hAnsi="Times New Roman" w:cs="Times New Roman"/>
          <w:color w:val="000000"/>
          <w:kern w:val="36"/>
          <w14:ligatures w14:val="none"/>
        </w:rPr>
        <w:t xml:space="preserve"> (one bird equals 2 voles). This increase is</w:t>
      </w:r>
      <w:r w:rsidRPr="009B1B2A">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t xml:space="preserve">modelled as </w:t>
      </w:r>
      <w:r w:rsidRPr="009B1B2A">
        <w:rPr>
          <w:rFonts w:ascii="Times New Roman" w:eastAsia="Times New Roman" w:hAnsi="Times New Roman" w:cs="Times New Roman"/>
          <w:color w:val="000000"/>
          <w:kern w:val="36"/>
          <w14:ligatures w14:val="none"/>
        </w:rPr>
        <w:t xml:space="preserve">constant across territories, implying that for the same yield, flight times </w:t>
      </w:r>
      <w:r>
        <w:rPr>
          <w:rFonts w:ascii="Times New Roman" w:eastAsia="Times New Roman" w:hAnsi="Times New Roman" w:cs="Times New Roman"/>
          <w:color w:val="000000"/>
          <w:kern w:val="36"/>
          <w14:ligatures w14:val="none"/>
        </w:rPr>
        <w:t>can be</w:t>
      </w:r>
      <w:r w:rsidRPr="009B1B2A">
        <w:rPr>
          <w:rFonts w:ascii="Times New Roman" w:eastAsia="Times New Roman" w:hAnsi="Times New Roman" w:cs="Times New Roman"/>
          <w:color w:val="000000"/>
          <w:kern w:val="36"/>
          <w14:ligatures w14:val="none"/>
        </w:rPr>
        <w:t xml:space="preserve"> reduced by 0.045 hour</w:t>
      </w:r>
      <w:r>
        <w:rPr>
          <w:rFonts w:ascii="Times New Roman" w:eastAsia="Times New Roman" w:hAnsi="Times New Roman" w:cs="Times New Roman"/>
          <w:color w:val="000000"/>
          <w:kern w:val="36"/>
          <w14:ligatures w14:val="none"/>
        </w:rPr>
        <w:t>s</w:t>
      </w:r>
      <w:r w:rsidRPr="009B1B2A">
        <w:rPr>
          <w:rFonts w:ascii="Times New Roman" w:eastAsia="Times New Roman" w:hAnsi="Times New Roman" w:cs="Times New Roman"/>
          <w:color w:val="000000"/>
          <w:kern w:val="36"/>
          <w14:ligatures w14:val="none"/>
        </w:rPr>
        <w:t xml:space="preserve"> per day. </w:t>
      </w:r>
      <w:r>
        <w:rPr>
          <w:rFonts w:ascii="Times New Roman" w:eastAsia="Times New Roman" w:hAnsi="Times New Roman" w:cs="Times New Roman"/>
          <w:color w:val="000000"/>
          <w:kern w:val="36"/>
          <w14:ligatures w14:val="none"/>
        </w:rPr>
        <w:t xml:space="preserve">Unlike the basic model, in the kestrel, </w:t>
      </w:r>
      <w:r w:rsidRPr="009B1B2A">
        <w:rPr>
          <w:rFonts w:ascii="Times New Roman" w:eastAsia="Times New Roman" w:hAnsi="Times New Roman" w:cs="Times New Roman"/>
          <w:color w:val="000000"/>
          <w:kern w:val="36"/>
          <w14:ligatures w14:val="none"/>
        </w:rPr>
        <w:t>the benefit to the female is primarily realized in survival and future reproduction (</w:t>
      </w:r>
      <w:r w:rsidRPr="00434A84">
        <w:rPr>
          <w:rFonts w:ascii="Times New Roman" w:eastAsia="Times New Roman" w:hAnsi="Times New Roman" w:cs="Times New Roman"/>
          <w:i/>
          <w:iCs/>
          <w:color w:val="000000"/>
          <w:kern w:val="36"/>
          <w14:ligatures w14:val="none"/>
        </w:rPr>
        <w:t>Vp</w:t>
      </w:r>
      <w:r>
        <w:rPr>
          <w:rFonts w:ascii="Times New Roman" w:eastAsia="Times New Roman" w:hAnsi="Times New Roman" w:cs="Times New Roman"/>
          <w:color w:val="000000"/>
          <w:kern w:val="36"/>
          <w14:ligatures w14:val="none"/>
        </w:rPr>
        <w:t xml:space="preserve"> in the notation of Daan et al.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PhYfhkT3","properties":{"formattedCitation":"(1990)","plainCitation":"(1990)","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suppress-author":true}],"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Pr>
          <w:rFonts w:ascii="Times New Roman" w:eastAsiaTheme="minorHAnsi" w:hAnsi="Times New Roman" w:cs="Times New Roman"/>
          <w:color w:val="000000"/>
          <w:kern w:val="0"/>
        </w:rPr>
        <w:t>(1990)</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w:t>
      </w:r>
      <w:r w:rsidRPr="009B1B2A">
        <w:rPr>
          <w:rFonts w:ascii="Times New Roman" w:eastAsia="Times New Roman" w:hAnsi="Times New Roman" w:cs="Times New Roman"/>
          <w:color w:val="000000"/>
          <w:kern w:val="36"/>
          <w14:ligatures w14:val="none"/>
        </w:rPr>
        <w:t xml:space="preserve">and not </w:t>
      </w:r>
      <w:r>
        <w:rPr>
          <w:rFonts w:ascii="Times New Roman" w:eastAsia="Times New Roman" w:hAnsi="Times New Roman" w:cs="Times New Roman"/>
          <w:color w:val="000000"/>
          <w:kern w:val="36"/>
          <w14:ligatures w14:val="none"/>
        </w:rPr>
        <w:t xml:space="preserve">immediate </w:t>
      </w:r>
      <w:r w:rsidRPr="009B1B2A">
        <w:rPr>
          <w:rFonts w:ascii="Times New Roman" w:eastAsia="Times New Roman" w:hAnsi="Times New Roman" w:cs="Times New Roman"/>
          <w:color w:val="000000"/>
          <w:kern w:val="36"/>
          <w14:ligatures w14:val="none"/>
        </w:rPr>
        <w:t>fecundity. Experiments involving brood enlargement and reduction measured both changes in hours of flight times and subsequent survival and future reproduction</w:t>
      </w:r>
      <w:r>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{"citationID":"FlPx1DKZ","properties":{"formattedCitation":"(Daan {\\i{}et al.}, 1990, Fig. 9)","plainCitation":"(Daan et al., 1990, Fig. 9)","noteIndex":0},"citationItems":[{"id":7923,"uris":["http://zotero.org/users/5888385/items/2Z59NGGS"],"itemData":{"id":7923,"type":"article-journal","container-title":"Behaviour","DOI":"10.1163/156853990X00068","ISSN":"0005-7959","issue":"1-4","page":"83-116","title":"Family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size","volume":"114","author":[{"family":"Daan","given":"S"},{"family":"Dijkstra","given":"C"},{"family":"Tinbergen","given":"JM"}],"issued":{"date-parts":[["1990",9]]}},"suffix":", Fig. 9"}],"schema":"https://github.com/citation-style-language/schema/raw/master/csl-citation.json"}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sidRPr="009B1B2A">
        <w:rPr>
          <w:rFonts w:ascii="Times New Roman" w:eastAsiaTheme="minorHAnsi" w:hAnsi="Times New Roman" w:cs="Times New Roman"/>
          <w:color w:val="000000"/>
          <w:kern w:val="0"/>
        </w:rPr>
        <w:t xml:space="preserve">(Daan </w:t>
      </w:r>
      <w:r w:rsidRPr="009B1B2A">
        <w:rPr>
          <w:rFonts w:ascii="Times New Roman" w:eastAsiaTheme="minorHAnsi" w:hAnsi="Times New Roman" w:cs="Times New Roman"/>
          <w:i/>
          <w:iCs/>
          <w:color w:val="000000"/>
          <w:kern w:val="0"/>
        </w:rPr>
        <w:t>et al.</w:t>
      </w:r>
      <w:r w:rsidRPr="009B1B2A">
        <w:rPr>
          <w:rFonts w:ascii="Times New Roman" w:eastAsiaTheme="minorHAnsi" w:hAnsi="Times New Roman" w:cs="Times New Roman"/>
          <w:color w:val="000000"/>
          <w:kern w:val="0"/>
        </w:rPr>
        <w:t>, 1990, Fig. 9)</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They</w:t>
      </w:r>
      <w:r w:rsidRPr="009B1B2A">
        <w:rPr>
          <w:rFonts w:ascii="Times New Roman" w:eastAsia="Times New Roman" w:hAnsi="Times New Roman" w:cs="Times New Roman"/>
          <w:color w:val="000000"/>
          <w:kern w:val="36"/>
          <w14:ligatures w14:val="none"/>
        </w:rPr>
        <w:t xml:space="preserve"> lead to an estimate of </w:t>
      </w:r>
      <w:r w:rsidRPr="00434A84">
        <w:rPr>
          <w:rFonts w:ascii="Times New Roman" w:eastAsia="Times New Roman" w:hAnsi="Times New Roman" w:cs="Times New Roman"/>
          <w:i/>
          <w:iCs/>
          <w:color w:val="000000"/>
          <w:kern w:val="36"/>
          <w14:ligatures w14:val="none"/>
        </w:rPr>
        <w:t>Vp</w:t>
      </w:r>
      <w:r w:rsidRPr="009B1B2A">
        <w:rPr>
          <w:rFonts w:ascii="Times New Roman" w:eastAsia="Times New Roman" w:hAnsi="Times New Roman" w:cs="Times New Roman"/>
          <w:color w:val="000000"/>
          <w:kern w:val="36"/>
          <w14:ligatures w14:val="none"/>
        </w:rPr>
        <w:t xml:space="preserve"> = 2* 0.045</w:t>
      </w:r>
      <w:r>
        <w:rPr>
          <w:rFonts w:ascii="Times New Roman" w:eastAsia="Times New Roman" w:hAnsi="Times New Roman" w:cs="Times New Roman"/>
          <w:color w:val="000000"/>
          <w:kern w:val="36"/>
          <w14:ligatures w14:val="none"/>
        </w:rPr>
        <w:t xml:space="preserve"> or</w:t>
      </w:r>
      <w:r w:rsidRPr="009B1B2A">
        <w:rPr>
          <w:rFonts w:ascii="Times New Roman" w:eastAsia="Times New Roman" w:hAnsi="Times New Roman" w:cs="Times New Roman"/>
          <w:color w:val="000000"/>
          <w:kern w:val="36"/>
          <w14:ligatures w14:val="none"/>
        </w:rPr>
        <w:t xml:space="preserve"> </w:t>
      </w:r>
      <w:r w:rsidRPr="00434A84">
        <w:rPr>
          <w:rFonts w:ascii="Times New Roman" w:eastAsia="Times New Roman" w:hAnsi="Times New Roman" w:cs="Times New Roman"/>
          <w:i/>
          <w:iCs/>
          <w:color w:val="000000"/>
          <w:kern w:val="36"/>
          <w14:ligatures w14:val="none"/>
        </w:rPr>
        <w:t xml:space="preserve">c </w:t>
      </w:r>
      <w:r w:rsidRPr="009B1B2A">
        <w:rPr>
          <w:rFonts w:ascii="Times New Roman" w:eastAsia="Times New Roman" w:hAnsi="Times New Roman" w:cs="Times New Roman"/>
          <w:color w:val="000000"/>
          <w:kern w:val="36"/>
          <w14:ligatures w14:val="none"/>
        </w:rPr>
        <w:t xml:space="preserve">= 0.09 </w:t>
      </w:r>
      <w:r>
        <w:rPr>
          <w:rFonts w:ascii="Times New Roman" w:eastAsia="Times New Roman" w:hAnsi="Times New Roman" w:cs="Times New Roman"/>
          <w:color w:val="000000"/>
          <w:kern w:val="36"/>
          <w14:ligatures w14:val="none"/>
        </w:rPr>
        <w:t>female</w:t>
      </w:r>
      <w:r w:rsidRPr="009B1B2A">
        <w:rPr>
          <w:rFonts w:ascii="Times New Roman" w:eastAsia="Times New Roman" w:hAnsi="Times New Roman" w:cs="Times New Roman"/>
          <w:color w:val="000000"/>
          <w:kern w:val="36"/>
          <w14:ligatures w14:val="none"/>
        </w:rPr>
        <w:t>eggs/day</w:t>
      </w:r>
      <w:r>
        <w:rPr>
          <w:rFonts w:ascii="Times New Roman" w:eastAsia="Times New Roman" w:hAnsi="Times New Roman" w:cs="Times New Roman"/>
          <w:color w:val="000000"/>
          <w:kern w:val="36"/>
          <w14:ligatures w14:val="none"/>
        </w:rPr>
        <w:t xml:space="preserve">. </w:t>
      </w:r>
    </w:p>
    <w:p w14:paraId="228FE4DF" w14:textId="77777777" w:rsidR="00253038" w:rsidRPr="009B1B2A" w:rsidRDefault="00253038" w:rsidP="00253038">
      <w:pPr>
        <w:pStyle w:val="ListParagraph"/>
        <w:rPr>
          <w:rFonts w:ascii="Times New Roman" w:eastAsia="Times New Roman" w:hAnsi="Times New Roman" w:cs="Times New Roman"/>
          <w:color w:val="000000"/>
          <w:kern w:val="36"/>
          <w14:ligatures w14:val="none"/>
        </w:rPr>
      </w:pPr>
    </w:p>
    <w:p w14:paraId="054C16D5" w14:textId="77777777" w:rsidR="00253038" w:rsidRDefault="00253038" w:rsidP="00253038">
      <w:pPr>
        <w:pStyle w:val="ListParagraph"/>
        <w:numPr>
          <w:ilvl w:val="0"/>
          <w:numId w:val="4"/>
        </w:num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Because benefits accrue through future reproduction, variance in realized fecundity (i.e. the clutch size) is equivalent to variance in </w:t>
      </w:r>
      <w:r w:rsidRPr="009B1B2A">
        <w:rPr>
          <w:rFonts w:ascii="Times New Roman" w:eastAsia="Times New Roman" w:hAnsi="Times New Roman" w:cs="Times New Roman"/>
          <w:i/>
          <w:iCs/>
          <w:color w:val="000000"/>
          <w:kern w:val="36"/>
          <w14:ligatures w14:val="none"/>
        </w:rPr>
        <w:t>n.</w:t>
      </w:r>
      <w:r>
        <w:rPr>
          <w:rFonts w:ascii="Times New Roman" w:eastAsia="Times New Roman" w:hAnsi="Times New Roman" w:cs="Times New Roman"/>
          <w:color w:val="000000"/>
          <w:kern w:val="36"/>
          <w14:ligatures w14:val="none"/>
        </w:rPr>
        <w:t xml:space="preserve"> Tracking only female offspring, we </w:t>
      </w:r>
      <w:r>
        <w:rPr>
          <w:rFonts w:ascii="Times New Roman" w:eastAsia="Times New Roman" w:hAnsi="Times New Roman" w:cs="Times New Roman"/>
          <w:color w:val="000000"/>
          <w:kern w:val="36"/>
          <w14:ligatures w14:val="none"/>
        </w:rPr>
        <w:lastRenderedPageBreak/>
        <w:t xml:space="preserve">divide clutch sizes by 2, and from Figure 13 in Daan et al.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hlo54Avq","properties":{"formattedCitation":"(1990)","plainCitation":"(1990)","noteIndex":0},"citationItems":[{"id":7923,"uris":["http://zotero.org/users/5888385/items/2Z59NGGS"],"itemData":{"id":7923,"type":"article-journal","container-title":"Behaviour","DOI":"10.1163/156853990X00068","ISSN":"0005-7959","issue":"1-4","page":"83-116","title":"Family planning in the Kestrel (Falco tinnunculus) - the ultimate control of covariation of laying date and clutch size","volume":"114","author":[{"family":"Daan","given":"S"},{"family":"Dijkstra","given":"C"},{"family":"Tinbergen","given":"JM"}],"issued":{"date-parts":[["1990",9]]}},"suppress-author":true}],"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Pr>
          <w:rFonts w:ascii="Times New Roman" w:eastAsiaTheme="minorHAnsi" w:hAnsi="Times New Roman" w:cs="Times New Roman"/>
          <w:color w:val="000000"/>
          <w:kern w:val="0"/>
        </w:rPr>
        <w:t>(1990)</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obtain a value of </w:t>
      </w:r>
      <m:oMath>
        <m:acc>
          <m:accPr>
            <m:chr m:val="̅"/>
            <m:ctrlPr>
              <w:rPr>
                <w:rFonts w:ascii="Cambria Math" w:eastAsia="Times New Roman" w:hAnsi="Cambria Math" w:cs="Times New Roman"/>
                <w:i/>
                <w:color w:val="000000"/>
                <w:kern w:val="36"/>
                <w14:ligatures w14:val="none"/>
              </w:rPr>
            </m:ctrlPr>
          </m:accPr>
          <m:e>
            <m:r>
              <w:rPr>
                <w:rFonts w:ascii="Cambria Math" w:eastAsia="Times New Roman" w:hAnsi="Cambria Math" w:cs="Times New Roman"/>
                <w:color w:val="000000"/>
                <w:kern w:val="36"/>
                <w14:ligatures w14:val="none"/>
              </w:rPr>
              <m:t>n</m:t>
            </m:r>
          </m:e>
        </m:acc>
      </m:oMath>
      <w:r>
        <w:rPr>
          <w:rFonts w:ascii="Times New Roman" w:eastAsia="Times New Roman" w:hAnsi="Times New Roman" w:cs="Times New Roman"/>
          <w:color w:val="000000"/>
          <w:kern w:val="36"/>
          <w14:ligatures w14:val="none"/>
        </w:rPr>
        <w:t xml:space="preserve"> = 2.6, </w:t>
      </w:r>
      <w:r w:rsidRPr="001769CB">
        <w:rPr>
          <w:rFonts w:ascii="Symbol" w:eastAsia="Times New Roman" w:hAnsi="Symbol" w:cs="Times New Roman"/>
          <w:color w:val="000000"/>
          <w:kern w:val="36"/>
          <w14:ligatures w14:val="none"/>
        </w:rPr>
        <w:t>s</w:t>
      </w:r>
      <w:r w:rsidRPr="001769CB">
        <w:rPr>
          <w:rFonts w:ascii="Times New Roman" w:eastAsia="Times New Roman" w:hAnsi="Times New Roman" w:cs="Times New Roman"/>
          <w:color w:val="000000"/>
          <w:kern w:val="36"/>
          <w:vertAlign w:val="subscript"/>
          <w14:ligatures w14:val="none"/>
        </w:rPr>
        <w:t>n</w:t>
      </w:r>
      <w:r>
        <w:rPr>
          <w:rFonts w:ascii="Times New Roman" w:eastAsia="Times New Roman" w:hAnsi="Times New Roman" w:cs="Times New Roman"/>
          <w:color w:val="000000"/>
          <w:kern w:val="36"/>
          <w14:ligatures w14:val="none"/>
        </w:rPr>
        <w:t xml:space="preserve"> = 0.44 female eggs.  </w:t>
      </w:r>
    </w:p>
    <w:p w14:paraId="5421EDFB" w14:textId="77777777" w:rsidR="00253038" w:rsidRDefault="00253038" w:rsidP="006D423B">
      <w:pPr>
        <w:rPr>
          <w:rFonts w:ascii="Times New Roman" w:hAnsi="Times New Roman" w:cs="Times New Roman"/>
        </w:rPr>
      </w:pPr>
    </w:p>
    <w:p w14:paraId="694CB4F8" w14:textId="77777777" w:rsidR="00253038" w:rsidRDefault="00253038" w:rsidP="006D423B">
      <w:pPr>
        <w:rPr>
          <w:rFonts w:ascii="Times New Roman" w:hAnsi="Times New Roman" w:cs="Times New Roman"/>
        </w:rPr>
      </w:pPr>
    </w:p>
    <w:p w14:paraId="04AB7953" w14:textId="77777777" w:rsidR="00253038" w:rsidRDefault="00253038" w:rsidP="006D423B">
      <w:pPr>
        <w:rPr>
          <w:rFonts w:ascii="Times New Roman" w:hAnsi="Times New Roman" w:cs="Times New Roman"/>
        </w:rPr>
      </w:pPr>
    </w:p>
    <w:p w14:paraId="39C2DAE6" w14:textId="77777777" w:rsidR="00253038" w:rsidRDefault="00253038" w:rsidP="006D423B">
      <w:pPr>
        <w:rPr>
          <w:rFonts w:ascii="Times New Roman" w:hAnsi="Times New Roman" w:cs="Times New Roman"/>
        </w:rPr>
      </w:pPr>
    </w:p>
    <w:p w14:paraId="5E0D76AB" w14:textId="77777777" w:rsidR="00253038" w:rsidRDefault="00253038" w:rsidP="006D423B">
      <w:pPr>
        <w:rPr>
          <w:rFonts w:ascii="Times New Roman" w:hAnsi="Times New Roman" w:cs="Times New Roman"/>
        </w:rPr>
      </w:pPr>
    </w:p>
    <w:p w14:paraId="056BEC06" w14:textId="77777777" w:rsidR="00253038" w:rsidRDefault="00253038" w:rsidP="006D423B">
      <w:pPr>
        <w:rPr>
          <w:rFonts w:ascii="Times New Roman" w:hAnsi="Times New Roman" w:cs="Times New Roman"/>
        </w:rPr>
      </w:pPr>
    </w:p>
    <w:p w14:paraId="751892F8" w14:textId="77777777" w:rsidR="00253038" w:rsidRDefault="00253038" w:rsidP="006D423B">
      <w:pPr>
        <w:rPr>
          <w:rFonts w:ascii="Times New Roman" w:hAnsi="Times New Roman" w:cs="Times New Roman"/>
        </w:rPr>
      </w:pPr>
    </w:p>
    <w:p w14:paraId="76DDFB71" w14:textId="184A4A7E" w:rsidR="006D423B" w:rsidRDefault="006D423B" w:rsidP="006D423B">
      <w:pPr>
        <w:rPr>
          <w:rFonts w:ascii="Times New Roman" w:hAnsi="Times New Roman" w:cs="Times New Roman"/>
        </w:rPr>
      </w:pPr>
      <w:r>
        <w:rPr>
          <w:rFonts w:ascii="Times New Roman" w:hAnsi="Times New Roman" w:cs="Times New Roman"/>
        </w:rPr>
        <w:t>what fraction of the distribution lies to the left of theta?</w:t>
      </w:r>
    </w:p>
    <w:p w14:paraId="3D042226" w14:textId="77777777" w:rsidR="006D423B" w:rsidRDefault="006D423B" w:rsidP="006D423B">
      <w:pPr>
        <w:rPr>
          <w:rFonts w:ascii="Times New Roman" w:hAnsi="Times New Roman" w:cs="Times New Roman"/>
        </w:rPr>
      </w:pPr>
    </w:p>
    <w:p w14:paraId="629EEEA2" w14:textId="77777777" w:rsidR="006D423B" w:rsidRDefault="006D423B" w:rsidP="006D423B">
      <w:pPr>
        <w:rPr>
          <w:rFonts w:ascii="Times New Roman" w:hAnsi="Times New Roman" w:cs="Times New Roman"/>
        </w:rPr>
      </w:pPr>
      <w:r>
        <w:rPr>
          <w:rFonts w:ascii="Times New Roman" w:hAnsi="Times New Roman" w:cs="Times New Roman"/>
        </w:rPr>
        <w:t xml:space="preserve">What is the optimum in Hadfield model? in </w:t>
      </w:r>
    </w:p>
    <w:p w14:paraId="0635AD19" w14:textId="77777777" w:rsidR="006D423B" w:rsidRDefault="006D423B" w:rsidP="006D423B">
      <w:pPr>
        <w:rPr>
          <w:rFonts w:ascii="Times New Roman" w:hAnsi="Times New Roman" w:cs="Times New Roman"/>
        </w:rPr>
      </w:pPr>
      <w:r>
        <w:rPr>
          <w:rFonts w:ascii="Times New Roman" w:hAnsi="Times New Roman" w:cs="Times New Roman"/>
        </w:rPr>
        <w:t>Next thing: visser sds for pied flycatcher</w:t>
      </w:r>
    </w:p>
    <w:p w14:paraId="543E4F4E" w14:textId="77777777" w:rsidR="006D423B" w:rsidRPr="0041361C" w:rsidRDefault="006D423B" w:rsidP="006D423B">
      <w:pPr>
        <w:shd w:val="clear" w:color="auto" w:fill="FFFFFF"/>
        <w:spacing w:before="100" w:beforeAutospacing="1" w:after="100" w:afterAutospacing="1" w:line="600" w:lineRule="atLeast"/>
        <w:outlineLvl w:val="1"/>
        <w:rPr>
          <w:rFonts w:ascii="Source Sans Pro" w:eastAsia="Times New Roman" w:hAnsi="Source Sans Pro" w:cs="Times New Roman"/>
          <w:b/>
          <w:bCs/>
          <w:color w:val="424242"/>
          <w:kern w:val="0"/>
          <w:sz w:val="48"/>
          <w:szCs w:val="48"/>
          <w:lang w:val="en"/>
          <w14:ligatures w14:val="none"/>
        </w:rPr>
      </w:pPr>
      <w:r w:rsidRPr="0041361C">
        <w:rPr>
          <w:rFonts w:ascii="Source Sans Pro" w:eastAsia="Times New Roman" w:hAnsi="Source Sans Pro" w:cs="Times New Roman"/>
          <w:b/>
          <w:bCs/>
          <w:color w:val="424242"/>
          <w:kern w:val="0"/>
          <w:sz w:val="48"/>
          <w:szCs w:val="48"/>
          <w:lang w:val="en"/>
          <w14:ligatures w14:val="none"/>
        </w:rPr>
        <w:t>Individual optimization of reproduction in a long-lived migratory bird: a test of the condition-dependent model of laying date and clutch size</w:t>
      </w:r>
    </w:p>
    <w:p w14:paraId="75753827" w14:textId="77777777" w:rsidR="006D423B" w:rsidRDefault="006D423B" w:rsidP="006D423B">
      <w:pPr>
        <w:pStyle w:val="NormalWeb"/>
        <w:rPr>
          <w:rFonts w:ascii="AdvGARAD" w:hAnsi="AdvGARAD"/>
          <w:sz w:val="16"/>
          <w:szCs w:val="16"/>
        </w:rPr>
      </w:pPr>
      <w:r>
        <w:t>Oostra V, Saastamoinen M, Zwaan BJ, Wheat CW. 2018 Strong phenotypic plasticity limits potential for evolutionary responses to climate change. Nat. Commun. 9, 1005. (doi:10. 1038/s41467-018-03384-9)</w:t>
      </w:r>
    </w:p>
    <w:p w14:paraId="2CF821B0" w14:textId="77777777" w:rsidR="006D423B" w:rsidRDefault="006D423B" w:rsidP="006D423B">
      <w:pPr>
        <w:pStyle w:val="NormalWeb"/>
      </w:pPr>
      <w:r>
        <w:rPr>
          <w:rFonts w:ascii="Times" w:hAnsi="Times"/>
          <w:sz w:val="16"/>
          <w:szCs w:val="16"/>
        </w:rPr>
        <w:t xml:space="preserve">Charmantier, A., and P. Gienapp. 2014. Climate change and timing of avian </w:t>
      </w:r>
    </w:p>
    <w:p w14:paraId="4631179B" w14:textId="77777777" w:rsidR="006D423B" w:rsidRDefault="006D423B" w:rsidP="006D423B">
      <w:pPr>
        <w:pStyle w:val="NormalWeb"/>
      </w:pPr>
      <w:r>
        <w:rPr>
          <w:rFonts w:ascii="Times" w:hAnsi="Times"/>
          <w:sz w:val="16"/>
          <w:szCs w:val="16"/>
        </w:rPr>
        <w:t xml:space="preserve">breeding and migration: evolutionary versus plastic changes. Evol. Appl. </w:t>
      </w:r>
    </w:p>
    <w:p w14:paraId="646377C3" w14:textId="77777777" w:rsidR="006D423B" w:rsidRDefault="006D423B" w:rsidP="006D423B">
      <w:pPr>
        <w:pStyle w:val="NormalWeb"/>
      </w:pPr>
      <w:r>
        <w:rPr>
          <w:rFonts w:ascii="Times" w:hAnsi="Times"/>
          <w:sz w:val="16"/>
          <w:szCs w:val="16"/>
        </w:rPr>
        <w:t>7:15–28.</w:t>
      </w:r>
    </w:p>
    <w:p w14:paraId="56F6679A" w14:textId="77777777" w:rsidR="006D423B" w:rsidRDefault="006D423B" w:rsidP="006D423B">
      <w:pPr>
        <w:pStyle w:val="NormalWeb"/>
        <w:rPr>
          <w:rFonts w:ascii="AdvGARAD" w:hAnsi="AdvGARAD"/>
          <w:sz w:val="16"/>
          <w:szCs w:val="16"/>
        </w:rPr>
      </w:pPr>
    </w:p>
    <w:p w14:paraId="45F17123" w14:textId="77777777" w:rsidR="006D423B" w:rsidRDefault="006D423B" w:rsidP="006D423B">
      <w:pPr>
        <w:pStyle w:val="NormalWeb"/>
        <w:rPr>
          <w:rFonts w:ascii="AdvGARAD" w:hAnsi="AdvGARAD"/>
          <w:sz w:val="16"/>
          <w:szCs w:val="16"/>
        </w:rPr>
      </w:pPr>
      <w:r>
        <w:rPr>
          <w:rFonts w:ascii="AdvGARAD" w:hAnsi="AdvGARAD"/>
          <w:sz w:val="16"/>
          <w:szCs w:val="16"/>
        </w:rPr>
        <w:t>Need to integrate earlier seasons, higher clutch,, and advances induced by supplemental feeding (daan in ioc)</w:t>
      </w:r>
    </w:p>
    <w:p w14:paraId="5A8E1EA9" w14:textId="77777777" w:rsidR="006D423B" w:rsidRDefault="006D423B" w:rsidP="006D423B">
      <w:pPr>
        <w:pStyle w:val="NormalWeb"/>
      </w:pPr>
      <w:r>
        <w:rPr>
          <w:rFonts w:ascii="AdvOT82c4f4c4" w:hAnsi="AdvOT82c4f4c4"/>
          <w:sz w:val="16"/>
          <w:szCs w:val="16"/>
        </w:rPr>
        <w:t xml:space="preserve">Husby A, Visser ME, Kruuk LEB (2011) Speeding up micro-evolution: annual strength of selection and heritability are positively associated in a wild bird population. PLoS Biology 9: e1000585. doi: </w:t>
      </w:r>
      <w:r>
        <w:rPr>
          <w:rFonts w:ascii="AdvOT82c4f4c4" w:hAnsi="AdvOT82c4f4c4"/>
          <w:color w:val="2B5BF9"/>
          <w:sz w:val="16"/>
          <w:szCs w:val="16"/>
        </w:rPr>
        <w:t xml:space="preserve">10.1371/ journal.pbio.1000585 </w:t>
      </w:r>
      <w:r>
        <w:rPr>
          <w:rFonts w:ascii="AdvOT82c4f4c4" w:hAnsi="AdvOT82c4f4c4"/>
          <w:sz w:val="16"/>
          <w:szCs w:val="16"/>
        </w:rPr>
        <w:t xml:space="preserve">PMID: </w:t>
      </w:r>
      <w:r>
        <w:rPr>
          <w:rFonts w:ascii="AdvOT82c4f4c4" w:hAnsi="AdvOT82c4f4c4"/>
          <w:color w:val="2B5BF9"/>
          <w:sz w:val="16"/>
          <w:szCs w:val="16"/>
        </w:rPr>
        <w:t xml:space="preserve">21408101 </w:t>
      </w:r>
    </w:p>
    <w:p w14:paraId="193B1629" w14:textId="77777777" w:rsidR="006D423B" w:rsidRDefault="006D423B" w:rsidP="006D423B">
      <w:pPr>
        <w:pStyle w:val="NormalWeb"/>
        <w:rPr>
          <w:rFonts w:ascii="AdvGARAD" w:hAnsi="AdvGARAD"/>
          <w:sz w:val="16"/>
          <w:szCs w:val="16"/>
        </w:rPr>
      </w:pPr>
    </w:p>
    <w:p w14:paraId="0ACDD16E" w14:textId="77777777" w:rsidR="006D423B" w:rsidRDefault="006D423B" w:rsidP="006D423B">
      <w:pPr>
        <w:pStyle w:val="NormalWeb"/>
      </w:pPr>
      <w:r>
        <w:rPr>
          <w:rFonts w:ascii="AdvPSSXR" w:hAnsi="AdvPSSXR"/>
          <w:sz w:val="38"/>
          <w:szCs w:val="38"/>
        </w:rPr>
        <w:t xml:space="preserve">Changes in phenology can alter patterns of natural selection: the joint evolution of germination time and postgermination traits </w:t>
      </w:r>
    </w:p>
    <w:p w14:paraId="14E814B9" w14:textId="77777777" w:rsidR="006D423B" w:rsidRDefault="006D423B" w:rsidP="006D423B">
      <w:pPr>
        <w:rPr>
          <w:rFonts w:ascii="Times New Roman" w:hAnsi="Times New Roman" w:cs="Times New Roman"/>
        </w:rPr>
      </w:pPr>
    </w:p>
    <w:p w14:paraId="266FB3AF" w14:textId="77777777" w:rsidR="006D423B" w:rsidRDefault="006D423B" w:rsidP="006D423B">
      <w:pPr>
        <w:rPr>
          <w:rFonts w:ascii="Times New Roman" w:hAnsi="Times New Roman" w:cs="Times New Roman"/>
        </w:rPr>
      </w:pPr>
    </w:p>
    <w:p w14:paraId="264CF613" w14:textId="77777777" w:rsidR="006D423B" w:rsidRDefault="006D423B" w:rsidP="006D423B">
      <w:pPr>
        <w:rPr>
          <w:rFonts w:ascii="Times New Roman" w:hAnsi="Times New Roman" w:cs="Times New Roman"/>
        </w:rPr>
      </w:pPr>
    </w:p>
    <w:p w14:paraId="718904E6" w14:textId="77777777" w:rsidR="006D423B" w:rsidRDefault="006D423B" w:rsidP="006D423B">
      <w:pPr>
        <w:rPr>
          <w:rFonts w:ascii="Times New Roman" w:hAnsi="Times New Roman" w:cs="Times New Roman"/>
        </w:rPr>
      </w:pPr>
      <w:r>
        <w:rPr>
          <w:rFonts w:ascii="Times New Roman" w:hAnsi="Times New Roman" w:cs="Times New Roman"/>
        </w:rPr>
        <w:br w:type="page"/>
      </w:r>
    </w:p>
    <w:p w14:paraId="308DEF21" w14:textId="77777777" w:rsidR="006D423B" w:rsidRDefault="006D423B" w:rsidP="006D423B">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lastRenderedPageBreak/>
        <w:t>Within a season, late reproducing individuals commonly have lower reproductive success than those that reproduce earlier, generating a correlation of fitness with breeding date (i.e. a selection differential). Under the individual optimization hypothesis, this is expected if a delay in breeding increases parental fitness, but decreases offspring survival, individuals in lower nutritional condition lag in their accumulation of resources to invest. Here we ask how the mean and variance in breeding date, the correlation of breeding date with fitness, and its heritability evolve under individual optimization. We show that mean breeding date evolves to be later than the optimum for offspring survival, that selection differentials can be high, h2..  alterations in individual condition can relatively easily account for shifts in sd…</w:t>
      </w:r>
    </w:p>
    <w:p w14:paraId="501B9D54" w14:textId="77777777" w:rsidR="006D423B" w:rsidRDefault="006D423B" w:rsidP="006D423B">
      <w:pPr>
        <w:spacing w:before="161" w:after="161"/>
        <w:outlineLvl w:val="0"/>
        <w:rPr>
          <w:rFonts w:ascii="Times New Roman" w:eastAsia="Times New Roman" w:hAnsi="Times New Roman" w:cs="Times New Roman"/>
          <w:color w:val="000000"/>
          <w:kern w:val="36"/>
          <w14:ligatures w14:val="none"/>
        </w:rPr>
      </w:pPr>
    </w:p>
    <w:p w14:paraId="4E6F7F46" w14:textId="77777777" w:rsidR="006D423B" w:rsidRDefault="006D423B" w:rsidP="006D423B">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The correlation between lay date generates a selection</w:t>
      </w:r>
    </w:p>
    <w:p w14:paraId="26727F84" w14:textId="77777777" w:rsidR="006D423B" w:rsidRDefault="006D423B" w:rsidP="006D423B">
      <w:pPr>
        <w:spacing w:before="161" w:after="161"/>
        <w:outlineLvl w:val="0"/>
        <w:rPr>
          <w:rFonts w:ascii="Times New Roman" w:eastAsia="Times New Roman" w:hAnsi="Times New Roman" w:cs="Times New Roman"/>
          <w:color w:val="000000"/>
          <w:kern w:val="36"/>
          <w14:ligatures w14:val="none"/>
        </w:rPr>
      </w:pPr>
    </w:p>
    <w:p w14:paraId="1192B1B0" w14:textId="77777777" w:rsidR="006D423B" w:rsidRDefault="006D423B" w:rsidP="006D423B">
      <w:pPr>
        <w:spacing w:before="161" w:after="161"/>
        <w:outlineLvl w:val="0"/>
        <w:rPr>
          <w:rFonts w:ascii="Times New Roman" w:eastAsia="Times New Roman" w:hAnsi="Times New Roman" w:cs="Times New Roman"/>
          <w:color w:val="000000"/>
          <w:kern w:val="36"/>
          <w14:ligatures w14:val="none"/>
        </w:rPr>
      </w:pPr>
    </w:p>
    <w:p w14:paraId="43B77265" w14:textId="77777777" w:rsidR="006D423B" w:rsidRDefault="006D423B" w:rsidP="006D423B">
      <w:pPr>
        <w:pStyle w:val="NormalWeb"/>
      </w:pPr>
      <w:r>
        <w:rPr>
          <w:rFonts w:ascii="JansonTextLTStd" w:hAnsi="JansonTextLTStd"/>
          <w:sz w:val="18"/>
          <w:szCs w:val="18"/>
        </w:rPr>
        <w:t xml:space="preserve">iler et al 2021 However, early snowmelt reduces projected population growth rates mainly through reductions in survival, not seed production, showing that earlier flowering in this case has little population-level consequence (Iler et al. 2019). </w:t>
      </w:r>
    </w:p>
    <w:p w14:paraId="6FAC7524" w14:textId="77777777" w:rsidR="006D423B" w:rsidRDefault="006D423B" w:rsidP="006D42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HAnsi" w:hAnsi="Arial" w:cs="Arial"/>
          <w:color w:val="000000"/>
          <w:kern w:val="0"/>
          <w:sz w:val="20"/>
          <w:szCs w:val="20"/>
        </w:rPr>
      </w:pPr>
      <w:r>
        <w:rPr>
          <w:rFonts w:ascii="Arial" w:eastAsiaTheme="minorHAnsi" w:hAnsi="Arial" w:cs="Arial"/>
          <w:color w:val="000000"/>
          <w:kern w:val="0"/>
          <w:sz w:val="20"/>
          <w:szCs w:val="20"/>
        </w:rPr>
        <w:t>E. M. Wolkovich, M. J. Donahue, How phenological tracking shapes species and</w:t>
      </w:r>
    </w:p>
    <w:p w14:paraId="4616C7DC" w14:textId="77777777" w:rsidR="006D423B" w:rsidRPr="00322E53" w:rsidRDefault="006D423B" w:rsidP="006D423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00"/>
          <w:kern w:val="0"/>
          <w:sz w:val="22"/>
          <w:szCs w:val="22"/>
        </w:rPr>
      </w:pPr>
      <w:r>
        <w:rPr>
          <w:rFonts w:ascii="Arial" w:eastAsiaTheme="minorHAnsi" w:hAnsi="Arial" w:cs="Arial"/>
          <w:color w:val="000000"/>
          <w:kern w:val="0"/>
          <w:sz w:val="20"/>
          <w:szCs w:val="20"/>
        </w:rPr>
        <w:t xml:space="preserve">communities in non-stationary environments. </w:t>
      </w:r>
      <w:r>
        <w:rPr>
          <w:rFonts w:ascii="Arial" w:eastAsiaTheme="minorHAnsi" w:hAnsi="Arial" w:cs="Arial"/>
          <w:i/>
          <w:iCs/>
          <w:color w:val="000000"/>
          <w:kern w:val="0"/>
          <w:sz w:val="20"/>
          <w:szCs w:val="20"/>
        </w:rPr>
        <w:t>Biological Reviews</w:t>
      </w:r>
      <w:r>
        <w:rPr>
          <w:rFonts w:ascii="Arial" w:eastAsiaTheme="minorHAnsi" w:hAnsi="Arial" w:cs="Arial"/>
          <w:color w:val="000000"/>
          <w:kern w:val="0"/>
          <w:sz w:val="20"/>
          <w:szCs w:val="20"/>
        </w:rPr>
        <w:t xml:space="preserve"> </w:t>
      </w:r>
      <w:r>
        <w:rPr>
          <w:rFonts w:ascii="Arial" w:eastAsiaTheme="minorHAnsi" w:hAnsi="Arial" w:cs="Arial"/>
          <w:b/>
          <w:bCs/>
          <w:color w:val="000000"/>
          <w:kern w:val="0"/>
          <w:sz w:val="20"/>
          <w:szCs w:val="20"/>
        </w:rPr>
        <w:t>96</w:t>
      </w:r>
      <w:r>
        <w:rPr>
          <w:rFonts w:ascii="Arial" w:eastAsiaTheme="minorHAnsi" w:hAnsi="Arial" w:cs="Arial"/>
          <w:color w:val="000000"/>
          <w:kern w:val="0"/>
          <w:sz w:val="20"/>
          <w:szCs w:val="20"/>
        </w:rPr>
        <w:t>, 2810–2827 (2021).</w:t>
      </w:r>
    </w:p>
    <w:p w14:paraId="6B13DCB9" w14:textId="72FE1E68" w:rsidR="00D00C8B" w:rsidRDefault="00BB33A1" w:rsidP="00D00C8B">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p half, the population mean shifts left</w:t>
      </w:r>
      <w:r w:rsidR="006F5EDE">
        <w:rPr>
          <w:rFonts w:ascii="Times New Roman" w:eastAsia="Times New Roman" w:hAnsi="Times New Roman" w:cs="Times New Roman"/>
          <w:color w:val="000000"/>
          <w:kern w:val="36"/>
          <w14:ligatures w14:val="none"/>
        </w:rPr>
        <w:t xml:space="preserve"> </w:t>
      </w:r>
      <w:r w:rsidR="006F5EDE">
        <w:rPr>
          <w:rFonts w:ascii="Times New Roman" w:eastAsia="Times New Roman" w:hAnsi="Times New Roman" w:cs="Times New Roman"/>
          <w:color w:val="000000"/>
          <w:kern w:val="36"/>
          <w14:ligatures w14:val="none"/>
        </w:rPr>
        <w:fldChar w:fldCharType="begin"/>
      </w:r>
      <w:r w:rsidR="006F5EDE">
        <w:rPr>
          <w:rFonts w:ascii="Times New Roman" w:eastAsia="Times New Roman" w:hAnsi="Times New Roman" w:cs="Times New Roman"/>
          <w:color w:val="000000"/>
          <w:kern w:val="36"/>
          <w14:ligatures w14:val="none"/>
        </w:rPr>
        <w:instrText xml:space="preserve"> ADDIN ZOTERO_ITEM CSL_CITATION {"citationID":"cUae3E9a","properties":{"formattedCitation":"(Hadfield &amp; Reed, 2022)","plainCitation":"(Hadfield &amp; Reed, 2022)","noteIndex":0},"citationItems":[{"id":7183,"uris":["http://zotero.org/groups/2393844/items/A8G86E4D"],"itemData":{"id":7183,"type":"article-journal","container-title":"Evolution Letters","DOI":"10.1002/evl3.279","ISSN":"2056-3744, 2056-3744","issue":"2","journalAbbreviation":"Evolution Letters","language":"en","page":"178-188","source":"DOI.org (Crossref)","title":"Directional selection and the evolution of breeding date in birds, revisited: Hard selection and the evolution of plasticity","title-short":"Directional selection and the evolution of breeding date in birds, revisited","URL":"https://onlinelibrary.wiley.com/doi/10.1002/evl3.279","volume":"6","author":[{"family":"Hadfield","given":"Jarrod D."},{"family":"Reed","given":"Thomas E."}],"accessed":{"date-parts":[["2022",8,8]]},"issued":{"date-parts":[["2022",4]]}}}],"schema":"https://github.com/citation-style-language/schema/raw/master/csl-citation.json"} </w:instrText>
      </w:r>
      <w:r w:rsidR="006F5EDE">
        <w:rPr>
          <w:rFonts w:ascii="Times New Roman" w:eastAsia="Times New Roman" w:hAnsi="Times New Roman" w:cs="Times New Roman"/>
          <w:color w:val="000000"/>
          <w:kern w:val="36"/>
          <w14:ligatures w14:val="none"/>
        </w:rPr>
        <w:fldChar w:fldCharType="separate"/>
      </w:r>
      <w:r w:rsidR="006F5EDE">
        <w:rPr>
          <w:rFonts w:ascii="Times New Roman" w:eastAsia="Times New Roman" w:hAnsi="Times New Roman" w:cs="Times New Roman"/>
          <w:noProof/>
          <w:color w:val="000000"/>
          <w:kern w:val="36"/>
          <w14:ligatures w14:val="none"/>
        </w:rPr>
        <w:t>(Hadfield &amp; Reed, 2022)</w:t>
      </w:r>
      <w:r w:rsidR="006F5EDE">
        <w:rPr>
          <w:rFonts w:ascii="Times New Roman" w:eastAsia="Times New Roman" w:hAnsi="Times New Roman" w:cs="Times New Roman"/>
          <w:color w:val="000000"/>
          <w:kern w:val="36"/>
          <w14:ligatures w14:val="none"/>
        </w:rPr>
        <w:fldChar w:fldCharType="end"/>
      </w:r>
      <w:r w:rsidR="006F5EDE">
        <w:rPr>
          <w:rFonts w:ascii="Times New Roman" w:eastAsia="Times New Roman" w:hAnsi="Times New Roman" w:cs="Times New Roman"/>
          <w:color w:val="000000"/>
          <w:kern w:val="36"/>
          <w14:ligatures w14:val="none"/>
        </w:rPr>
        <w:t>.</w:t>
      </w:r>
    </w:p>
    <w:p w14:paraId="750DFD58" w14:textId="77777777" w:rsidR="007D149F" w:rsidRDefault="007D149F" w:rsidP="00D00C8B">
      <w:pPr>
        <w:spacing w:before="161" w:after="161"/>
        <w:outlineLvl w:val="0"/>
        <w:rPr>
          <w:rFonts w:ascii="Times New Roman" w:eastAsia="Times New Roman" w:hAnsi="Times New Roman" w:cs="Times New Roman"/>
          <w:color w:val="000000"/>
          <w:kern w:val="36"/>
          <w14:ligatures w14:val="none"/>
        </w:rPr>
      </w:pPr>
    </w:p>
    <w:p w14:paraId="3A4576BB" w14:textId="77777777" w:rsidR="007D149F" w:rsidRPr="007D149F" w:rsidRDefault="007D149F" w:rsidP="007D149F">
      <w:pPr>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36"/>
          <w14:ligatures w14:val="none"/>
        </w:rPr>
        <w:t xml:space="preserve">age specific reproduction: </w:t>
      </w:r>
      <w:r w:rsidRPr="007D149F">
        <w:rPr>
          <w:rFonts w:ascii="Open Sans" w:eastAsia="Times New Roman" w:hAnsi="Open Sans" w:cs="Open Sans"/>
          <w:color w:val="767676"/>
          <w:kern w:val="0"/>
          <w:sz w:val="21"/>
          <w:szCs w:val="21"/>
          <w:shd w:val="clear" w:color="auto" w:fill="FFFFFF"/>
          <w14:ligatures w14:val="none"/>
        </w:rPr>
        <w:t> </w:t>
      </w:r>
    </w:p>
    <w:p w14:paraId="15E8B6BB" w14:textId="77777777" w:rsidR="007D149F" w:rsidRPr="007D149F" w:rsidRDefault="007D149F" w:rsidP="007D149F">
      <w:pPr>
        <w:rPr>
          <w:rFonts w:ascii="Open Sans" w:eastAsia="Times New Roman" w:hAnsi="Open Sans" w:cs="Open Sans"/>
          <w:color w:val="767676"/>
          <w:kern w:val="0"/>
          <w:sz w:val="21"/>
          <w:szCs w:val="21"/>
          <w14:ligatures w14:val="none"/>
        </w:rPr>
      </w:pPr>
      <w:hyperlink r:id="rId8" w:history="1">
        <w:r w:rsidRPr="007D149F">
          <w:rPr>
            <w:rFonts w:ascii="Open Sans" w:eastAsia="Times New Roman" w:hAnsi="Open Sans" w:cs="Open Sans"/>
            <w:b/>
            <w:bCs/>
            <w:color w:val="0000FF"/>
            <w:kern w:val="0"/>
            <w:sz w:val="21"/>
            <w:szCs w:val="21"/>
            <w:u w:val="single"/>
            <w14:ligatures w14:val="none"/>
          </w:rPr>
          <w:t>https://doi.org/10.1111/j.1365-2656.2007.01234.x</w:t>
        </w:r>
      </w:hyperlink>
    </w:p>
    <w:p w14:paraId="3EDE827E" w14:textId="77777777" w:rsidR="00F31539" w:rsidRDefault="00F31539" w:rsidP="00F315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141413"/>
          <w:kern w:val="0"/>
          <w:sz w:val="16"/>
          <w:szCs w:val="16"/>
        </w:rPr>
      </w:pPr>
      <w:r>
        <w:rPr>
          <w:rFonts w:ascii="Helvetica" w:eastAsiaTheme="minorHAnsi" w:hAnsi="Helvetica" w:cs="Helvetica"/>
          <w:color w:val="141413"/>
          <w:kern w:val="0"/>
          <w:sz w:val="16"/>
          <w:szCs w:val="16"/>
        </w:rPr>
        <w:t>Forrest, J., &amp; Miller-Rushing, A. J. (2010). Toward a synthetic</w:t>
      </w:r>
    </w:p>
    <w:p w14:paraId="7940FA41" w14:textId="77777777" w:rsidR="00F31539" w:rsidRDefault="00F31539" w:rsidP="00F315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141413"/>
          <w:kern w:val="0"/>
          <w:sz w:val="16"/>
          <w:szCs w:val="16"/>
        </w:rPr>
      </w:pPr>
      <w:r>
        <w:rPr>
          <w:rFonts w:ascii="Helvetica" w:eastAsiaTheme="minorHAnsi" w:hAnsi="Helvetica" w:cs="Helvetica"/>
          <w:color w:val="141413"/>
          <w:kern w:val="0"/>
          <w:sz w:val="16"/>
          <w:szCs w:val="16"/>
        </w:rPr>
        <w:t>understanding of the role of phenology in ecology and evolu-</w:t>
      </w:r>
    </w:p>
    <w:p w14:paraId="4CCD91B0" w14:textId="77777777" w:rsidR="00F31539" w:rsidRDefault="00F31539" w:rsidP="00F315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141413"/>
          <w:kern w:val="0"/>
          <w:sz w:val="16"/>
          <w:szCs w:val="16"/>
        </w:rPr>
      </w:pPr>
      <w:r>
        <w:rPr>
          <w:rFonts w:ascii="Helvetica" w:eastAsiaTheme="minorHAnsi" w:hAnsi="Helvetica" w:cs="Helvetica"/>
          <w:color w:val="141413"/>
          <w:kern w:val="0"/>
          <w:sz w:val="16"/>
          <w:szCs w:val="16"/>
        </w:rPr>
        <w:t>tion. Philosophical Transactions of the Royal Society of London,</w:t>
      </w:r>
    </w:p>
    <w:p w14:paraId="055AF35E" w14:textId="77777777" w:rsidR="00F31539" w:rsidRDefault="00F31539" w:rsidP="00F315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heme="minorHAnsi" w:hAnsi="Helvetica" w:cs="Helvetica"/>
          <w:color w:val="0000FF"/>
          <w:kern w:val="0"/>
          <w:sz w:val="16"/>
          <w:szCs w:val="16"/>
        </w:rPr>
      </w:pPr>
      <w:r>
        <w:rPr>
          <w:rFonts w:ascii="Helvetica" w:eastAsiaTheme="minorHAnsi" w:hAnsi="Helvetica" w:cs="Helvetica"/>
          <w:color w:val="141413"/>
          <w:kern w:val="0"/>
          <w:sz w:val="16"/>
          <w:szCs w:val="16"/>
        </w:rPr>
        <w:t xml:space="preserve">Series B: Biological Sciences, 365(1555), 3101–3112. </w:t>
      </w:r>
      <w:r>
        <w:rPr>
          <w:rFonts w:ascii="Helvetica" w:eastAsiaTheme="minorHAnsi" w:hAnsi="Helvetica" w:cs="Helvetica"/>
          <w:color w:val="0000FF"/>
          <w:kern w:val="0"/>
          <w:sz w:val="16"/>
          <w:szCs w:val="16"/>
        </w:rPr>
        <w:t>https://doi.</w:t>
      </w:r>
    </w:p>
    <w:p w14:paraId="53F7701D" w14:textId="0D371C3E" w:rsidR="007D149F" w:rsidRDefault="00F31539" w:rsidP="00F31539">
      <w:pPr>
        <w:spacing w:before="161" w:after="161"/>
        <w:outlineLvl w:val="0"/>
        <w:rPr>
          <w:rFonts w:ascii="Times New Roman" w:eastAsia="Times New Roman" w:hAnsi="Times New Roman" w:cs="Times New Roman"/>
          <w:color w:val="000000"/>
          <w:kern w:val="36"/>
          <w14:ligatures w14:val="none"/>
        </w:rPr>
      </w:pPr>
      <w:r>
        <w:rPr>
          <w:rFonts w:ascii="Helvetica" w:eastAsiaTheme="minorHAnsi" w:hAnsi="Helvetica" w:cs="Helvetica"/>
          <w:color w:val="0000FF"/>
          <w:kern w:val="0"/>
          <w:sz w:val="16"/>
          <w:szCs w:val="16"/>
        </w:rPr>
        <w:t>org/10.1098/rstb.2010.0145</w:t>
      </w:r>
    </w:p>
    <w:p w14:paraId="4250BD8C" w14:textId="0F3C302B" w:rsidR="007D149F" w:rsidRDefault="007D149F" w:rsidP="00D00C8B">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shows also that early breeding individuals produce early breeding individuals likely through quality</w:t>
      </w:r>
    </w:p>
    <w:p w14:paraId="1B511722" w14:textId="12388ADA" w:rsidR="009179A3" w:rsidRDefault="009179A3" w:rsidP="00D00C8B">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this one shows how messed up by annual variation</w:t>
      </w:r>
    </w:p>
    <w:p w14:paraId="3ED274E6" w14:textId="77777777" w:rsidR="009179A3" w:rsidRPr="009179A3" w:rsidRDefault="009179A3" w:rsidP="009179A3">
      <w:pPr>
        <w:spacing w:before="100" w:beforeAutospacing="1" w:after="100" w:afterAutospacing="1" w:line="600" w:lineRule="atLeast"/>
        <w:outlineLvl w:val="1"/>
        <w:rPr>
          <w:rFonts w:ascii="Source Sans Pro" w:eastAsia="Times New Roman" w:hAnsi="Source Sans Pro" w:cs="Times New Roman"/>
          <w:b/>
          <w:bCs/>
          <w:color w:val="424242"/>
          <w:kern w:val="0"/>
          <w:sz w:val="48"/>
          <w:szCs w:val="48"/>
          <w:lang w:val="en"/>
          <w14:ligatures w14:val="none"/>
        </w:rPr>
      </w:pPr>
      <w:r w:rsidRPr="009179A3">
        <w:rPr>
          <w:rFonts w:ascii="Source Sans Pro" w:eastAsia="Times New Roman" w:hAnsi="Source Sans Pro" w:cs="Times New Roman"/>
          <w:b/>
          <w:bCs/>
          <w:color w:val="424242"/>
          <w:kern w:val="0"/>
          <w:sz w:val="48"/>
          <w:szCs w:val="48"/>
          <w:lang w:val="en"/>
          <w14:ligatures w14:val="none"/>
        </w:rPr>
        <w:t>Unpredictable food supply modifies costs of reproduction and hampers individual optimization</w:t>
      </w:r>
    </w:p>
    <w:p w14:paraId="2ADB66C9" w14:textId="77777777" w:rsidR="009179A3" w:rsidRPr="009179A3" w:rsidRDefault="00706DBD" w:rsidP="009179A3">
      <w:pPr>
        <w:spacing w:before="360" w:after="360"/>
        <w:rPr>
          <w:rFonts w:ascii="Source Sans Pro" w:eastAsia="Times New Roman" w:hAnsi="Source Sans Pro" w:cs="Times New Roman"/>
          <w:kern w:val="0"/>
          <w14:ligatures w14:val="none"/>
        </w:rPr>
      </w:pPr>
      <w:r w:rsidRPr="001B335B">
        <w:rPr>
          <w:rFonts w:ascii="Source Sans Pro" w:eastAsia="Times New Roman" w:hAnsi="Source Sans Pro" w:cs="Times New Roman"/>
          <w:noProof/>
          <w:kern w:val="0"/>
        </w:rPr>
        <w:pict w14:anchorId="4DD06804">
          <v:rect id="_x0000_i1025" alt="" style="width:468pt;height:.05pt;mso-width-percent:0;mso-height-percent:0;mso-width-percent:0;mso-height-percent:0" o:hralign="center" o:hrstd="t" o:hr="t" fillcolor="#a0a0a0" stroked="f"/>
        </w:pict>
      </w:r>
    </w:p>
    <w:p w14:paraId="3E02EE95" w14:textId="77777777" w:rsidR="009179A3" w:rsidRPr="009179A3" w:rsidRDefault="009179A3" w:rsidP="009179A3">
      <w:pPr>
        <w:spacing w:before="100" w:beforeAutospacing="1" w:after="100" w:afterAutospacing="1"/>
        <w:outlineLvl w:val="2"/>
        <w:rPr>
          <w:rFonts w:ascii="Source Sans Pro" w:eastAsia="Times New Roman" w:hAnsi="Source Sans Pro" w:cs="Times New Roman"/>
          <w:b/>
          <w:bCs/>
          <w:color w:val="000000"/>
          <w:kern w:val="0"/>
          <w:sz w:val="27"/>
          <w:szCs w:val="27"/>
          <w14:ligatures w14:val="none"/>
        </w:rPr>
      </w:pPr>
      <w:r w:rsidRPr="009179A3">
        <w:rPr>
          <w:rFonts w:ascii="Source Sans Pro" w:eastAsia="Times New Roman" w:hAnsi="Source Sans Pro" w:cs="Times New Roman"/>
          <w:b/>
          <w:bCs/>
          <w:color w:val="000000"/>
          <w:kern w:val="0"/>
          <w:sz w:val="27"/>
          <w:szCs w:val="27"/>
          <w14:ligatures w14:val="none"/>
        </w:rPr>
        <w:lastRenderedPageBreak/>
        <w:t>By</w:t>
      </w:r>
    </w:p>
    <w:p w14:paraId="1187A180" w14:textId="77777777" w:rsidR="009179A3" w:rsidRPr="009179A3" w:rsidRDefault="009179A3" w:rsidP="009179A3">
      <w:pPr>
        <w:rPr>
          <w:rFonts w:ascii="Source Sans Pro" w:eastAsia="Times New Roman" w:hAnsi="Source Sans Pro" w:cs="Times New Roman"/>
          <w:kern w:val="0"/>
          <w14:ligatures w14:val="none"/>
        </w:rPr>
      </w:pPr>
      <w:hyperlink r:id="rId9" w:history="1">
        <w:r w:rsidRPr="009179A3">
          <w:rPr>
            <w:rFonts w:ascii="Source Sans Pro" w:eastAsia="Times New Roman" w:hAnsi="Source Sans Pro" w:cs="Times New Roman"/>
            <w:color w:val="000000"/>
            <w:kern w:val="0"/>
            <w:sz w:val="21"/>
            <w:szCs w:val="21"/>
            <w:lang w:val="en"/>
            <w14:ligatures w14:val="none"/>
          </w:rPr>
          <w:t>Török, J</w:t>
        </w:r>
      </w:hyperlink>
      <w:r w:rsidRPr="009179A3">
        <w:rPr>
          <w:rFonts w:ascii="Source Sans Pro" w:eastAsia="Times New Roman" w:hAnsi="Source Sans Pro" w:cs="Times New Roman"/>
          <w:color w:val="000000"/>
          <w:kern w:val="0"/>
          <w:sz w:val="21"/>
          <w:szCs w:val="21"/>
          <w14:ligatures w14:val="none"/>
        </w:rPr>
        <w:t> (</w:t>
      </w:r>
      <w:r w:rsidRPr="009179A3">
        <w:rPr>
          <w:rFonts w:ascii="Source Sans Pro" w:eastAsia="Times New Roman" w:hAnsi="Source Sans Pro" w:cs="Times New Roman"/>
          <w:color w:val="000000"/>
          <w:kern w:val="0"/>
          <w:sz w:val="21"/>
          <w:szCs w:val="21"/>
          <w:lang w:val="en"/>
          <w14:ligatures w14:val="none"/>
        </w:rPr>
        <w:t>Török, J</w:t>
      </w:r>
      <w:r w:rsidRPr="009179A3">
        <w:rPr>
          <w:rFonts w:ascii="Source Sans Pro" w:eastAsia="Times New Roman" w:hAnsi="Source Sans Pro" w:cs="Times New Roman"/>
          <w:color w:val="000000"/>
          <w:kern w:val="0"/>
          <w:sz w:val="21"/>
          <w:szCs w:val="21"/>
          <w14:ligatures w14:val="none"/>
        </w:rPr>
        <w:t>) ; </w:t>
      </w:r>
      <w:hyperlink r:id="rId10" w:history="1">
        <w:r w:rsidRPr="009179A3">
          <w:rPr>
            <w:rFonts w:ascii="Source Sans Pro" w:eastAsia="Times New Roman" w:hAnsi="Source Sans Pro" w:cs="Times New Roman"/>
            <w:color w:val="000000"/>
            <w:kern w:val="0"/>
            <w:sz w:val="21"/>
            <w:szCs w:val="21"/>
            <w:lang w:val="en"/>
            <w14:ligatures w14:val="none"/>
          </w:rPr>
          <w:t>Hegyi, G</w:t>
        </w:r>
      </w:hyperlink>
      <w:r w:rsidRPr="009179A3">
        <w:rPr>
          <w:rFonts w:ascii="Source Sans Pro" w:eastAsia="Times New Roman" w:hAnsi="Source Sans Pro" w:cs="Times New Roman"/>
          <w:color w:val="000000"/>
          <w:kern w:val="0"/>
          <w:sz w:val="21"/>
          <w:szCs w:val="21"/>
          <w14:ligatures w14:val="none"/>
        </w:rPr>
        <w:t> (</w:t>
      </w:r>
      <w:r w:rsidRPr="009179A3">
        <w:rPr>
          <w:rFonts w:ascii="Source Sans Pro" w:eastAsia="Times New Roman" w:hAnsi="Source Sans Pro" w:cs="Times New Roman"/>
          <w:color w:val="000000"/>
          <w:kern w:val="0"/>
          <w:sz w:val="21"/>
          <w:szCs w:val="21"/>
          <w:lang w:val="en"/>
          <w14:ligatures w14:val="none"/>
        </w:rPr>
        <w:t>Hegyi, G</w:t>
      </w:r>
      <w:r w:rsidRPr="009179A3">
        <w:rPr>
          <w:rFonts w:ascii="Source Sans Pro" w:eastAsia="Times New Roman" w:hAnsi="Source Sans Pro" w:cs="Times New Roman"/>
          <w:color w:val="000000"/>
          <w:kern w:val="0"/>
          <w:sz w:val="21"/>
          <w:szCs w:val="21"/>
          <w14:ligatures w14:val="none"/>
        </w:rPr>
        <w:t>) ; </w:t>
      </w:r>
      <w:hyperlink r:id="rId11" w:history="1">
        <w:r w:rsidRPr="009179A3">
          <w:rPr>
            <w:rFonts w:ascii="Source Sans Pro" w:eastAsia="Times New Roman" w:hAnsi="Source Sans Pro" w:cs="Times New Roman"/>
            <w:color w:val="000000"/>
            <w:kern w:val="0"/>
            <w:sz w:val="21"/>
            <w:szCs w:val="21"/>
            <w:lang w:val="en"/>
            <w14:ligatures w14:val="none"/>
          </w:rPr>
          <w:t>Töth, L</w:t>
        </w:r>
      </w:hyperlink>
      <w:r w:rsidRPr="009179A3">
        <w:rPr>
          <w:rFonts w:ascii="Source Sans Pro" w:eastAsia="Times New Roman" w:hAnsi="Source Sans Pro" w:cs="Times New Roman"/>
          <w:color w:val="000000"/>
          <w:kern w:val="0"/>
          <w:sz w:val="21"/>
          <w:szCs w:val="21"/>
          <w14:ligatures w14:val="none"/>
        </w:rPr>
        <w:t> (</w:t>
      </w:r>
      <w:r w:rsidRPr="009179A3">
        <w:rPr>
          <w:rFonts w:ascii="Source Sans Pro" w:eastAsia="Times New Roman" w:hAnsi="Source Sans Pro" w:cs="Times New Roman"/>
          <w:color w:val="000000"/>
          <w:kern w:val="0"/>
          <w:sz w:val="21"/>
          <w:szCs w:val="21"/>
          <w:lang w:val="en"/>
          <w14:ligatures w14:val="none"/>
        </w:rPr>
        <w:t>Töth, L</w:t>
      </w:r>
      <w:r w:rsidRPr="009179A3">
        <w:rPr>
          <w:rFonts w:ascii="Source Sans Pro" w:eastAsia="Times New Roman" w:hAnsi="Source Sans Pro" w:cs="Times New Roman"/>
          <w:color w:val="000000"/>
          <w:kern w:val="0"/>
          <w:sz w:val="21"/>
          <w:szCs w:val="21"/>
          <w14:ligatures w14:val="none"/>
        </w:rPr>
        <w:t>) ; </w:t>
      </w:r>
      <w:hyperlink r:id="rId12" w:history="1">
        <w:r w:rsidRPr="009179A3">
          <w:rPr>
            <w:rFonts w:ascii="Source Sans Pro" w:eastAsia="Times New Roman" w:hAnsi="Source Sans Pro" w:cs="Times New Roman"/>
            <w:color w:val="000000"/>
            <w:kern w:val="0"/>
            <w:sz w:val="21"/>
            <w:szCs w:val="21"/>
            <w:lang w:val="en"/>
            <w14:ligatures w14:val="none"/>
          </w:rPr>
          <w:t>Könczey, R</w:t>
        </w:r>
      </w:hyperlink>
      <w:r w:rsidRPr="009179A3">
        <w:rPr>
          <w:rFonts w:ascii="Source Sans Pro" w:eastAsia="Times New Roman" w:hAnsi="Source Sans Pro" w:cs="Times New Roman"/>
          <w:color w:val="000000"/>
          <w:kern w:val="0"/>
          <w:sz w:val="21"/>
          <w:szCs w:val="21"/>
          <w14:ligatures w14:val="none"/>
        </w:rPr>
        <w:t> (</w:t>
      </w:r>
      <w:r w:rsidRPr="009179A3">
        <w:rPr>
          <w:rFonts w:ascii="Source Sans Pro" w:eastAsia="Times New Roman" w:hAnsi="Source Sans Pro" w:cs="Times New Roman"/>
          <w:color w:val="000000"/>
          <w:kern w:val="0"/>
          <w:sz w:val="21"/>
          <w:szCs w:val="21"/>
          <w:lang w:val="en"/>
          <w14:ligatures w14:val="none"/>
        </w:rPr>
        <w:t>Könczey, R</w:t>
      </w:r>
      <w:r w:rsidRPr="009179A3">
        <w:rPr>
          <w:rFonts w:ascii="Source Sans Pro" w:eastAsia="Times New Roman" w:hAnsi="Source Sans Pro" w:cs="Times New Roman"/>
          <w:color w:val="000000"/>
          <w:kern w:val="0"/>
          <w:sz w:val="21"/>
          <w:szCs w:val="21"/>
          <w14:ligatures w14:val="none"/>
        </w:rPr>
        <w:t>)</w:t>
      </w:r>
    </w:p>
    <w:p w14:paraId="1B4B5709" w14:textId="77777777" w:rsidR="009179A3" w:rsidRPr="009179A3" w:rsidRDefault="009179A3" w:rsidP="009179A3">
      <w:pPr>
        <w:shd w:val="clear" w:color="auto" w:fill="FFFFFF"/>
        <w:spacing w:line="360" w:lineRule="atLeast"/>
        <w:rPr>
          <w:rFonts w:ascii="Source Sans Pro" w:eastAsia="Times New Roman" w:hAnsi="Source Sans Pro" w:cs="Times New Roman"/>
          <w:color w:val="000000"/>
          <w:kern w:val="0"/>
          <w:sz w:val="23"/>
          <w:szCs w:val="23"/>
          <w14:ligatures w14:val="none"/>
        </w:rPr>
      </w:pPr>
    </w:p>
    <w:p w14:paraId="7AB2D5C1" w14:textId="77777777" w:rsidR="00E2443B" w:rsidRDefault="00E2443B" w:rsidP="00D00C8B">
      <w:pPr>
        <w:spacing w:before="161" w:after="161"/>
        <w:outlineLvl w:val="0"/>
        <w:rPr>
          <w:rFonts w:ascii="Source Sans Pro" w:hAnsi="Source Sans Pro"/>
          <w:color w:val="000000"/>
          <w:shd w:val="clear" w:color="auto" w:fill="FFFFFF"/>
        </w:rPr>
      </w:pPr>
      <w:r>
        <w:rPr>
          <w:rFonts w:ascii="Source Sans Pro" w:hAnsi="Source Sans Pro"/>
          <w:color w:val="000000"/>
          <w:shd w:val="clear" w:color="auto" w:fill="FFFFFF"/>
        </w:rPr>
        <w:t>gustafson paper in scientific reports</w:t>
      </w:r>
    </w:p>
    <w:p w14:paraId="10067232" w14:textId="5F527DD9" w:rsidR="009179A3" w:rsidRDefault="00E2443B" w:rsidP="00D00C8B">
      <w:pPr>
        <w:spacing w:before="161" w:after="161"/>
        <w:outlineLvl w:val="0"/>
        <w:rPr>
          <w:rFonts w:ascii="Source Sans Pro" w:hAnsi="Source Sans Pro"/>
          <w:color w:val="000000"/>
          <w:shd w:val="clear" w:color="auto" w:fill="FFFFFF"/>
        </w:rPr>
      </w:pPr>
      <w:r>
        <w:rPr>
          <w:rFonts w:ascii="Source Sans Pro" w:hAnsi="Source Sans Pro"/>
          <w:color w:val="000000"/>
          <w:shd w:val="clear" w:color="auto" w:fill="FFFFFF"/>
        </w:rPr>
        <w:t>We found that young and old females, but not middle-aged females, </w:t>
      </w:r>
      <w:r>
        <w:t>breeding</w:t>
      </w:r>
      <w:r>
        <w:rPr>
          <w:rFonts w:ascii="Source Sans Pro" w:hAnsi="Source Sans Pro"/>
          <w:color w:val="000000"/>
          <w:shd w:val="clear" w:color="auto" w:fill="FFFFFF"/>
        </w:rPr>
        <w:t> under low NDVI started to lay eggs later and produced smaller clutches than females of the same age </w:t>
      </w:r>
      <w:r>
        <w:t>breeding</w:t>
      </w:r>
      <w:r>
        <w:rPr>
          <w:rFonts w:ascii="Source Sans Pro" w:hAnsi="Source Sans Pro"/>
          <w:color w:val="000000"/>
          <w:shd w:val="clear" w:color="auto" w:fill="FFFFFF"/>
        </w:rPr>
        <w:t> under higher NDVI.</w:t>
      </w:r>
    </w:p>
    <w:p w14:paraId="3CB7C218" w14:textId="77777777" w:rsidR="001B335B" w:rsidRDefault="001B335B" w:rsidP="00D00C8B">
      <w:pPr>
        <w:spacing w:before="161" w:after="161"/>
        <w:outlineLvl w:val="0"/>
        <w:rPr>
          <w:rFonts w:ascii="Source Sans Pro" w:hAnsi="Source Sans Pro"/>
          <w:color w:val="000000"/>
          <w:shd w:val="clear" w:color="auto" w:fill="FFFFFF"/>
        </w:rPr>
      </w:pPr>
    </w:p>
    <w:p w14:paraId="77690605" w14:textId="77777777" w:rsidR="001B335B" w:rsidRDefault="001B335B" w:rsidP="00D00C8B">
      <w:pPr>
        <w:spacing w:before="161" w:after="161"/>
        <w:outlineLvl w:val="0"/>
        <w:rPr>
          <w:rFonts w:ascii="Source Sans Pro" w:hAnsi="Source Sans Pro"/>
          <w:color w:val="000000"/>
          <w:shd w:val="clear" w:color="auto" w:fill="FFFFFF"/>
        </w:rPr>
      </w:pPr>
    </w:p>
    <w:p w14:paraId="3EBAC433" w14:textId="77777777" w:rsidR="001B335B" w:rsidRDefault="001B335B" w:rsidP="00D00C8B">
      <w:pPr>
        <w:spacing w:before="161" w:after="161"/>
        <w:outlineLvl w:val="0"/>
        <w:rPr>
          <w:rFonts w:ascii="Source Sans Pro" w:hAnsi="Source Sans Pro"/>
          <w:color w:val="000000"/>
          <w:shd w:val="clear" w:color="auto" w:fill="FFFFFF"/>
        </w:rPr>
      </w:pPr>
    </w:p>
    <w:p w14:paraId="5DC358DC" w14:textId="66A34FF1" w:rsidR="001B335B" w:rsidRDefault="00470E88" w:rsidP="00D00C8B">
      <w:pPr>
        <w:spacing w:before="161" w:after="161"/>
        <w:outlineLvl w:val="0"/>
        <w:rPr>
          <w:rFonts w:ascii="Helvetica" w:eastAsiaTheme="minorHAnsi" w:hAnsi="Helvetica" w:cs="Helvetica"/>
          <w:color w:val="141413"/>
          <w:sz w:val="22"/>
          <w:szCs w:val="22"/>
        </w:rPr>
      </w:pPr>
      <w:r>
        <w:rPr>
          <w:color w:val="000000"/>
          <w:kern w:val="36"/>
        </w:rPr>
        <w:t xml:space="preserve">#age </w:t>
      </w:r>
      <w:r>
        <w:rPr>
          <w:rFonts w:ascii="Helvetica" w:eastAsiaTheme="minorHAnsi" w:hAnsi="Helvetica" w:cs="Helvetica"/>
          <w:color w:val="141413"/>
          <w:sz w:val="22"/>
          <w:szCs w:val="22"/>
        </w:rPr>
        <w:t>Ferreira.</w:t>
      </w:r>
    </w:p>
    <w:p w14:paraId="5BDD0BCA" w14:textId="322F3F86" w:rsidR="001B0BEE" w:rsidRDefault="001B0BEE" w:rsidP="00D00C8B">
      <w:pPr>
        <w:spacing w:before="161" w:after="161"/>
        <w:outlineLvl w:val="0"/>
        <w:rPr>
          <w:rFonts w:ascii="Helvetica" w:eastAsiaTheme="minorHAnsi" w:hAnsi="Helvetica" w:cs="Helvetica"/>
          <w:color w:val="141413"/>
          <w:sz w:val="22"/>
          <w:szCs w:val="22"/>
        </w:rPr>
      </w:pPr>
      <w:r>
        <w:rPr>
          <w:rFonts w:ascii="Helvetica" w:eastAsiaTheme="minorHAnsi" w:hAnsi="Helvetica" w:cs="Helvetica"/>
          <w:color w:val="141413"/>
          <w:sz w:val="22"/>
          <w:szCs w:val="22"/>
        </w:rPr>
        <w:t>plasticity:</w:t>
      </w:r>
    </w:p>
    <w:p w14:paraId="6BAC4CD6" w14:textId="4C0C9B5D" w:rsidR="001B0BEE" w:rsidRDefault="001B0BEE" w:rsidP="00D00C8B">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and is considered to be largely a result of phenotypic plastic responses to earlier springs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{"citationID":"xqYiuyej","properties":{"formattedCitation":"(Charmantier {\\i{}et al.}, 2008; Bonamour {\\i{}et al.}, 2019)","plainCitation":"(Charmantier et al., 2008; Bonamour et al., 2019)","noteIndex":0},"citationItems":[{"id":8041,"uris":["http://zotero.org/users/5888385/items/CJZ548QG"],"itemData":{"id":8041,"type":"article-journal","abstract":"Rapid climate change has been implicated as a cause of evolution in poorly adapted populations. However, phenotypic plasticity provides the potential for organisms to respond rapidly and effectively to environmental change. Using a 47-year population study of the great tit (\n              Parus major\n              ) in the United Kingdom, we show that individual adjustment of behavior in response to the environment has enabled the population to track a rapidly changing environment very closely. Individuals were markedly invariant in their response to environmental variation, suggesting that the current response may be fixed in this population. Phenotypic plasticity can thus play a central role in tracking environmental change; understanding the limits of plasticity is an important goal for future research.","container-title":"Science","DOI":"10.1126/science.1157174","ISSN":"0036-8075, 1095-9203","issue":"5877","journalAbbreviation":"Science","language":"en","page":"800-803","source":"DOI.org (Crossref)","title":"Adaptive phenotypic plasticity in response to climate change in a wild bird population","URL":"https://www.science.org/doi/10.1126/science.1157174","volume":"320","author":[{"family":"Charmantier","given":"Anne"},{"family":"McCleery","given":"Robin H."},{"family":"Cole","given":"Lionel R."},{"family":"Perrins","given":"Chris"},{"family":"Kruuk","given":"Loeske E. B."},{"family":"Sheldon","given":"Ben C."}],"accessed":{"date-parts":[["2025",8,8]]},"issued":{"date-parts":[["2008",5,9]]}}},{"id":8056,"uris":["http://zotero.org/users/5888385/items/Y82MYR2Y"],"itemData":{"id":8056,"type":"article-journal","abstract":"Phenotypic plasticity is a major mechanism of response to global change. However, current plastic responses will only remain adaptive under future conditions if informative environmental cues are still available. We briefly summarize current knowledge of the evolutionary origin and mechanistic underpinnings of environmental cues for phenotypic plasticity, before highlighting the potentially complex effects of global change on cue availability and reliability. We then illustrate some of these aspects with a case study, comparing plasticity of blue tit breeding phenology in two contrasted habitats: evergreen and deciduous forests. Using long-term datasets, we investigate the climatic factors linked to the breeding phenology of the birds and their main food source. Blue tits occupying different habitats differ extensively in the cues affecting laying date plasticity, as well as in the reliability of these cues as predictors of the putative driver of selective pressure, the date of caterpillar peak. The temporal trend for earlier laying date, detected only in the evergreen populations, is explained by increased temperature during their cue windows. Our results highlight the importance of integrating ecological mechanisms shaping variation in plasticity if we are to understand how global change will affect plasticity and its consequences for population biology.\n            This article is part of the theme issue ‘The role of plasticity in phenotypic adaptation to rapid environmental change’.","container-title":"Philosophical Transactions of the Royal Society B: Biological Sciences","DOI":"10.1098/rstb.2018.0178","ISSN":"0962-8436, 1471-2970","issue":"1768","journalAbbreviation":"Phil. Trans. R. Soc. B","language":"en","page":"20180178","source":"DOI.org (Crossref)","title":"Phenotypic plasticity in response to climate change: the importance of cue variation","title-short":"Phenotypic plasticity in response to climate change","URL":"https://royalsocietypublishing.org/doi/10.1098/rstb.2018.0178","volume":"374","author":[{"family":"Bonamour","given":"Suzanne"},{"family":"Chevin","given":"Luis-Miguel"},{"family":"Charmantier","given":"Anne"},{"family":"Teplitsky","given":"Céline"}],"accessed":{"date-parts":[["2025",8,17]]},"issued":{"date-parts":[["2019",3,18]]}}}],"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sidRPr="009D3CDD">
        <w:rPr>
          <w:rFonts w:ascii="Times New Roman" w:hAnsi="Times New Roman" w:cs="Times New Roman"/>
          <w:color w:val="000000"/>
          <w:kern w:val="0"/>
        </w:rPr>
        <w:t xml:space="preserve">(Charmantier </w:t>
      </w:r>
      <w:r w:rsidRPr="009D3CDD">
        <w:rPr>
          <w:rFonts w:ascii="Times New Roman" w:hAnsi="Times New Roman" w:cs="Times New Roman"/>
          <w:i/>
          <w:iCs/>
          <w:color w:val="000000"/>
          <w:kern w:val="0"/>
        </w:rPr>
        <w:t>et al.</w:t>
      </w:r>
      <w:r w:rsidRPr="009D3CDD">
        <w:rPr>
          <w:rFonts w:ascii="Times New Roman" w:hAnsi="Times New Roman" w:cs="Times New Roman"/>
          <w:color w:val="000000"/>
          <w:kern w:val="0"/>
        </w:rPr>
        <w:t xml:space="preserve">, 2008; Bonamour </w:t>
      </w:r>
      <w:r w:rsidRPr="009D3CDD">
        <w:rPr>
          <w:rFonts w:ascii="Times New Roman" w:hAnsi="Times New Roman" w:cs="Times New Roman"/>
          <w:i/>
          <w:iCs/>
          <w:color w:val="000000"/>
          <w:kern w:val="0"/>
        </w:rPr>
        <w:t>et al.</w:t>
      </w:r>
      <w:r w:rsidRPr="009D3CDD">
        <w:rPr>
          <w:rFonts w:ascii="Times New Roman" w:hAnsi="Times New Roman" w:cs="Times New Roman"/>
          <w:color w:val="000000"/>
          <w:kern w:val="0"/>
        </w:rPr>
        <w:t>, 2019)</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w:t>
      </w:r>
    </w:p>
    <w:p w14:paraId="33776C63" w14:textId="77777777" w:rsidR="002A6A51" w:rsidRDefault="002A6A51" w:rsidP="00D00C8B">
      <w:pPr>
        <w:spacing w:before="161" w:after="161"/>
        <w:outlineLvl w:val="0"/>
        <w:rPr>
          <w:rFonts w:ascii="Times New Roman" w:eastAsia="Times New Roman" w:hAnsi="Times New Roman" w:cs="Times New Roman"/>
          <w:color w:val="000000"/>
          <w:kern w:val="36"/>
          <w14:ligatures w14:val="none"/>
        </w:rPr>
      </w:pPr>
    </w:p>
    <w:p w14:paraId="340539ED" w14:textId="77777777" w:rsidR="002A6A51" w:rsidRDefault="002A6A51" w:rsidP="00D00C8B">
      <w:pPr>
        <w:spacing w:before="161" w:after="161"/>
        <w:outlineLvl w:val="0"/>
        <w:rPr>
          <w:rFonts w:ascii="Times New Roman" w:eastAsia="Times New Roman" w:hAnsi="Times New Roman" w:cs="Times New Roman"/>
          <w:color w:val="000000"/>
          <w:kern w:val="36"/>
          <w14:ligatures w14:val="none"/>
        </w:rPr>
      </w:pPr>
    </w:p>
    <w:p w14:paraId="5935C2D9" w14:textId="77777777" w:rsidR="002A6A51" w:rsidRDefault="002A6A51" w:rsidP="002A6A51">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#I am unsure we can do this now, because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y</m:t>
            </m:r>
          </m:sub>
          <m:sup>
            <m:r>
              <w:rPr>
                <w:rFonts w:ascii="Cambria Math" w:eastAsia="Times New Roman" w:hAnsi="Cambria Math" w:cs="Times New Roman"/>
                <w:color w:val="000000"/>
                <w:kern w:val="36"/>
                <w14:ligatures w14:val="none"/>
              </w:rPr>
              <m:t>2</m:t>
            </m:r>
          </m:sup>
        </m:sSubSup>
        <m:r>
          <w:rPr>
            <w:rFonts w:ascii="Cambria Math" w:eastAsia="Times New Roman" w:hAnsi="Cambria Math" w:cs="Times New Roman"/>
            <w:color w:val="000000"/>
            <w:kern w:val="36"/>
            <w14:ligatures w14:val="none"/>
          </w:rPr>
          <m:t xml:space="preserve"> </m:t>
        </m:r>
      </m:oMath>
      <w:r>
        <w:rPr>
          <w:rFonts w:ascii="Times New Roman" w:eastAsia="Times New Roman" w:hAnsi="Times New Roman" w:cs="Times New Roman"/>
          <w:color w:val="000000"/>
          <w:kern w:val="36"/>
          <w14:ligatures w14:val="none"/>
        </w:rPr>
        <w:t xml:space="preserve">depends on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p</m:t>
            </m:r>
          </m:sub>
          <m:sup>
            <m:r>
              <w:rPr>
                <w:rFonts w:ascii="Cambria Math" w:eastAsia="Times New Roman" w:hAnsi="Cambria Math" w:cs="Times New Roman"/>
                <w:color w:val="000000"/>
                <w:kern w:val="36"/>
                <w14:ligatures w14:val="none"/>
              </w:rPr>
              <m:t>2</m:t>
            </m:r>
          </m:sup>
        </m:sSubSup>
      </m:oMath>
      <w:r>
        <w:rPr>
          <w:rFonts w:ascii="Times New Roman" w:eastAsia="Times New Roman" w:hAnsi="Times New Roman" w:cs="Times New Roman"/>
          <w:color w:val="000000"/>
          <w:kern w:val="36"/>
          <w14:ligatures w14:val="none"/>
        </w:rPr>
        <w:t xml:space="preserve"> and </w:t>
      </w:r>
      <m:oMath>
        <m:sSubSup>
          <m:sSubSupPr>
            <m:ctrlPr>
              <w:rPr>
                <w:rFonts w:ascii="Cambria Math" w:eastAsia="Times New Roman" w:hAnsi="Cambria Math" w:cs="Times New Roman"/>
                <w:i/>
                <w:color w:val="000000"/>
                <w:kern w:val="36"/>
                <w14:ligatures w14:val="none"/>
              </w:rPr>
            </m:ctrlPr>
          </m:sSubSupPr>
          <m:e>
            <m:r>
              <w:rPr>
                <w:rFonts w:ascii="Cambria Math" w:eastAsia="Times New Roman" w:hAnsi="Cambria Math" w:cs="Times New Roman"/>
                <w:color w:val="000000"/>
                <w:kern w:val="36"/>
                <w14:ligatures w14:val="none"/>
              </w:rPr>
              <m:t>σ</m:t>
            </m:r>
          </m:e>
          <m:sub>
            <m:r>
              <w:rPr>
                <w:rFonts w:ascii="Cambria Math" w:eastAsia="Times New Roman" w:hAnsi="Cambria Math" w:cs="Times New Roman"/>
                <w:color w:val="000000"/>
                <w:kern w:val="36"/>
                <w14:ligatures w14:val="none"/>
              </w:rPr>
              <m:t>p</m:t>
            </m:r>
          </m:sub>
          <m:sup>
            <m:r>
              <w:rPr>
                <w:rFonts w:ascii="Cambria Math" w:eastAsia="Times New Roman" w:hAnsi="Cambria Math" w:cs="Times New Roman"/>
                <w:color w:val="000000"/>
                <w:kern w:val="36"/>
                <w14:ligatures w14:val="none"/>
              </w:rPr>
              <m:t>2</m:t>
            </m:r>
          </m:sup>
        </m:sSubSup>
      </m:oMath>
      <w:r>
        <w:rPr>
          <w:rFonts w:ascii="Times New Roman" w:eastAsia="Times New Roman" w:hAnsi="Times New Roman" w:cs="Times New Roman"/>
          <w:color w:val="000000"/>
          <w:kern w:val="36"/>
          <w14:ligatures w14:val="none"/>
        </w:rPr>
        <w:t xml:space="preserve"> depends on where the equilibrium is.</w:t>
      </w:r>
    </w:p>
    <w:p w14:paraId="6507041D" w14:textId="7E80D166" w:rsidR="002A6A51" w:rsidRDefault="002A6A51" w:rsidP="002A6A51">
      <w:p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 xml:space="preserve">The model is developed in five stages. First, we compute the individual fitness function breeding date as a function of nutritional state. Second, we turn this into the mean fitness function by integrating across the phenotypic distribution. Third, we differentiate log (mean fitness) with respect to mean breeding date to obtain the directional selection gradient, </w:t>
      </w:r>
      <w:r w:rsidRPr="00964EA6">
        <w:rPr>
          <w:rFonts w:ascii="Symbol" w:eastAsia="Times New Roman" w:hAnsi="Symbol" w:cs="Times New Roman"/>
          <w:color w:val="000000"/>
          <w:kern w:val="36"/>
          <w14:ligatures w14:val="none"/>
        </w:rPr>
        <w:t>b</w:t>
      </w:r>
      <w:r>
        <w:rPr>
          <w:rFonts w:ascii="Times New Roman" w:eastAsia="Times New Roman" w:hAnsi="Times New Roman" w:cs="Times New Roman"/>
          <w:color w:val="000000"/>
          <w:kern w:val="36"/>
          <w14:ligatures w14:val="none"/>
        </w:rPr>
        <w:t xml:space="preserve"> </w:t>
      </w:r>
      <w:r>
        <w:rPr>
          <w:rFonts w:ascii="Times New Roman" w:eastAsia="Times New Roman" w:hAnsi="Times New Roman" w:cs="Times New Roman"/>
          <w:color w:val="000000"/>
          <w:kern w:val="36"/>
          <w14:ligatures w14:val="none"/>
        </w:rPr>
        <w:fldChar w:fldCharType="begin"/>
      </w:r>
      <w:r>
        <w:rPr>
          <w:rFonts w:ascii="Times New Roman" w:eastAsia="Times New Roman" w:hAnsi="Times New Roman" w:cs="Times New Roman"/>
          <w:color w:val="000000"/>
          <w:kern w:val="36"/>
          <w14:ligatures w14:val="none"/>
        </w:rPr>
        <w:instrText xml:space="preserve"> ADDIN ZOTERO_ITEM CSL_CITATION {"citationID":"MwxEoEbn","properties":{"formattedCitation":"(Lande, 1979)","plainCitation":"(Lande, 1979)","noteIndex":0},"citationItems":[{"id":8110,"uris":["http://zotero.org/users/5888385/items/X4E7RY7S"],"itemData":{"id":8110,"type":"article-journal","container-title":"Evolution","DOI":"10.1111/j.1558-5646.1979.tb04694.x","ISSN":"00143820","issue":"1Part2","journalAbbreviation":"Evolution","language":"en","license":"http://doi.wiley.com/10.1002/tdm_license_1","page":"402-416","source":"DOI.org (Crossref)","title":"Quantitative genetic analysis of multivariate evolution, applied to brain:body size allometry","title-short":"QUANTITATIVE GENETIC ANALYSIS OF MULTIVARIATE EVOLUTION, APPLIED TO BRAIN","URL":"https://academic.oup.com/evolut/article/33/1Part2/402/6871290","volume":"33","author":[{"family":"Lande","given":"Russell"}],"accessed":{"date-parts":[["2025",11,26]]},"issued":{"date-parts":[["1979",3]]}}}],"schema":"https://github.com/citation-style-language/schema/raw/master/csl-citation.json"} </w:instrText>
      </w:r>
      <w:r>
        <w:rPr>
          <w:rFonts w:ascii="Times New Roman" w:eastAsia="Times New Roman" w:hAnsi="Times New Roman" w:cs="Times New Roman"/>
          <w:color w:val="000000"/>
          <w:kern w:val="36"/>
          <w14:ligatures w14:val="none"/>
        </w:rPr>
        <w:fldChar w:fldCharType="separate"/>
      </w:r>
      <w:r>
        <w:rPr>
          <w:rFonts w:ascii="Times New Roman" w:eastAsia="Times New Roman" w:hAnsi="Times New Roman" w:cs="Times New Roman"/>
          <w:noProof/>
          <w:color w:val="000000"/>
          <w:kern w:val="36"/>
          <w14:ligatures w14:val="none"/>
        </w:rPr>
        <w:t>(Lande, 1979)</w:t>
      </w:r>
      <w:r>
        <w:rPr>
          <w:rFonts w:ascii="Times New Roman" w:eastAsia="Times New Roman" w:hAnsi="Times New Roman" w:cs="Times New Roman"/>
          <w:color w:val="000000"/>
          <w:kern w:val="36"/>
          <w14:ligatures w14:val="none"/>
        </w:rPr>
        <w:fldChar w:fldCharType="end"/>
      </w:r>
      <w:r>
        <w:rPr>
          <w:rFonts w:ascii="Times New Roman" w:eastAsia="Times New Roman" w:hAnsi="Times New Roman" w:cs="Times New Roman"/>
          <w:color w:val="000000"/>
          <w:kern w:val="36"/>
          <w14:ligatures w14:val="none"/>
        </w:rPr>
        <w:t xml:space="preserve">, operating directly on lay date. Fourth, we integrate over nutritional states to obtain the average selection gradient with respect to mean breeding date. Fifth, we set </w:t>
      </w:r>
      <w:r w:rsidRPr="00964EA6">
        <w:rPr>
          <w:rFonts w:ascii="Symbol" w:eastAsia="Times New Roman" w:hAnsi="Symbol" w:cs="Times New Roman"/>
          <w:color w:val="000000"/>
          <w:kern w:val="36"/>
          <w14:ligatures w14:val="none"/>
        </w:rPr>
        <w:t>b</w:t>
      </w:r>
      <w:r>
        <w:rPr>
          <w:rFonts w:ascii="Times New Roman" w:eastAsia="Times New Roman" w:hAnsi="Times New Roman" w:cs="Times New Roman"/>
          <w:color w:val="000000"/>
          <w:kern w:val="36"/>
          <w14:ligatures w14:val="none"/>
        </w:rPr>
        <w:t xml:space="preserve"> = 0 to obtain the equilibrium.</w:t>
      </w:r>
    </w:p>
    <w:p w14:paraId="33602531" w14:textId="77777777" w:rsidR="00CA7094" w:rsidRDefault="00CA7094" w:rsidP="002A6A51">
      <w:pPr>
        <w:spacing w:before="161" w:after="161"/>
        <w:outlineLvl w:val="0"/>
        <w:rPr>
          <w:rFonts w:ascii="Times New Roman" w:eastAsia="Times New Roman" w:hAnsi="Times New Roman" w:cs="Times New Roman"/>
          <w:color w:val="000000"/>
          <w:kern w:val="36"/>
          <w14:ligatures w14:val="none"/>
        </w:rPr>
      </w:pPr>
    </w:p>
    <w:p w14:paraId="04FF8360" w14:textId="77777777" w:rsidR="00CA7094" w:rsidRDefault="00CA7094" w:rsidP="00CA7094">
      <w:pPr>
        <w:pStyle w:val="NormalWeb"/>
        <w:rPr>
          <w:rFonts w:ascii="CMR12" w:hAnsi="CMR12"/>
        </w:rPr>
      </w:pPr>
      <w:r>
        <w:rPr>
          <w:rFonts w:ascii="CMR12" w:hAnsi="CMR12"/>
        </w:rPr>
        <w:t xml:space="preserve">Averaging fitness </w:t>
      </w:r>
      <w:r>
        <w:rPr>
          <w:rFonts w:ascii="CMMI12" w:hAnsi="CMMI12"/>
        </w:rPr>
        <w:t>(equation 4)</w:t>
      </w:r>
      <w:r>
        <w:rPr>
          <w:rFonts w:ascii="CMR12" w:hAnsi="CMR12"/>
        </w:rPr>
        <w:t xml:space="preserve"> over the breeding date distribution </w:t>
      </w:r>
      <w:r>
        <w:rPr>
          <w:rFonts w:ascii="CMMI12" w:hAnsi="CMMI12"/>
        </w:rPr>
        <w:t>y</w:t>
      </w:r>
      <w:r>
        <w:rPr>
          <w:rFonts w:ascii="CMR12" w:hAnsi="CMR12"/>
        </w:rPr>
        <w:t>, we obtain:</w:t>
      </w:r>
    </w:p>
    <w:p w14:paraId="595FA6C1" w14:textId="77777777" w:rsidR="00CA7094" w:rsidRPr="00476B20" w:rsidRDefault="00CA7094" w:rsidP="00CA7094">
      <w:pPr>
        <w:pStyle w:val="NormalWeb"/>
        <w:rPr>
          <w:rFonts w:ascii="CMR12" w:hAnsi="CMR12"/>
        </w:rPr>
      </w:pPr>
      <m:oMath>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n,</m:t>
            </m:r>
            <m:acc>
              <m:accPr>
                <m:chr m:val="̅"/>
                <m:ctrlPr>
                  <w:rPr>
                    <w:rFonts w:ascii="Cambria Math" w:hAnsi="Cambria Math"/>
                    <w:i/>
                  </w:rPr>
                </m:ctrlPr>
              </m:accPr>
              <m:e>
                <m:r>
                  <w:rPr>
                    <w:rFonts w:ascii="Cambria Math" w:hAnsi="Cambria Math"/>
                  </w:rPr>
                  <m:t>y</m:t>
                </m:r>
              </m:e>
            </m:acc>
          </m:e>
        </m:d>
        <m:r>
          <w:rPr>
            <w:rFonts w:ascii="Cambria Math" w:hAnsi="Cambria Math"/>
          </w:rPr>
          <m:t xml:space="preserve">=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sSup>
                  <m:sSupPr>
                    <m:ctrlPr>
                      <w:rPr>
                        <w:rFonts w:ascii="Cambria Math" w:hAnsi="Cambria Math"/>
                        <w:i/>
                        <w:color w:val="000000"/>
                        <w:kern w:val="36"/>
                      </w:rPr>
                    </m:ctrlPr>
                  </m:sSupPr>
                  <m:e>
                    <m:r>
                      <w:rPr>
                        <w:rFonts w:ascii="Cambria Math" w:hAnsi="Cambria Math"/>
                        <w:color w:val="000000"/>
                        <w:kern w:val="36"/>
                      </w:rPr>
                      <m:t>(ω</m:t>
                    </m:r>
                  </m:e>
                  <m:sup>
                    <m:r>
                      <w:rPr>
                        <w:rFonts w:ascii="Cambria Math" w:hAnsi="Cambria Math"/>
                        <w:color w:val="000000"/>
                        <w:kern w:val="36"/>
                      </w:rPr>
                      <m:t>2</m:t>
                    </m:r>
                  </m:sup>
                </m:sSup>
                <m:r>
                  <w:rPr>
                    <w:rFonts w:ascii="Cambria Math" w:hAnsi="Cambria Math"/>
                    <w:color w:val="000000"/>
                    <w:kern w:val="36"/>
                  </w:rPr>
                  <m:t>+</m:t>
                </m:r>
                <m:sSubSup>
                  <m:sSubSupPr>
                    <m:ctrlPr>
                      <w:rPr>
                        <w:rFonts w:ascii="Cambria Math" w:hAnsi="Cambria Math"/>
                        <w:i/>
                        <w:color w:val="000000"/>
                        <w:kern w:val="36"/>
                      </w:rPr>
                    </m:ctrlPr>
                  </m:sSubSupPr>
                  <m:e>
                    <m:r>
                      <w:rPr>
                        <w:rFonts w:ascii="Cambria Math" w:hAnsi="Cambria Math"/>
                        <w:color w:val="000000"/>
                        <w:kern w:val="36"/>
                      </w:rPr>
                      <m:t>σ</m:t>
                    </m:r>
                  </m:e>
                  <m:sub>
                    <m:r>
                      <w:rPr>
                        <w:rFonts w:ascii="Cambria Math" w:hAnsi="Cambria Math"/>
                        <w:color w:val="000000"/>
                        <w:kern w:val="36"/>
                      </w:rPr>
                      <m:t>y</m:t>
                    </m:r>
                  </m:sub>
                  <m:sup>
                    <m:r>
                      <w:rPr>
                        <w:rFonts w:ascii="Cambria Math" w:hAnsi="Cambria Math"/>
                        <w:color w:val="000000"/>
                        <w:kern w:val="36"/>
                      </w:rPr>
                      <m:t>2</m:t>
                    </m:r>
                  </m:sup>
                </m:sSubSup>
                <m:r>
                  <w:rPr>
                    <w:rFonts w:ascii="Cambria Math" w:hAnsi="Cambria Math"/>
                    <w:color w:val="000000"/>
                    <w:kern w:val="36"/>
                  </w:rPr>
                  <m:t>)</m:t>
                </m:r>
              </m:den>
            </m:f>
          </m:e>
        </m:rad>
        <m:r>
          <w:rPr>
            <w:rFonts w:ascii="Cambria Math" w:hAnsi="Cambria Math"/>
          </w:rPr>
          <m:t xml:space="preserve">  </m:t>
        </m:r>
        <m:r>
          <m:rPr>
            <m:sty m:val="p"/>
          </m:rPr>
          <w:rPr>
            <w:rFonts w:ascii="Cambria Math" w:hAnsi="Cambria Math"/>
          </w:rPr>
          <m:t>exp⁡</m:t>
        </m:r>
        <m:r>
          <w:rPr>
            <w:rFonts w:ascii="Cambria Math" w:hAnsi="Cambria Math"/>
          </w:rPr>
          <m:t>(</m:t>
        </m:r>
        <m:f>
          <m:fPr>
            <m:ctrlPr>
              <w:rPr>
                <w:rFonts w:ascii="Cambria Math" w:hAnsi="Cambria Math"/>
                <w:i/>
              </w:rPr>
            </m:ctrlPr>
          </m:fPr>
          <m:num>
            <m:r>
              <w:rPr>
                <w:rFonts w:ascii="Cambria Math" w:hAnsi="Cambria Math"/>
              </w:rPr>
              <m:t>-</m:t>
            </m:r>
            <m:sSup>
              <m:sSupPr>
                <m:ctrlPr>
                  <w:rPr>
                    <w:rFonts w:ascii="Cambria Math" w:hAnsi="Cambria Math"/>
                    <w:i/>
                    <w:color w:val="000000"/>
                    <w:kern w:val="36"/>
                  </w:rPr>
                </m:ctrlPr>
              </m:sSupPr>
              <m:e>
                <m:acc>
                  <m:accPr>
                    <m:chr m:val="̅"/>
                    <m:ctrlPr>
                      <w:rPr>
                        <w:rFonts w:ascii="Cambria Math" w:hAnsi="Cambria Math"/>
                        <w:i/>
                        <w:color w:val="000000"/>
                        <w:kern w:val="36"/>
                      </w:rPr>
                    </m:ctrlPr>
                  </m:accPr>
                  <m:e>
                    <m:r>
                      <w:rPr>
                        <w:rFonts w:ascii="Cambria Math" w:hAnsi="Cambria Math"/>
                        <w:color w:val="000000"/>
                        <w:kern w:val="36"/>
                      </w:rPr>
                      <m:t>y</m:t>
                    </m:r>
                  </m:e>
                </m:acc>
              </m:e>
              <m:sup>
                <m:r>
                  <w:rPr>
                    <w:rFonts w:ascii="Cambria Math" w:hAnsi="Cambria Math"/>
                    <w:color w:val="000000"/>
                    <w:kern w:val="36"/>
                  </w:rPr>
                  <m:t>2</m:t>
                </m:r>
              </m:sup>
            </m:sSup>
          </m:num>
          <m:den>
            <m:r>
              <w:rPr>
                <w:rFonts w:ascii="Cambria Math" w:hAnsi="Cambria Math"/>
              </w:rPr>
              <m:t>2</m:t>
            </m:r>
            <m:sSup>
              <m:sSupPr>
                <m:ctrlPr>
                  <w:rPr>
                    <w:rFonts w:ascii="Cambria Math" w:hAnsi="Cambria Math"/>
                    <w:i/>
                    <w:color w:val="000000"/>
                    <w:kern w:val="36"/>
                  </w:rPr>
                </m:ctrlPr>
              </m:sSupPr>
              <m:e>
                <m:r>
                  <w:rPr>
                    <w:rFonts w:ascii="Cambria Math" w:hAnsi="Cambria Math"/>
                    <w:color w:val="000000"/>
                    <w:kern w:val="36"/>
                  </w:rPr>
                  <m:t>(ω</m:t>
                </m:r>
              </m:e>
              <m:sup>
                <m:r>
                  <w:rPr>
                    <w:rFonts w:ascii="Cambria Math" w:hAnsi="Cambria Math"/>
                    <w:color w:val="000000"/>
                    <w:kern w:val="36"/>
                  </w:rPr>
                  <m:t>2</m:t>
                </m:r>
              </m:sup>
            </m:sSup>
            <m:r>
              <w:rPr>
                <w:rFonts w:ascii="Cambria Math" w:hAnsi="Cambria Math"/>
                <w:color w:val="000000"/>
                <w:kern w:val="36"/>
              </w:rPr>
              <m:t>+</m:t>
            </m:r>
            <m:sSubSup>
              <m:sSubSupPr>
                <m:ctrlPr>
                  <w:rPr>
                    <w:rFonts w:ascii="Cambria Math" w:hAnsi="Cambria Math"/>
                    <w:i/>
                    <w:color w:val="000000"/>
                    <w:kern w:val="36"/>
                  </w:rPr>
                </m:ctrlPr>
              </m:sSubSupPr>
              <m:e>
                <m:r>
                  <w:rPr>
                    <w:rFonts w:ascii="Cambria Math" w:hAnsi="Cambria Math"/>
                    <w:color w:val="000000"/>
                    <w:kern w:val="36"/>
                  </w:rPr>
                  <m:t>σ</m:t>
                </m:r>
              </m:e>
              <m:sub>
                <m:r>
                  <w:rPr>
                    <w:rFonts w:ascii="Cambria Math" w:hAnsi="Cambria Math"/>
                    <w:color w:val="000000"/>
                    <w:kern w:val="36"/>
                  </w:rPr>
                  <m:t>y</m:t>
                </m:r>
              </m:sub>
              <m:sup>
                <m:r>
                  <w:rPr>
                    <w:rFonts w:ascii="Cambria Math" w:hAnsi="Cambria Math"/>
                    <w:color w:val="000000"/>
                    <w:kern w:val="36"/>
                  </w:rPr>
                  <m:t>2</m:t>
                </m:r>
              </m:sup>
            </m:sSubSup>
            <m:r>
              <w:rPr>
                <w:rFonts w:ascii="Cambria Math" w:hAnsi="Cambria Math"/>
                <w:color w:val="000000"/>
                <w:kern w:val="36"/>
              </w:rPr>
              <m:t>)</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f</m:t>
            </m:r>
          </m:sub>
        </m:sSub>
        <m:r>
          <w:rPr>
            <w:rFonts w:ascii="Cambria Math" w:hAnsi="Cambria Math"/>
          </w:rPr>
          <m:t>n+</m:t>
        </m:r>
        <m:f>
          <m:fPr>
            <m:ctrlPr>
              <w:rPr>
                <w:rFonts w:ascii="Cambria Math" w:hAnsi="Cambria Math"/>
                <w:i/>
                <w:color w:val="000000"/>
                <w:kern w:val="36"/>
              </w:rPr>
            </m:ctrlPr>
          </m:fPr>
          <m:num>
            <m:r>
              <w:rPr>
                <w:rFonts w:ascii="Cambria Math" w:hAnsi="Cambria Math"/>
                <w:color w:val="000000"/>
                <w:kern w:val="36"/>
              </w:rPr>
              <m:t>c</m:t>
            </m:r>
            <m:sSup>
              <m:sSupPr>
                <m:ctrlPr>
                  <w:rPr>
                    <w:rFonts w:ascii="Cambria Math" w:hAnsi="Cambria Math"/>
                    <w:i/>
                    <w:color w:val="000000"/>
                    <w:kern w:val="36"/>
                  </w:rPr>
                </m:ctrlPr>
              </m:sSupPr>
              <m:e>
                <m:r>
                  <w:rPr>
                    <w:rFonts w:ascii="Cambria Math" w:hAnsi="Cambria Math"/>
                    <w:color w:val="000000"/>
                    <w:kern w:val="36"/>
                  </w:rPr>
                  <m:t>ω</m:t>
                </m:r>
              </m:e>
              <m:sup>
                <m:r>
                  <w:rPr>
                    <w:rFonts w:ascii="Cambria Math" w:hAnsi="Cambria Math"/>
                    <w:color w:val="000000"/>
                    <w:kern w:val="36"/>
                  </w:rPr>
                  <m:t>2</m:t>
                </m:r>
              </m:sup>
            </m:sSup>
            <m:acc>
              <m:accPr>
                <m:chr m:val="̅"/>
                <m:ctrlPr>
                  <w:rPr>
                    <w:rFonts w:ascii="Cambria Math" w:hAnsi="Cambria Math"/>
                    <w:i/>
                  </w:rPr>
                </m:ctrlPr>
              </m:accPr>
              <m:e>
                <m:r>
                  <w:rPr>
                    <w:rFonts w:ascii="Cambria Math" w:hAnsi="Cambria Math"/>
                  </w:rPr>
                  <m:t>y</m:t>
                </m:r>
              </m:e>
            </m:acc>
          </m:num>
          <m:den>
            <m:sSup>
              <m:sSupPr>
                <m:ctrlPr>
                  <w:rPr>
                    <w:rFonts w:ascii="Cambria Math" w:hAnsi="Cambria Math"/>
                    <w:i/>
                    <w:color w:val="000000"/>
                    <w:kern w:val="36"/>
                  </w:rPr>
                </m:ctrlPr>
              </m:sSupPr>
              <m:e>
                <m:r>
                  <w:rPr>
                    <w:rFonts w:ascii="Cambria Math" w:hAnsi="Cambria Math"/>
                    <w:color w:val="000000"/>
                    <w:kern w:val="36"/>
                  </w:rPr>
                  <m:t>ω</m:t>
                </m:r>
              </m:e>
              <m:sup>
                <m:r>
                  <w:rPr>
                    <w:rFonts w:ascii="Cambria Math" w:hAnsi="Cambria Math"/>
                    <w:color w:val="000000"/>
                    <w:kern w:val="36"/>
                  </w:rPr>
                  <m:t>2</m:t>
                </m:r>
              </m:sup>
            </m:sSup>
            <m:r>
              <w:rPr>
                <w:rFonts w:ascii="Cambria Math" w:hAnsi="Cambria Math"/>
                <w:color w:val="000000"/>
                <w:kern w:val="36"/>
              </w:rPr>
              <m:t>+</m:t>
            </m:r>
            <m:sSubSup>
              <m:sSubSupPr>
                <m:ctrlPr>
                  <w:rPr>
                    <w:rFonts w:ascii="Cambria Math" w:hAnsi="Cambria Math"/>
                    <w:i/>
                    <w:color w:val="000000"/>
                    <w:kern w:val="36"/>
                  </w:rPr>
                </m:ctrlPr>
              </m:sSubSupPr>
              <m:e>
                <m:r>
                  <w:rPr>
                    <w:rFonts w:ascii="Cambria Math" w:hAnsi="Cambria Math"/>
                    <w:color w:val="000000"/>
                    <w:kern w:val="36"/>
                  </w:rPr>
                  <m:t>σ</m:t>
                </m:r>
              </m:e>
              <m:sub>
                <m:r>
                  <w:rPr>
                    <w:rFonts w:ascii="Cambria Math" w:hAnsi="Cambria Math"/>
                    <w:color w:val="000000"/>
                    <w:kern w:val="36"/>
                  </w:rPr>
                  <m:t>y</m:t>
                </m:r>
              </m:sub>
              <m:sup>
                <m:r>
                  <w:rPr>
                    <w:rFonts w:ascii="Cambria Math" w:hAnsi="Cambria Math"/>
                    <w:color w:val="000000"/>
                    <w:kern w:val="36"/>
                  </w:rPr>
                  <m:t>2</m:t>
                </m:r>
              </m:sup>
            </m:sSubSup>
          </m:den>
        </m:f>
      </m:oMath>
      <w:r>
        <w:rPr>
          <w:rFonts w:ascii="CMR12" w:hAnsi="CMR12"/>
        </w:rPr>
        <w:t>)</w:t>
      </w:r>
    </w:p>
    <w:p w14:paraId="458D32BF" w14:textId="77777777" w:rsidR="00CA7094" w:rsidRDefault="00CA7094" w:rsidP="00CA7094">
      <w:pPr>
        <w:pStyle w:val="ListParagraph"/>
        <w:numPr>
          <w:ilvl w:val="0"/>
          <w:numId w:val="6"/>
        </w:numPr>
        <w:spacing w:before="161" w:after="161"/>
        <w:outlineLvl w:val="0"/>
        <w:rPr>
          <w:rFonts w:ascii="Times New Roman" w:eastAsia="Times New Roman" w:hAnsi="Times New Roman" w:cs="Times New Roman"/>
          <w:color w:val="000000"/>
          <w:kern w:val="36"/>
          <w14:ligatures w14:val="none"/>
        </w:rPr>
      </w:pPr>
      <w:r w:rsidRPr="007F5D71">
        <w:rPr>
          <w:rFonts w:ascii="Times New Roman" w:eastAsia="Times New Roman" w:hAnsi="Times New Roman" w:cs="Times New Roman"/>
          <w:color w:val="000000"/>
          <w:kern w:val="36"/>
          <w14:ligatures w14:val="none"/>
        </w:rPr>
        <w:t>differentiate with respect to ybar</w:t>
      </w:r>
      <w:r>
        <w:rPr>
          <w:rFonts w:ascii="Times New Roman" w:eastAsia="Times New Roman" w:hAnsi="Times New Roman" w:cs="Times New Roman"/>
          <w:color w:val="000000"/>
          <w:kern w:val="36"/>
          <w14:ligatures w14:val="none"/>
        </w:rPr>
        <w:t>, for beta</w:t>
      </w:r>
    </w:p>
    <w:p w14:paraId="54E0B429" w14:textId="77777777" w:rsidR="00CA7094" w:rsidRPr="007F5D71" w:rsidRDefault="00CA7094" w:rsidP="00CA7094">
      <w:pPr>
        <w:pStyle w:val="ListParagraph"/>
        <w:numPr>
          <w:ilvl w:val="0"/>
          <w:numId w:val="6"/>
        </w:numPr>
        <w:spacing w:before="161" w:after="161"/>
        <w:outlineLvl w:val="0"/>
        <w:rPr>
          <w:rFonts w:ascii="Times New Roman" w:eastAsia="Times New Roman" w:hAnsi="Times New Roman" w:cs="Times New Roman"/>
          <w:color w:val="000000"/>
          <w:kern w:val="36"/>
          <w14:ligatures w14:val="none"/>
        </w:rPr>
      </w:pPr>
      <w:r>
        <w:rPr>
          <w:rFonts w:ascii="Times New Roman" w:eastAsia="Times New Roman" w:hAnsi="Times New Roman" w:cs="Times New Roman"/>
          <w:color w:val="000000"/>
          <w:kern w:val="36"/>
          <w14:ligatures w14:val="none"/>
        </w:rPr>
        <w:t>set equal to zero to solve for ybar for each n</w:t>
      </w:r>
    </w:p>
    <w:p w14:paraId="4B6C5C84" w14:textId="77777777" w:rsidR="00CA7094" w:rsidRPr="00AD3F82" w:rsidRDefault="00CA7094" w:rsidP="00CA7094">
      <w:pPr>
        <w:pStyle w:val="ListParagraph"/>
        <w:numPr>
          <w:ilvl w:val="0"/>
          <w:numId w:val="6"/>
        </w:numPr>
        <w:spacing w:before="161" w:after="161"/>
        <w:outlineLvl w:val="0"/>
        <w:rPr>
          <w:rFonts w:ascii="Times New Roman" w:eastAsia="Times New Roman" w:hAnsi="Times New Roman" w:cs="Times New Roman"/>
          <w:color w:val="000000"/>
          <w:kern w:val="36"/>
          <w14:ligatures w14:val="none"/>
        </w:rPr>
      </w:pPr>
      <w:r w:rsidRPr="00AD3F82">
        <w:rPr>
          <w:rFonts w:ascii="Times New Roman" w:eastAsia="Times New Roman" w:hAnsi="Times New Roman" w:cs="Times New Roman"/>
          <w:color w:val="000000"/>
          <w:kern w:val="36"/>
          <w14:ligatures w14:val="none"/>
        </w:rPr>
        <w:t>integrate over n to get mean</w:t>
      </w:r>
    </w:p>
    <w:p w14:paraId="75B33C5A" w14:textId="77777777" w:rsidR="00253038" w:rsidRPr="00253038" w:rsidRDefault="00253038" w:rsidP="00253038">
      <w:pPr>
        <w:pStyle w:val="ListParagraph"/>
        <w:numPr>
          <w:ilvl w:val="0"/>
          <w:numId w:val="6"/>
        </w:numPr>
        <w:spacing w:before="161" w:after="161"/>
        <w:outlineLvl w:val="0"/>
        <w:rPr>
          <w:rFonts w:ascii="Times New Roman" w:eastAsia="Times New Roman" w:hAnsi="Times New Roman" w:cs="Times New Roman"/>
          <w:color w:val="000000"/>
          <w:kern w:val="36"/>
          <w14:ligatures w14:val="none"/>
        </w:rPr>
      </w:pPr>
      <w:r w:rsidRPr="00253038">
        <w:rPr>
          <w:color w:val="000000"/>
          <w:kern w:val="36"/>
        </w:rPr>
        <w:lastRenderedPageBreak/>
        <w:t xml:space="preserve">The selection differential is often presented as a quantitative measure of selection on lay date </w:t>
      </w:r>
      <w:r w:rsidRPr="00253038">
        <w:rPr>
          <w:color w:val="000000"/>
          <w:kern w:val="36"/>
        </w:rPr>
        <w:fldChar w:fldCharType="begin"/>
      </w:r>
      <w:r w:rsidRPr="00253038">
        <w:rPr>
          <w:color w:val="000000"/>
          <w:kern w:val="36"/>
        </w:rPr>
        <w:instrText xml:space="preserve"> ADDIN ZOTERO_ITEM CSL_CITATION {"citationID":"4o8Ryvg4","properties":{"formattedCitation":"(Radchuk {\\i{}et al.}, 2019; De Villemereuil {\\i{}et al.}, 2020)","plainCitation":"(Radchuk et al., 2019; De Villemereuil et al., 2020)","noteIndex":0},"citationItems":[{"id":7148,"uris":["http://zotero.org/users/5888385/items/RUL6RQLP"],"itemData":{"id":7148,"type":"article-journal","container-title":"Nature Communications","DOI":"10.1038/s41467-019-10924-4","ISSN":"2041-1723","page":"3109","title":"Adaptive responses of animals to climate change are most likely insufficient","volume":"10","author":[{"family":"Radchuk","given":"Viktoriia"},{"family":"Reed","given":"Thomas"},{"family":"Teplitsky","given":"Celine"},{"family":"Pol","given":"Martijn","non-dropping-particle":"van de"},{"family":"Charmantier","given":"Anne"},{"family":"Hassall","given":"Christopher"},{"family":"Adamik","given":"Peter"},{"family":"Adriaensen","given":"Frank"},{"family":"Ahola","given":"Markus P."},{"family":"Arcese","given":"Peter"},{"family":"Miguel Aviles","given":"Jesus"},{"family":"Balbontin","given":"Javier"},{"family":"Berg","given":"Karl S."},{"family":"Borras","given":"Antoni"},{"family":"Burthe","given":"Sarah"},{"family":"Clobert","given":"Jean"},{"family":"Dehnhard","given":"Nina"},{"family":"Lope","given":"Florentino","non-dropping-particle":"de"},{"family":"Dhondt","given":"Andre A."},{"family":"Dingemanse","given":"Niels J."},{"family":"Doi","given":"Hideyuki"},{"family":"Eeva","given":"Tapio"},{"family":"Fickel","given":"Joerns"},{"family":"Filella","given":"Iolanda"},{"family":"Fossoy","given":"Frode"},{"family":"Goodenough","given":"Anne E."},{"family":"Hall","given":"Stephen J. G."},{"family":"Hansson","given":"Bengt"},{"family":"Harris","given":"Michael"},{"family":"Hasselquist","given":"Dennis"},{"family":"Hickler","given":"Thomas"},{"family":"Joshi","given":"Jasmin"},{"family":"Kharouba","given":"Heather"},{"family":"Gabriel Martinez","given":"Juan"},{"family":"Mihoub","given":"Jean-Baptiste"},{"family":"Mills","given":"James A."},{"family":"Molina-Morales","given":"Mercedes"},{"family":"Moksnes","given":"Arne"},{"family":"Ozgul","given":"Arpat"},{"family":"Parejo","given":"Deseada"},{"family":"Pilard","given":"Philippe"},{"family":"Poisbleau","given":"Maud"},{"family":"Rousset","given":"Francois"},{"family":"Roedel","given":"Mark-Oliver"},{"family":"Scott","given":"David"},{"family":"Carlos Senar","given":"Juan"},{"family":"Stefanescu","given":"Constanti"},{"family":"Stokke","given":"Bard G."},{"family":"Kusano","given":"Tamotsu"},{"family":"Tarka","given":"Maja"},{"family":"Tarwater","given":"Corey E."},{"family":"Thonicke","given":"Kirsten"},{"family":"Thorley","given":"Jack"},{"family":"Wilting","given":"Andreas"},{"family":"Tryjanowski","given":"Piotr"},{"family":"Merila","given":"Juha"},{"family":"Sheldon","given":"Ben C."},{"family":"Moller","given":"Anders Pape"},{"family":"Matthysen","given":"Erik"},{"family":"Janzen","given":"Fredric"},{"family":"Dobson","given":"F. Stephen"},{"family":"Visser","given":"Marcel E."},{"family":"Beissinger","given":"Steven R."},{"family":"Courtiol","given":"Alexandre"},{"family":"Kramer-Schadt","given":"Stephanie"}],"issued":{"date-parts":[["2019",7,23]]}},"label":"page"},{"id":7928,"uris":["http://zotero.org/users/5888385/items/CEQ98WLW"],"itemData":{"id":7928,"type":"article-journal","abstract":"Significance\n            Many ecological and evolutionary processes strongly depend on the way natural selection varies over time. However, a gap remains when trying to connect theoretical predictions to empirical work on this question: Most theory assumes that adaptation involves tracking a moving optimum phenotype through time, but this is seldom estimated empirically. Here, we have assembled a large database of wild bird and mammal populations, to estimate patterns of fluctuations in the optimum breeding date and its influence on the variability of natural selection. We find that optimum fluctuations are prevalent. However, their influence on temporal variance in natural selection is partly buffered by tracking of the optimum phenotype through individual phenotypic plasticity.\n          , \n            Temporal variation in natural selection is predicted to strongly impact the evolution and demography of natural populations, with consequences for the rate of adaptation, evolution of plasticity, and extinction risk. Most of the theory underlying these predictions assumes a moving optimum phenotype, with predictions expressed in terms of the temporal variance and autocorrelation of this optimum. However, empirical studies seldom estimate patterns of fluctuations of an optimum phenotype, precluding further progress in connecting theory with observations. To bridge this gap, we assess the evidence for temporal variation in selection on breeding date by modeling a fitness function with a fluctuating optimum, across 39 populations of 21 wild animals, one of the largest compilations of long-term datasets with individual measurements of trait and fitness components. We find compelling evidence for fluctuations in the fitness function, causing temporal variation in the magnitude, but not the direction of selection. However, fluctuations of the optimum phenotype need not directly translate into variation in selection gradients, because their impact can be buffered by partial tracking of the optimum by the mean phenotype. Analyzing individuals that reproduce in consecutive years, we find that plastic changes track movements of the optimum phenotype across years, especially in bird species, reducing temporal variation in directional selection. This suggests that phenological plasticity has evolved to cope with fluctuations in the optimum, despite their currently modest contribution to variation in selection.","container-title":"Proceedings of the National Academy of Sciences","DOI":"10.1073/pnas.2009003117","ISSN":"0027-8424, 1091-6490","issue":"50","journalAbbreviation":"Proc. Natl. Acad. Sci. U.S.A.","language":"en","page":"31969-31978","source":"DOI.org (Crossref)","title":"Fluctuating optimum and temporally variable selection on breeding date in birds and mammals","URL":"https://pnas.org/doi/full/10.1073/pnas.2009003117","volume":"117","author":[{"family":"De Villemereuil","given":"Pierre"},{"family":"Charmantier","given":"Anne"},{"family":"Arlt","given":"Debora"},{"family":"Bize","given":"Pierre"},{"family":"Brekke","given":"Patricia"},{"family":"Brouwer","given":"Lyanne"},{"family":"Cockburn","given":"Andrew"},{"family":"Côté","given":"Steeve D."},{"family":"Dobson","given":"F. Stephen"},{"family":"Evans","given":"Simon R."},{"family":"Festa-Bianchet","given":"Marco"},{"family":"Gamelon","given":"Marlène"},{"family":"Hamel","given":"Sandra"},{"family":"Hegelbach","given":"Johann"},{"family":"Jerstad","given":"Kurt"},{"family":"Kempenaers","given":"Bart"},{"family":"Kruuk","given":"Loeske E. B."},{"family":"Kumpula","given":"Jouko"},{"family":"Kvalnes","given":"Thomas"},{"family":"McAdam","given":"Andrew G."},{"family":"McFarlane","given":"S. Eryn"},{"family":"Morrissey","given":"Michael B."},{"family":"Pärt","given":"Tomas"},{"family":"Pemberton","given":"Josephine M."},{"family":"Qvarnström","given":"Anna"},{"family":"Røstad","given":"Ole Wiggo"},{"family":"Schroeder","given":"Julia"},{"family":"Senar","given":"Juan Carlos"},{"family":"Sheldon","given":"Ben C."},{"family":"Van De Pol","given":"Martijn"},{"family":"Visser","given":"Marcel E."},{"family":"Wheelwright","given":"Nathaniel T."},{"family":"Tufto","given":"Jarle"},{"family":"Chevin","given":"Luis-Miguel"}],"accessed":{"date-parts":[["2025",2,28]]},"issued":{"date-parts":[["2020",12,15]]}}}],"schema":"https://github.com/citation-style-language/schema/raw/master/csl-citation.json"} </w:instrText>
      </w:r>
      <w:r w:rsidRPr="00253038">
        <w:rPr>
          <w:color w:val="000000"/>
          <w:kern w:val="36"/>
        </w:rPr>
        <w:fldChar w:fldCharType="separate"/>
      </w:r>
      <w:r w:rsidRPr="00253038">
        <w:rPr>
          <w:rFonts w:ascii="Aptos" w:eastAsiaTheme="minorHAnsi" w:cs="Times New Roman"/>
          <w:color w:val="000000"/>
          <w:kern w:val="0"/>
        </w:rPr>
        <w:t xml:space="preserve">(Radchuk </w:t>
      </w:r>
      <w:r w:rsidRPr="00253038">
        <w:rPr>
          <w:rFonts w:ascii="Aptos" w:eastAsiaTheme="minorHAnsi" w:cs="Times New Roman"/>
          <w:i/>
          <w:iCs/>
          <w:color w:val="000000"/>
          <w:kern w:val="0"/>
        </w:rPr>
        <w:t>et al.</w:t>
      </w:r>
      <w:r w:rsidRPr="00253038">
        <w:rPr>
          <w:rFonts w:ascii="Aptos" w:eastAsiaTheme="minorHAnsi" w:cs="Times New Roman"/>
          <w:color w:val="000000"/>
          <w:kern w:val="0"/>
        </w:rPr>
        <w:t xml:space="preserve">, 2019; De Villemereuil </w:t>
      </w:r>
      <w:r w:rsidRPr="00253038">
        <w:rPr>
          <w:rFonts w:ascii="Aptos" w:eastAsiaTheme="minorHAnsi" w:cs="Times New Roman"/>
          <w:i/>
          <w:iCs/>
          <w:color w:val="000000"/>
          <w:kern w:val="0"/>
        </w:rPr>
        <w:t>et al.</w:t>
      </w:r>
      <w:r w:rsidRPr="00253038">
        <w:rPr>
          <w:rFonts w:ascii="Aptos" w:eastAsiaTheme="minorHAnsi" w:cs="Times New Roman"/>
          <w:color w:val="000000"/>
          <w:kern w:val="0"/>
        </w:rPr>
        <w:t>, 2020)</w:t>
      </w:r>
      <w:r w:rsidRPr="00253038">
        <w:rPr>
          <w:color w:val="000000"/>
          <w:kern w:val="36"/>
        </w:rPr>
        <w:fldChar w:fldCharType="end"/>
      </w:r>
      <w:r w:rsidRPr="00253038">
        <w:rPr>
          <w:color w:val="000000"/>
          <w:kern w:val="36"/>
        </w:rPr>
        <w:t xml:space="preserve">. The covariance is equivalent to the selection differential, defined as the difference between average lay date after weighting by relative fitness and the average lay date </w:t>
      </w:r>
      <w:r w:rsidRPr="00253038">
        <w:rPr>
          <w:color w:val="000000"/>
          <w:kern w:val="36"/>
        </w:rPr>
        <w:fldChar w:fldCharType="begin"/>
      </w:r>
      <w:r w:rsidRPr="00253038">
        <w:rPr>
          <w:color w:val="000000"/>
          <w:kern w:val="36"/>
        </w:rPr>
        <w:instrText xml:space="preserve"> ADDIN ZOTERO_ITEM CSL_CITATION {"citationID":"cuND3sx1","properties":{"formattedCitation":"(Price, 1970)","plainCitation":"(Price, 1970)","noteIndex":0},"citationItems":[{"id":8069,"uris":["http://zotero.org/users/5888385/items/E5WLAWMT"],"itemData":{"id":8069,"type":"article-journal","container-title":"Nature","DOI":"10.1038/227520a0","ISSN":"0028-0836, 1476-4687","issue":"5257","journalAbbreviation":"Nature","language":"en","license":"http://www.springer.com/tdm","page":"520-521","source":"DOI.org (Crossref)","title":"Selection and covariance","URL":"https://www.nature.com/articles/227520a0","volume":"227","author":[{"family":"Price","given":"George R."}],"accessed":{"date-parts":[["2025",8,19]]},"issued":{"date-parts":[["1970",8]]}}}],"schema":"https://github.com/citation-style-language/schema/raw/master/csl-citation.json"} </w:instrText>
      </w:r>
      <w:r w:rsidRPr="00253038">
        <w:rPr>
          <w:color w:val="000000"/>
          <w:kern w:val="36"/>
        </w:rPr>
        <w:fldChar w:fldCharType="separate"/>
      </w:r>
      <w:r w:rsidRPr="00253038">
        <w:rPr>
          <w:noProof/>
          <w:color w:val="000000"/>
          <w:kern w:val="36"/>
        </w:rPr>
        <w:t>(Price, 1970)</w:t>
      </w:r>
      <w:r w:rsidRPr="00253038">
        <w:rPr>
          <w:color w:val="000000"/>
          <w:kern w:val="36"/>
        </w:rPr>
        <w:fldChar w:fldCharType="end"/>
      </w:r>
      <w:r w:rsidRPr="00253038">
        <w:rPr>
          <w:color w:val="000000"/>
          <w:kern w:val="36"/>
        </w:rPr>
        <w:t>.</w:t>
      </w:r>
    </w:p>
    <w:p w14:paraId="781F4F57" w14:textId="77777777" w:rsidR="00253038" w:rsidRPr="00253038" w:rsidRDefault="00253038" w:rsidP="00253038">
      <w:pPr>
        <w:pStyle w:val="ListParagraph"/>
        <w:numPr>
          <w:ilvl w:val="0"/>
          <w:numId w:val="6"/>
        </w:numPr>
        <w:spacing w:before="161" w:after="161"/>
        <w:outlineLvl w:val="0"/>
        <w:rPr>
          <w:rFonts w:ascii="Times New Roman" w:eastAsia="Times New Roman" w:hAnsi="Times New Roman" w:cs="Times New Roman"/>
          <w:color w:val="000000"/>
          <w:kern w:val="36"/>
          <w14:ligatures w14:val="none"/>
        </w:rPr>
      </w:pPr>
      <w:r w:rsidRPr="00253038">
        <w:rPr>
          <w:rFonts w:ascii="Times New Roman" w:eastAsia="Times New Roman" w:hAnsi="Times New Roman" w:cs="Times New Roman"/>
          <w:color w:val="000000"/>
          <w:kern w:val="36"/>
          <w14:ligatures w14:val="none"/>
        </w:rPr>
        <w:t>Kestrel breeds earlier.</w:t>
      </w:r>
    </w:p>
    <w:p w14:paraId="172923F6" w14:textId="77777777" w:rsidR="008A040C" w:rsidRPr="008A040C" w:rsidRDefault="008A040C" w:rsidP="008A040C">
      <w:pPr>
        <w:pStyle w:val="ListParagraph"/>
        <w:numPr>
          <w:ilvl w:val="0"/>
          <w:numId w:val="6"/>
        </w:numPr>
        <w:rPr>
          <w:rFonts w:ascii="Helvetica" w:eastAsia="Times New Roman" w:hAnsi="Helvetica" w:cs="Times New Roman"/>
          <w:kern w:val="0"/>
          <w:sz w:val="18"/>
          <w:szCs w:val="18"/>
          <w14:ligatures w14:val="none"/>
        </w:rPr>
      </w:pPr>
      <w:r w:rsidRPr="008A040C">
        <w:rPr>
          <w:rFonts w:ascii="Times New Roman" w:eastAsia="Times New Roman" w:hAnsi="Times New Roman" w:cs="Times New Roman"/>
          <w:color w:val="000000"/>
          <w:kern w:val="36"/>
          <w14:ligatures w14:val="none"/>
        </w:rPr>
        <w:t>Analyses in the great tit and pied flycatcher # next to read.</w:t>
      </w:r>
    </w:p>
    <w:p w14:paraId="5C8F6AC2" w14:textId="77777777" w:rsidR="00CA7094" w:rsidRDefault="00CA7094" w:rsidP="002A6A51">
      <w:pPr>
        <w:spacing w:before="161" w:after="161"/>
        <w:outlineLvl w:val="0"/>
        <w:rPr>
          <w:rFonts w:ascii="Times New Roman" w:eastAsia="Times New Roman" w:hAnsi="Times New Roman" w:cs="Times New Roman"/>
          <w:color w:val="000000"/>
          <w:kern w:val="36"/>
          <w14:ligatures w14:val="none"/>
        </w:rPr>
      </w:pPr>
    </w:p>
    <w:p w14:paraId="1E98B79E" w14:textId="77777777" w:rsidR="003F0D41" w:rsidRDefault="003F0D41" w:rsidP="002A6A51">
      <w:pPr>
        <w:spacing w:before="161" w:after="161"/>
        <w:outlineLvl w:val="0"/>
        <w:rPr>
          <w:rFonts w:ascii="Times New Roman" w:eastAsia="Times New Roman" w:hAnsi="Times New Roman" w:cs="Times New Roman"/>
          <w:color w:val="000000"/>
          <w:kern w:val="36"/>
          <w14:ligatures w14:val="none"/>
        </w:rPr>
      </w:pPr>
    </w:p>
    <w:p w14:paraId="42B05F4E"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#mean fitness plot now defunct, as we don';'t know sigmasqy</w:t>
      </w:r>
    </w:p>
    <w:p w14:paraId="4A4E1C3F" w14:textId="77777777" w:rsidR="00EA4847" w:rsidRPr="00EA4847" w:rsidRDefault="00EA4847" w:rsidP="00EA4847">
      <w:pPr>
        <w:spacing w:before="161" w:after="161"/>
        <w:outlineLvl w:val="0"/>
        <w:rPr>
          <w:rFonts w:ascii="Times New Roman" w:eastAsia="Times New Roman" w:hAnsi="Times New Roman" w:cs="Times New Roman"/>
          <w:color w:val="000000"/>
          <w:kern w:val="36"/>
          <w14:ligatures w14:val="none"/>
        </w:rPr>
      </w:pPr>
      <w:r w:rsidRPr="00EA4847">
        <w:rPr>
          <w:rFonts w:ascii="Times New Roman" w:eastAsia="Times New Roman" w:hAnsi="Times New Roman" w:cs="Times New Roman"/>
          <w:color w:val="000000"/>
          <w:kern w:val="36"/>
          <w14:ligatures w14:val="none"/>
        </w:rPr>
        <w:t>computessd&lt;-function(lay, fit) {</w:t>
      </w:r>
    </w:p>
    <w:p w14:paraId="319E6A70" w14:textId="77777777" w:rsidR="00EA4847" w:rsidRPr="00EA4847" w:rsidRDefault="00EA4847" w:rsidP="00EA4847">
      <w:pPr>
        <w:spacing w:before="161" w:after="161"/>
        <w:outlineLvl w:val="0"/>
        <w:rPr>
          <w:rFonts w:ascii="Times New Roman" w:eastAsia="Times New Roman" w:hAnsi="Times New Roman" w:cs="Times New Roman"/>
          <w:color w:val="000000"/>
          <w:kern w:val="36"/>
          <w14:ligatures w14:val="none"/>
        </w:rPr>
      </w:pPr>
      <w:r w:rsidRPr="00EA4847">
        <w:rPr>
          <w:rFonts w:ascii="Times New Roman" w:eastAsia="Times New Roman" w:hAnsi="Times New Roman" w:cs="Times New Roman"/>
          <w:color w:val="000000"/>
          <w:kern w:val="36"/>
          <w14:ligatures w14:val="none"/>
        </w:rPr>
        <w:t xml:space="preserve">  freq=(1/sqrt(2*pi*var(lay)))*exp(-((mean(lay)-lay)^2)/(2*var(lay)))</w:t>
      </w:r>
    </w:p>
    <w:p w14:paraId="25662474" w14:textId="77777777" w:rsidR="00EA4847" w:rsidRPr="00EA4847" w:rsidRDefault="00EA4847" w:rsidP="00EA4847">
      <w:pPr>
        <w:spacing w:before="161" w:after="161"/>
        <w:outlineLvl w:val="0"/>
        <w:rPr>
          <w:rFonts w:ascii="Times New Roman" w:eastAsia="Times New Roman" w:hAnsi="Times New Roman" w:cs="Times New Roman"/>
          <w:color w:val="000000"/>
          <w:kern w:val="36"/>
          <w14:ligatures w14:val="none"/>
        </w:rPr>
      </w:pPr>
      <w:r w:rsidRPr="00EA4847">
        <w:rPr>
          <w:rFonts w:ascii="Times New Roman" w:eastAsia="Times New Roman" w:hAnsi="Times New Roman" w:cs="Times New Roman"/>
          <w:color w:val="000000"/>
          <w:kern w:val="36"/>
          <w14:ligatures w14:val="none"/>
        </w:rPr>
        <w:t xml:space="preserve">  prop&lt;-freq/sum(freq)</w:t>
      </w:r>
    </w:p>
    <w:p w14:paraId="5A9140D8" w14:textId="77777777" w:rsidR="00EA4847" w:rsidRPr="00EA4847" w:rsidRDefault="00EA4847" w:rsidP="00EA4847">
      <w:pPr>
        <w:spacing w:before="161" w:after="161"/>
        <w:outlineLvl w:val="0"/>
        <w:rPr>
          <w:rFonts w:ascii="Times New Roman" w:eastAsia="Times New Roman" w:hAnsi="Times New Roman" w:cs="Times New Roman"/>
          <w:color w:val="000000"/>
          <w:kern w:val="36"/>
          <w14:ligatures w14:val="none"/>
        </w:rPr>
      </w:pPr>
      <w:r w:rsidRPr="00EA4847">
        <w:rPr>
          <w:rFonts w:ascii="Times New Roman" w:eastAsia="Times New Roman" w:hAnsi="Times New Roman" w:cs="Times New Roman"/>
          <w:color w:val="000000"/>
          <w:kern w:val="36"/>
          <w14:ligatures w14:val="none"/>
        </w:rPr>
        <w:t xml:space="preserve">  relfit&lt;-fit/sum(prop*fit)</w:t>
      </w:r>
    </w:p>
    <w:p w14:paraId="11717BFC" w14:textId="77777777" w:rsidR="00EA4847" w:rsidRPr="00EA4847" w:rsidRDefault="00EA4847" w:rsidP="00EA4847">
      <w:pPr>
        <w:spacing w:before="161" w:after="161"/>
        <w:outlineLvl w:val="0"/>
        <w:rPr>
          <w:rFonts w:ascii="Times New Roman" w:eastAsia="Times New Roman" w:hAnsi="Times New Roman" w:cs="Times New Roman"/>
          <w:color w:val="000000"/>
          <w:kern w:val="36"/>
          <w14:ligatures w14:val="none"/>
        </w:rPr>
      </w:pPr>
      <w:r w:rsidRPr="00EA4847">
        <w:rPr>
          <w:rFonts w:ascii="Times New Roman" w:eastAsia="Times New Roman" w:hAnsi="Times New Roman" w:cs="Times New Roman"/>
          <w:color w:val="000000"/>
          <w:kern w:val="36"/>
          <w14:ligatures w14:val="none"/>
        </w:rPr>
        <w:t xml:space="preserve">  sdiff&lt;-sum(prop*relfit*lay)-sum(prop*lay)</w:t>
      </w:r>
    </w:p>
    <w:p w14:paraId="49AE1A09" w14:textId="77777777" w:rsidR="00EA4847" w:rsidRPr="00EA4847" w:rsidRDefault="00EA4847" w:rsidP="00EA4847">
      <w:pPr>
        <w:spacing w:before="161" w:after="161"/>
        <w:outlineLvl w:val="0"/>
        <w:rPr>
          <w:rFonts w:ascii="Times New Roman" w:eastAsia="Times New Roman" w:hAnsi="Times New Roman" w:cs="Times New Roman"/>
          <w:color w:val="000000"/>
          <w:kern w:val="36"/>
          <w14:ligatures w14:val="none"/>
        </w:rPr>
      </w:pPr>
      <w:r w:rsidRPr="00EA4847">
        <w:rPr>
          <w:rFonts w:ascii="Times New Roman" w:eastAsia="Times New Roman" w:hAnsi="Times New Roman" w:cs="Times New Roman"/>
          <w:color w:val="000000"/>
          <w:kern w:val="36"/>
          <w14:ligatures w14:val="none"/>
        </w:rPr>
        <w:t xml:space="preserve">  SSD&lt;-sdiff/sqrt(var(lay))</w:t>
      </w:r>
    </w:p>
    <w:p w14:paraId="37299A8B" w14:textId="77777777" w:rsidR="00EA4847" w:rsidRPr="00EA4847" w:rsidRDefault="00EA4847" w:rsidP="00EA4847">
      <w:pPr>
        <w:spacing w:before="161" w:after="161"/>
        <w:outlineLvl w:val="0"/>
        <w:rPr>
          <w:rFonts w:ascii="Times New Roman" w:eastAsia="Times New Roman" w:hAnsi="Times New Roman" w:cs="Times New Roman"/>
          <w:color w:val="000000"/>
          <w:kern w:val="36"/>
          <w14:ligatures w14:val="none"/>
        </w:rPr>
      </w:pPr>
      <w:r w:rsidRPr="00EA4847">
        <w:rPr>
          <w:rFonts w:ascii="Times New Roman" w:eastAsia="Times New Roman" w:hAnsi="Times New Roman" w:cs="Times New Roman"/>
          <w:color w:val="000000"/>
          <w:kern w:val="36"/>
          <w14:ligatures w14:val="none"/>
        </w:rPr>
        <w:t xml:space="preserve">  return(SSD)}</w:t>
      </w:r>
    </w:p>
    <w:p w14:paraId="521AA714" w14:textId="77777777" w:rsidR="00EA4847" w:rsidRPr="00EA4847" w:rsidRDefault="00EA4847" w:rsidP="00EA4847">
      <w:pPr>
        <w:spacing w:before="161" w:after="161"/>
        <w:outlineLvl w:val="0"/>
        <w:rPr>
          <w:rFonts w:ascii="Times New Roman" w:eastAsia="Times New Roman" w:hAnsi="Times New Roman" w:cs="Times New Roman"/>
          <w:color w:val="000000"/>
          <w:kern w:val="36"/>
          <w14:ligatures w14:val="none"/>
        </w:rPr>
      </w:pPr>
      <w:r w:rsidRPr="00EA4847">
        <w:rPr>
          <w:rFonts w:ascii="Times New Roman" w:eastAsia="Times New Roman" w:hAnsi="Times New Roman" w:cs="Times New Roman"/>
          <w:color w:val="000000"/>
          <w:kern w:val="36"/>
          <w14:ligatures w14:val="none"/>
        </w:rPr>
        <w:t xml:space="preserve">  p3&lt;-p2 + theme(panel.grid.major = element_blank(), panel.grid.minor = element_blank(),</w:t>
      </w:r>
    </w:p>
    <w:p w14:paraId="63888946" w14:textId="77777777" w:rsidR="00EA4847" w:rsidRPr="00EA4847" w:rsidRDefault="00EA4847" w:rsidP="00EA4847">
      <w:pPr>
        <w:spacing w:before="161" w:after="161"/>
        <w:outlineLvl w:val="0"/>
        <w:rPr>
          <w:rFonts w:ascii="Times New Roman" w:eastAsia="Times New Roman" w:hAnsi="Times New Roman" w:cs="Times New Roman"/>
          <w:color w:val="000000"/>
          <w:kern w:val="36"/>
          <w14:ligatures w14:val="none"/>
        </w:rPr>
      </w:pPr>
      <w:r w:rsidRPr="00EA4847">
        <w:rPr>
          <w:rFonts w:ascii="Times New Roman" w:eastAsia="Times New Roman" w:hAnsi="Times New Roman" w:cs="Times New Roman"/>
          <w:color w:val="000000"/>
          <w:kern w:val="36"/>
          <w14:ligatures w14:val="none"/>
        </w:rPr>
        <w:t xml:space="preserve">  panel.background = element_blank(), axis.line = element_line(colour = "black"))+theme(legend.position = "none")</w:t>
      </w:r>
    </w:p>
    <w:p w14:paraId="0344F859" w14:textId="08072890" w:rsidR="003F0D41" w:rsidRDefault="00EA4847" w:rsidP="00EA4847">
      <w:pPr>
        <w:spacing w:before="161" w:after="161"/>
        <w:outlineLvl w:val="0"/>
        <w:rPr>
          <w:rFonts w:ascii="Times New Roman" w:eastAsia="Times New Roman" w:hAnsi="Times New Roman" w:cs="Times New Roman"/>
          <w:color w:val="000000"/>
          <w:kern w:val="36"/>
          <w14:ligatures w14:val="none"/>
        </w:rPr>
      </w:pPr>
      <w:r w:rsidRPr="00EA4847">
        <w:rPr>
          <w:rFonts w:ascii="Times New Roman" w:eastAsia="Times New Roman" w:hAnsi="Times New Roman" w:cs="Times New Roman"/>
          <w:color w:val="000000"/>
          <w:kern w:val="36"/>
          <w14:ligatures w14:val="none"/>
        </w:rPr>
        <w:t>return(p3)}</w:t>
      </w:r>
    </w:p>
    <w:p w14:paraId="78DF861D" w14:textId="77777777" w:rsidR="00EA4847" w:rsidRPr="003F0D41" w:rsidRDefault="00EA4847" w:rsidP="00EA4847">
      <w:pPr>
        <w:spacing w:before="161" w:after="161"/>
        <w:outlineLvl w:val="0"/>
        <w:rPr>
          <w:rFonts w:ascii="Times New Roman" w:eastAsia="Times New Roman" w:hAnsi="Times New Roman" w:cs="Times New Roman"/>
          <w:color w:val="000000"/>
          <w:kern w:val="36"/>
          <w14:ligatures w14:val="none"/>
        </w:rPr>
      </w:pPr>
    </w:p>
    <w:p w14:paraId="07F82CFA"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omegasq=1</w:t>
      </w:r>
    </w:p>
    <w:p w14:paraId="56E2209A"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sigmasqy=1</w:t>
      </w:r>
    </w:p>
    <w:p w14:paraId="3C09A41B"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c=1</w:t>
      </w:r>
    </w:p>
    <w:p w14:paraId="58E96724"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af=1</w:t>
      </w:r>
    </w:p>
    <w:p w14:paraId="0D26A6EC"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ybar &lt;- seq(-3, 3, 0.1)</w:t>
      </w:r>
    </w:p>
    <w:p w14:paraId="1EDE7338"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n &lt;- seq(-3, 3, 0.1)</w:t>
      </w:r>
    </w:p>
    <w:p w14:paraId="56F6E9C2"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Wbar&lt;-function(ybar, n){</w:t>
      </w:r>
    </w:p>
    <w:p w14:paraId="59729D14"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 xml:space="preserve">  gamma&lt;-1/(omegasq+sigmasqy)</w:t>
      </w:r>
    </w:p>
    <w:p w14:paraId="1D00EDCC"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 xml:space="preserve">  </w:t>
      </w:r>
    </w:p>
    <w:p w14:paraId="47AF634E"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 xml:space="preserve">  Wb&lt;- sqrt(gamma/(2*pi)) *exp(-(gamma*ybar^2)/2)* (af*n + gamma*c*omegasq*ybar)}</w:t>
      </w:r>
    </w:p>
    <w:p w14:paraId="2E818A05"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p>
    <w:p w14:paraId="3A989DC2"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#setting omegasq=sigmasq=1, so gamma = 1/2, c=1, af=1</w:t>
      </w:r>
    </w:p>
    <w:p w14:paraId="0BE9014F"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 xml:space="preserve">  Wbar2&lt;-function(ybar, n) (n + ybar/2)*sqrt(1/(4*pi))*exp(-(ybar^2/4)) #these do not average over n so not helpful. </w:t>
      </w:r>
    </w:p>
    <w:p w14:paraId="04E3E169"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p>
    <w:p w14:paraId="354B24FB"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z &lt;- outer(ybar,n, Wbar2)</w:t>
      </w:r>
    </w:p>
    <w:p w14:paraId="1ED66EA1"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open3d()</w:t>
      </w:r>
    </w:p>
    <w:p w14:paraId="235EC7DE"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persp3d(ybar,n, z,</w:t>
      </w:r>
    </w:p>
    <w:p w14:paraId="06265E07"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 xml:space="preserve">      theta = 40, phi = 30,</w:t>
      </w:r>
    </w:p>
    <w:p w14:paraId="08F1E5DF"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 xml:space="preserve">     ylab = "n", xlab = "ybar", zlab = "Wbar",</w:t>
      </w:r>
    </w:p>
    <w:p w14:paraId="430C5FBF"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 xml:space="preserve">      col = "lightblue", shade = 0.5, border = NA, box=F)</w:t>
      </w:r>
    </w:p>
    <w:p w14:paraId="4CC20405"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 xml:space="preserve">                                                                                           </w:t>
      </w:r>
    </w:p>
    <w:p w14:paraId="4A21014B"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plot(Wbar2(ybar, 2)~ ybar, type="l", las=1, bty="l", col="blue", ylab="Mean Fitness", xlab="Mean Breeding date", yaxt="n", ylim=c(0,2))</w:t>
      </w:r>
    </w:p>
    <w:p w14:paraId="6F3B6D0A"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at2 &lt;- pretty(range(n))</w:t>
      </w:r>
    </w:p>
    <w:p w14:paraId="55D30DD2"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 xml:space="preserve">lab &lt;- sprintf("%.0f", at2)    </w:t>
      </w:r>
    </w:p>
    <w:p w14:paraId="1CC60E6D"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 xml:space="preserve">axis(2, at2, labels = lab) </w:t>
      </w:r>
    </w:p>
    <w:p w14:paraId="75243CF8" w14:textId="77777777" w:rsidR="003F0D41" w:rsidRP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lines(Wbar2(ybar, 1)~ ybar, col="purple")</w:t>
      </w:r>
    </w:p>
    <w:p w14:paraId="2DCFD938" w14:textId="4BC00DEF" w:rsidR="003F0D41" w:rsidRDefault="003F0D41" w:rsidP="003F0D41">
      <w:pPr>
        <w:spacing w:before="161" w:after="161"/>
        <w:outlineLvl w:val="0"/>
        <w:rPr>
          <w:rFonts w:ascii="Times New Roman" w:eastAsia="Times New Roman" w:hAnsi="Times New Roman" w:cs="Times New Roman"/>
          <w:color w:val="000000"/>
          <w:kern w:val="36"/>
          <w14:ligatures w14:val="none"/>
        </w:rPr>
      </w:pPr>
      <w:r w:rsidRPr="003F0D41">
        <w:rPr>
          <w:rFonts w:ascii="Times New Roman" w:eastAsia="Times New Roman" w:hAnsi="Times New Roman" w:cs="Times New Roman"/>
          <w:color w:val="000000"/>
          <w:kern w:val="36"/>
          <w14:ligatures w14:val="none"/>
        </w:rPr>
        <w:t xml:space="preserve">lines(Wbar2(ybar, 3)~ ybar,col="red")  </w:t>
      </w:r>
    </w:p>
    <w:p w14:paraId="50025BA2" w14:textId="77777777" w:rsidR="00FF5332" w:rsidRDefault="00FF5332" w:rsidP="003F0D41">
      <w:pPr>
        <w:spacing w:before="161" w:after="161"/>
        <w:outlineLvl w:val="0"/>
        <w:rPr>
          <w:rFonts w:ascii="Times New Roman" w:eastAsia="Times New Roman" w:hAnsi="Times New Roman" w:cs="Times New Roman"/>
          <w:color w:val="000000"/>
          <w:kern w:val="36"/>
          <w14:ligatures w14:val="none"/>
        </w:rPr>
      </w:pPr>
    </w:p>
    <w:p w14:paraId="04F2DB22" w14:textId="77777777" w:rsidR="00FF5332" w:rsidRDefault="00FF5332" w:rsidP="00FF5332">
      <w:pPr>
        <w:pStyle w:val="NormalWeb"/>
        <w:rPr>
          <w:color w:val="000000"/>
          <w:kern w:val="36"/>
        </w:rPr>
      </w:pPr>
      <w:r>
        <w:rPr>
          <w:color w:val="000000"/>
          <w:kern w:val="36"/>
        </w:rPr>
        <w:t xml:space="preserve">Verhulst and Nilsson </w:t>
      </w:r>
      <w:r>
        <w:rPr>
          <w:color w:val="000000"/>
          <w:kern w:val="36"/>
        </w:rPr>
        <w:fldChar w:fldCharType="begin"/>
      </w:r>
      <w:r>
        <w:rPr>
          <w:color w:val="000000"/>
          <w:kern w:val="36"/>
        </w:rPr>
        <w:instrText xml:space="preserve"> ADDIN ZOTERO_ITEM CSL_CITATION {"citationID":"AB2yIJTr","properties":{"formattedCitation":"(2008)","plainCitation":"(2008)","noteIndex":0},"citationItems":[{"id":7213,"uris":["http://zotero.org/users/5888385/items/UXDPYYRL"],"itemData":{"id":7213,"type":"article-journal","abstract":"Reproductive success usually declines in the course of the season, which may be a direct effect of breeding time, an effect of quality (individuals with high phenotypic or environmental quality breeding early), or a combination of the two. Being able to distinguish between these possibilities is crucial when trying to understand individual variation in annual routines, for instance when to breed, moult and migrate. We review experiments with free-living birds performed to distinguish between the ‘timing’ and ‘quality’ hypothesis. ‘Clean’ manipulation of breeding time seems impossible, and we therefore discuss strong and weak points of different manipulation techniques. We find that the qualitative results were independent of manipulation technique (inducing replacement clutches versus cross-fostering early and late clutches). Given that the two techniques differ strongly in demands made on the birds, this suggests that potential experimental biases are limited. Overall, the evidence indicated that date and quality are both important, depending on fitness component and species, although evidence for the date hypothesis was found more frequently. We expected both effects to be prevalent, since only if date\n              per se\n              is important, does an incentive exist for high-quality birds to breed early. We discuss mechanisms mediating the seasonal decline in reproductive success, and distinguish between effects of absolute date and relative date, for instance timing relative to seasonal environmental fluctuations or conspecifics. The latter is important at least in some cases, suggesting that the optimal breeding time may be frequency dependent, but this has been little studied. A recurring pattern among cross-fostering studies was that delay experiments provided evidence for the quality hypothesis, while advance experiments provided evidence for the date hypothesis. This indicates that late pairs are constrained from producing a clutch earlier in the season, presumably by the fitness costs this would entail. This provides us with a paradox: evidence for the date hypothesis leads us to conclude that quality is important for the ability to breed early.","container-title":"Philosophical Transactions of the Royal Society B: Biological Sciences","DOI":"10.1098/rstb.2007.2146","ISSN":"0962-8436, 1471-2970","issue":"1490","journalAbbreviation":"Phil. Trans. R. Soc. B","language":"en","page":"399-410","source":"DOI.org (Crossref)","title":"The timing of birds' breeding seasons: a review of experiments that manipulated timing of breeding","title-short":"The timing of birds' breeding seasons","URL":"https://royalsocietypublishing.org/doi/10.1098/rstb.2007.2146","volume":"363","author":[{"family":"Verhulst","given":"Simon"},{"family":"Nilsson","given":"Jan-Åke"}],"accessed":{"date-parts":[["2022",8,12]]},"issued":{"date-parts":[["2008",1,27]]}},"suppress-author":true}],"schema":"https://github.com/citation-style-language/schema/raw/master/csl-citation.json"} </w:instrText>
      </w:r>
      <w:r>
        <w:rPr>
          <w:color w:val="000000"/>
          <w:kern w:val="36"/>
        </w:rPr>
        <w:fldChar w:fldCharType="separate"/>
      </w:r>
      <w:r>
        <w:rPr>
          <w:noProof/>
          <w:color w:val="000000"/>
          <w:kern w:val="36"/>
        </w:rPr>
        <w:t>(2008)</w:t>
      </w:r>
      <w:r>
        <w:rPr>
          <w:color w:val="000000"/>
          <w:kern w:val="36"/>
        </w:rPr>
        <w:fldChar w:fldCharType="end"/>
      </w:r>
      <w:r>
        <w:rPr>
          <w:color w:val="000000"/>
          <w:kern w:val="36"/>
        </w:rPr>
        <w:t xml:space="preserve"> noted that both are expected under individual optimization because</w:t>
      </w:r>
      <w:r w:rsidRPr="004B3712">
        <w:rPr>
          <w:color w:val="000000"/>
          <w:kern w:val="36"/>
        </w:rPr>
        <w:t xml:space="preserve"> it is “only if date per se is important, does an incentive exist for high-quality birds to breed early”</w:t>
      </w:r>
      <w:r>
        <w:rPr>
          <w:color w:val="000000"/>
          <w:kern w:val="36"/>
        </w:rPr>
        <w:t xml:space="preserve"> </w:t>
      </w:r>
      <w:r>
        <w:rPr>
          <w:color w:val="000000"/>
          <w:kern w:val="36"/>
        </w:rPr>
        <w:fldChar w:fldCharType="begin"/>
      </w:r>
      <w:r>
        <w:rPr>
          <w:color w:val="000000"/>
          <w:kern w:val="36"/>
        </w:rPr>
        <w:instrText xml:space="preserve"> ADDIN ZOTERO_ITEM CSL_CITATION {"citationID":"qg4cy75L","properties":{"formattedCitation":"(Verhulst &amp; Nilsson, 2008, p.399)","plainCitation":"(Verhulst &amp; Nilsson, 2008, p.399)","noteIndex":0},"citationItems":[{"id":7213,"uris":["http://zotero.org/users/5888385/items/UXDPYYRL"],"itemData":{"id":7213,"type":"article-journal","abstract":"Reproductive success usually declines in the course of the season, which may be a direct effect of breeding time, an effect of quality (individuals with high phenotypic or environmental quality breeding early), or a combination of the two. Being able to distinguish between these possibilities is crucial when trying to understand individual variation in annual routines, for instance when to breed, moult and migrate. We review experiments with free-living birds performed to distinguish between the ‘timing’ and ‘quality’ hypothesis. ‘Clean’ manipulation of breeding time seems impossible, and we therefore discuss strong and weak points of different manipulation techniques. We find that the qualitative results were independent of manipulation technique (inducing replacement clutches versus cross-fostering early and late clutches). Given that the two techniques differ strongly in demands made on the birds, this suggests that potential experimental biases are limited. Overall, the evidence indicated that date and quality are both important, depending on fitness component and species, although evidence for the date hypothesis was found more frequently. We expected both effects to be prevalent, since only if date\n              per se\n              is important, does an incentive exist for high-quality birds to breed early. We discuss mechanisms mediating the seasonal decline in reproductive success, and distinguish between effects of absolute date and relative date, for instance timing relative to seasonal environmental fluctuations or conspecifics. The latter is important at least in some cases, suggesting that the optimal breeding time may be frequency dependent, but this has been little studied. A recurring pattern among cross-fostering studies was that delay experiments provided evidence for the quality hypothesis, while advance experiments provided evidence for the date hypothesis. This indicates that late pairs are constrained from producing a clutch earlier in the season, presumably by the fitness costs this would entail. This provides us with a paradox: evidence for the date hypothesis leads us to conclude that quality is important for the ability to breed early.","container-title":"Philosophical Transactions of the Royal Society B: Biological Sciences","DOI":"10.1098/rstb.2007.2146","ISSN":"0962-8436, 1471-2970","issue":"1490","journalAbbreviation":"Phil. Trans. R. Soc. B","language":"en","page":"399-410","source":"DOI.org (Crossref)","title":"The timing of birds' breeding seasons: a review of experiments that manipulated timing of breeding","title-short":"The timing of birds' breeding seasons","URL":"https://royalsocietypublishing.org/doi/10.1098/rstb.2007.2146","volume":"363","author":[{"family":"Verhulst","given":"Simon"},{"family":"Nilsson","given":"Jan-Åke"}],"accessed":{"date-parts":[["2022",8,12]]},"issued":{"date-parts":[["2008",1,27]]}},"label":"page","suffix":", p.399"}],"schema":"https://github.com/citation-style-language/schema/raw/master/csl-citation.json"} </w:instrText>
      </w:r>
      <w:r>
        <w:rPr>
          <w:color w:val="000000"/>
          <w:kern w:val="36"/>
        </w:rPr>
        <w:fldChar w:fldCharType="separate"/>
      </w:r>
      <w:r>
        <w:rPr>
          <w:noProof/>
          <w:color w:val="000000"/>
          <w:kern w:val="36"/>
        </w:rPr>
        <w:t>(Verhulst &amp; Nilsson, 2008, p.399)</w:t>
      </w:r>
      <w:r>
        <w:rPr>
          <w:color w:val="000000"/>
          <w:kern w:val="36"/>
        </w:rPr>
        <w:fldChar w:fldCharType="end"/>
      </w:r>
      <w:r>
        <w:rPr>
          <w:color w:val="000000"/>
          <w:kern w:val="36"/>
        </w:rPr>
        <w:t>.</w:t>
      </w:r>
    </w:p>
    <w:p w14:paraId="71AC9591" w14:textId="77777777" w:rsidR="00FF5332" w:rsidRDefault="00FF5332" w:rsidP="003F0D41">
      <w:pPr>
        <w:spacing w:before="161" w:after="161"/>
        <w:outlineLvl w:val="0"/>
        <w:rPr>
          <w:rFonts w:ascii="Times New Roman" w:eastAsia="Times New Roman" w:hAnsi="Times New Roman" w:cs="Times New Roman"/>
          <w:color w:val="000000"/>
          <w:kern w:val="36"/>
          <w14:ligatures w14:val="none"/>
        </w:rPr>
      </w:pPr>
    </w:p>
    <w:sectPr w:rsidR="00FF5332" w:rsidSect="00402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MMI12">
    <w:altName w:val="Cambria"/>
    <w:panose1 w:val="020B0604020202020204"/>
    <w:charset w:val="00"/>
    <w:family w:val="roman"/>
    <w:pitch w:val="default"/>
  </w:font>
  <w:font w:name="CMR12">
    <w:altName w:val="Cambria"/>
    <w:panose1 w:val="020B0604020202020204"/>
    <w:charset w:val="00"/>
    <w:family w:val="roman"/>
    <w:pitch w:val="default"/>
  </w:font>
  <w:font w:name="FrutigerLTStd">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imes-Bold">
    <w:altName w:val="Times New Roman"/>
    <w:panose1 w:val="00000800000000020000"/>
    <w:charset w:val="00"/>
    <w:family w:val="roman"/>
    <w:notTrueType/>
    <w:pitch w:val="default"/>
    <w:sig w:usb0="00000003" w:usb1="00000000" w:usb2="00000000" w:usb3="00000000" w:csb0="00000001" w:csb1="00000000"/>
  </w:font>
  <w:font w:name="GraphPalatino">
    <w:altName w:val="Cambria"/>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Source Sans Pro">
    <w:panose1 w:val="020B0503030403020204"/>
    <w:charset w:val="00"/>
    <w:family w:val="swiss"/>
    <w:pitch w:val="variable"/>
    <w:sig w:usb0="600002F7" w:usb1="02000001" w:usb2="00000000" w:usb3="00000000" w:csb0="0000019F" w:csb1="00000000"/>
  </w:font>
  <w:font w:name="AdvGARAD">
    <w:altName w:val="Cambria"/>
    <w:panose1 w:val="020B0604020202020204"/>
    <w:charset w:val="00"/>
    <w:family w:val="roman"/>
    <w:notTrueType/>
    <w:pitch w:val="default"/>
  </w:font>
  <w:font w:name="AdvOT82c4f4c4">
    <w:altName w:val="Cambria"/>
    <w:panose1 w:val="020B0604020202020204"/>
    <w:charset w:val="00"/>
    <w:family w:val="roman"/>
    <w:notTrueType/>
    <w:pitch w:val="default"/>
  </w:font>
  <w:font w:name="AdvPSSXR">
    <w:altName w:val="Cambria"/>
    <w:panose1 w:val="020B0604020202020204"/>
    <w:charset w:val="00"/>
    <w:family w:val="roman"/>
    <w:notTrueType/>
    <w:pitch w:val="default"/>
  </w:font>
  <w:font w:name="JansonTextLTStd">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D245E"/>
    <w:multiLevelType w:val="hybridMultilevel"/>
    <w:tmpl w:val="4D481D5E"/>
    <w:lvl w:ilvl="0" w:tplc="90D6F7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10591B"/>
    <w:multiLevelType w:val="hybridMultilevel"/>
    <w:tmpl w:val="B6102FB4"/>
    <w:lvl w:ilvl="0" w:tplc="3EE2E1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E64944"/>
    <w:multiLevelType w:val="hybridMultilevel"/>
    <w:tmpl w:val="0F9A06D6"/>
    <w:lvl w:ilvl="0" w:tplc="DBDE8D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AC78F2"/>
    <w:multiLevelType w:val="hybridMultilevel"/>
    <w:tmpl w:val="F754EF56"/>
    <w:lvl w:ilvl="0" w:tplc="CEAE60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B3225A"/>
    <w:multiLevelType w:val="hybridMultilevel"/>
    <w:tmpl w:val="F08A7932"/>
    <w:lvl w:ilvl="0" w:tplc="74F8E3F6">
      <w:start w:val="1"/>
      <w:numFmt w:val="decimal"/>
      <w:lvlText w:val="(%1)"/>
      <w:lvlJc w:val="left"/>
      <w:pPr>
        <w:ind w:left="720" w:hanging="360"/>
      </w:pPr>
      <w:rPr>
        <w:rFonts w:ascii="Times New Roman" w:eastAsia="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1D3045"/>
    <w:multiLevelType w:val="hybridMultilevel"/>
    <w:tmpl w:val="B9800D3E"/>
    <w:lvl w:ilvl="0" w:tplc="1DCC8B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559443">
    <w:abstractNumId w:val="0"/>
  </w:num>
  <w:num w:numId="2" w16cid:durableId="206726314">
    <w:abstractNumId w:val="1"/>
  </w:num>
  <w:num w:numId="3" w16cid:durableId="880823135">
    <w:abstractNumId w:val="4"/>
  </w:num>
  <w:num w:numId="4" w16cid:durableId="761223196">
    <w:abstractNumId w:val="3"/>
  </w:num>
  <w:num w:numId="5" w16cid:durableId="660691867">
    <w:abstractNumId w:val="5"/>
  </w:num>
  <w:num w:numId="6" w16cid:durableId="1815372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mirrorMargins/>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D0F"/>
    <w:rsid w:val="00001D0A"/>
    <w:rsid w:val="00003AA3"/>
    <w:rsid w:val="00006BF0"/>
    <w:rsid w:val="000070EF"/>
    <w:rsid w:val="0000736D"/>
    <w:rsid w:val="0000795D"/>
    <w:rsid w:val="00022575"/>
    <w:rsid w:val="000225F6"/>
    <w:rsid w:val="00022916"/>
    <w:rsid w:val="0002293D"/>
    <w:rsid w:val="00023FD6"/>
    <w:rsid w:val="0003108D"/>
    <w:rsid w:val="00040D8C"/>
    <w:rsid w:val="00051B8F"/>
    <w:rsid w:val="0005557B"/>
    <w:rsid w:val="0007629B"/>
    <w:rsid w:val="00087D55"/>
    <w:rsid w:val="000946D5"/>
    <w:rsid w:val="000976CB"/>
    <w:rsid w:val="00097C34"/>
    <w:rsid w:val="000A6737"/>
    <w:rsid w:val="000B4ACA"/>
    <w:rsid w:val="000B687E"/>
    <w:rsid w:val="000C3812"/>
    <w:rsid w:val="000C676C"/>
    <w:rsid w:val="000D4F2C"/>
    <w:rsid w:val="000E0A05"/>
    <w:rsid w:val="000E2A3B"/>
    <w:rsid w:val="000E457E"/>
    <w:rsid w:val="000E713B"/>
    <w:rsid w:val="000F19EB"/>
    <w:rsid w:val="000F2EED"/>
    <w:rsid w:val="0010342E"/>
    <w:rsid w:val="00103D77"/>
    <w:rsid w:val="001077B4"/>
    <w:rsid w:val="00111589"/>
    <w:rsid w:val="00111B26"/>
    <w:rsid w:val="00116A4C"/>
    <w:rsid w:val="001234FD"/>
    <w:rsid w:val="0013077B"/>
    <w:rsid w:val="00140533"/>
    <w:rsid w:val="00147B96"/>
    <w:rsid w:val="0015259D"/>
    <w:rsid w:val="00153D9E"/>
    <w:rsid w:val="00155511"/>
    <w:rsid w:val="0015779C"/>
    <w:rsid w:val="00157814"/>
    <w:rsid w:val="00163CDE"/>
    <w:rsid w:val="00164F0D"/>
    <w:rsid w:val="0016622A"/>
    <w:rsid w:val="001678E5"/>
    <w:rsid w:val="00170C1C"/>
    <w:rsid w:val="00172103"/>
    <w:rsid w:val="001758E6"/>
    <w:rsid w:val="001769CB"/>
    <w:rsid w:val="00184BB3"/>
    <w:rsid w:val="001923E3"/>
    <w:rsid w:val="0019660F"/>
    <w:rsid w:val="001A1256"/>
    <w:rsid w:val="001A78E3"/>
    <w:rsid w:val="001A7C65"/>
    <w:rsid w:val="001B0BEE"/>
    <w:rsid w:val="001B2EDC"/>
    <w:rsid w:val="001B335B"/>
    <w:rsid w:val="001B3A68"/>
    <w:rsid w:val="001B3EA6"/>
    <w:rsid w:val="001B49AF"/>
    <w:rsid w:val="001C3DEF"/>
    <w:rsid w:val="001C4C93"/>
    <w:rsid w:val="001C5BCC"/>
    <w:rsid w:val="001D38DE"/>
    <w:rsid w:val="001D493B"/>
    <w:rsid w:val="001D62BA"/>
    <w:rsid w:val="001D699E"/>
    <w:rsid w:val="001E3232"/>
    <w:rsid w:val="001E366E"/>
    <w:rsid w:val="001E5445"/>
    <w:rsid w:val="001E5AB0"/>
    <w:rsid w:val="001E6810"/>
    <w:rsid w:val="001E72C4"/>
    <w:rsid w:val="001E7904"/>
    <w:rsid w:val="001F121B"/>
    <w:rsid w:val="001F3831"/>
    <w:rsid w:val="001F4CED"/>
    <w:rsid w:val="001F6B09"/>
    <w:rsid w:val="00201768"/>
    <w:rsid w:val="00203015"/>
    <w:rsid w:val="00203200"/>
    <w:rsid w:val="00204824"/>
    <w:rsid w:val="00205115"/>
    <w:rsid w:val="00214722"/>
    <w:rsid w:val="00220993"/>
    <w:rsid w:val="002214C0"/>
    <w:rsid w:val="0024051D"/>
    <w:rsid w:val="00243D0F"/>
    <w:rsid w:val="002469DD"/>
    <w:rsid w:val="00250D86"/>
    <w:rsid w:val="00251C3C"/>
    <w:rsid w:val="00253038"/>
    <w:rsid w:val="0025331D"/>
    <w:rsid w:val="002551A8"/>
    <w:rsid w:val="002660F8"/>
    <w:rsid w:val="00267817"/>
    <w:rsid w:val="00270089"/>
    <w:rsid w:val="002740D4"/>
    <w:rsid w:val="0027711E"/>
    <w:rsid w:val="00284F36"/>
    <w:rsid w:val="00290E10"/>
    <w:rsid w:val="00291068"/>
    <w:rsid w:val="00291CE5"/>
    <w:rsid w:val="00291F33"/>
    <w:rsid w:val="00292FD2"/>
    <w:rsid w:val="00294235"/>
    <w:rsid w:val="002954CA"/>
    <w:rsid w:val="0029698A"/>
    <w:rsid w:val="002A0356"/>
    <w:rsid w:val="002A6A51"/>
    <w:rsid w:val="002B479F"/>
    <w:rsid w:val="002B47A2"/>
    <w:rsid w:val="002C0B20"/>
    <w:rsid w:val="002C20D6"/>
    <w:rsid w:val="002C22B5"/>
    <w:rsid w:val="002D58F3"/>
    <w:rsid w:val="002D5B36"/>
    <w:rsid w:val="002E4040"/>
    <w:rsid w:val="002F143E"/>
    <w:rsid w:val="002F19A6"/>
    <w:rsid w:val="002F3A35"/>
    <w:rsid w:val="002F6487"/>
    <w:rsid w:val="0030012A"/>
    <w:rsid w:val="00302E78"/>
    <w:rsid w:val="0030459E"/>
    <w:rsid w:val="003060A9"/>
    <w:rsid w:val="00317AF0"/>
    <w:rsid w:val="00320BB1"/>
    <w:rsid w:val="00320D17"/>
    <w:rsid w:val="003213F5"/>
    <w:rsid w:val="00322E53"/>
    <w:rsid w:val="00330142"/>
    <w:rsid w:val="00331AC5"/>
    <w:rsid w:val="003342C5"/>
    <w:rsid w:val="00334A81"/>
    <w:rsid w:val="00335751"/>
    <w:rsid w:val="00337EF4"/>
    <w:rsid w:val="00340A27"/>
    <w:rsid w:val="003527F0"/>
    <w:rsid w:val="003567F5"/>
    <w:rsid w:val="00363E6D"/>
    <w:rsid w:val="00371B17"/>
    <w:rsid w:val="00375322"/>
    <w:rsid w:val="00375A7C"/>
    <w:rsid w:val="0038203A"/>
    <w:rsid w:val="00383DEF"/>
    <w:rsid w:val="00384D5E"/>
    <w:rsid w:val="00394121"/>
    <w:rsid w:val="003A042B"/>
    <w:rsid w:val="003A04BD"/>
    <w:rsid w:val="003A10FA"/>
    <w:rsid w:val="003D0F7A"/>
    <w:rsid w:val="003D304A"/>
    <w:rsid w:val="003D5350"/>
    <w:rsid w:val="003D57EA"/>
    <w:rsid w:val="003E077B"/>
    <w:rsid w:val="003E2AD0"/>
    <w:rsid w:val="003F0D41"/>
    <w:rsid w:val="003F3374"/>
    <w:rsid w:val="003F4EAC"/>
    <w:rsid w:val="003F7F62"/>
    <w:rsid w:val="00402820"/>
    <w:rsid w:val="00402EBC"/>
    <w:rsid w:val="00406319"/>
    <w:rsid w:val="004074A6"/>
    <w:rsid w:val="00407A88"/>
    <w:rsid w:val="00412FED"/>
    <w:rsid w:val="00413122"/>
    <w:rsid w:val="0041361C"/>
    <w:rsid w:val="004169C4"/>
    <w:rsid w:val="004200AB"/>
    <w:rsid w:val="00424BF5"/>
    <w:rsid w:val="004305E1"/>
    <w:rsid w:val="00430FC3"/>
    <w:rsid w:val="0043396E"/>
    <w:rsid w:val="00434A84"/>
    <w:rsid w:val="0043726C"/>
    <w:rsid w:val="0044398F"/>
    <w:rsid w:val="00445747"/>
    <w:rsid w:val="00447FB2"/>
    <w:rsid w:val="00451EF9"/>
    <w:rsid w:val="00462173"/>
    <w:rsid w:val="004640FD"/>
    <w:rsid w:val="004676B5"/>
    <w:rsid w:val="00470E88"/>
    <w:rsid w:val="00476B20"/>
    <w:rsid w:val="00481955"/>
    <w:rsid w:val="00483BB7"/>
    <w:rsid w:val="00487700"/>
    <w:rsid w:val="00496CCC"/>
    <w:rsid w:val="00497F7A"/>
    <w:rsid w:val="004A46E1"/>
    <w:rsid w:val="004B087E"/>
    <w:rsid w:val="004B171E"/>
    <w:rsid w:val="004B1895"/>
    <w:rsid w:val="004B3712"/>
    <w:rsid w:val="004B6CDB"/>
    <w:rsid w:val="004C11E2"/>
    <w:rsid w:val="004C32A2"/>
    <w:rsid w:val="004C518B"/>
    <w:rsid w:val="004C66BD"/>
    <w:rsid w:val="004D1604"/>
    <w:rsid w:val="004D1D21"/>
    <w:rsid w:val="004E3577"/>
    <w:rsid w:val="004E36F7"/>
    <w:rsid w:val="004F095E"/>
    <w:rsid w:val="004F16DC"/>
    <w:rsid w:val="004F3282"/>
    <w:rsid w:val="004F51D5"/>
    <w:rsid w:val="004F5D6E"/>
    <w:rsid w:val="005021A1"/>
    <w:rsid w:val="00505A30"/>
    <w:rsid w:val="00510D72"/>
    <w:rsid w:val="00511AE3"/>
    <w:rsid w:val="00513820"/>
    <w:rsid w:val="00514C5A"/>
    <w:rsid w:val="00517CB1"/>
    <w:rsid w:val="00524054"/>
    <w:rsid w:val="005250C9"/>
    <w:rsid w:val="00525278"/>
    <w:rsid w:val="00534BB0"/>
    <w:rsid w:val="00540546"/>
    <w:rsid w:val="00543F06"/>
    <w:rsid w:val="0054497F"/>
    <w:rsid w:val="005646AB"/>
    <w:rsid w:val="00566617"/>
    <w:rsid w:val="0057039C"/>
    <w:rsid w:val="00571AFD"/>
    <w:rsid w:val="005748FB"/>
    <w:rsid w:val="00581730"/>
    <w:rsid w:val="00591CF5"/>
    <w:rsid w:val="0059327B"/>
    <w:rsid w:val="00593733"/>
    <w:rsid w:val="0059681C"/>
    <w:rsid w:val="00597002"/>
    <w:rsid w:val="005A6881"/>
    <w:rsid w:val="005B3344"/>
    <w:rsid w:val="005B5C6A"/>
    <w:rsid w:val="005B660C"/>
    <w:rsid w:val="005B7C4D"/>
    <w:rsid w:val="005C21C5"/>
    <w:rsid w:val="005C445E"/>
    <w:rsid w:val="005C4709"/>
    <w:rsid w:val="005C4EAB"/>
    <w:rsid w:val="005C6584"/>
    <w:rsid w:val="005D4C65"/>
    <w:rsid w:val="005D703D"/>
    <w:rsid w:val="005E43E7"/>
    <w:rsid w:val="005E484C"/>
    <w:rsid w:val="005E5AD7"/>
    <w:rsid w:val="005E6C6C"/>
    <w:rsid w:val="005F3593"/>
    <w:rsid w:val="00600747"/>
    <w:rsid w:val="0060523A"/>
    <w:rsid w:val="00606772"/>
    <w:rsid w:val="006135FA"/>
    <w:rsid w:val="00613704"/>
    <w:rsid w:val="006241FD"/>
    <w:rsid w:val="0063483E"/>
    <w:rsid w:val="00637FD3"/>
    <w:rsid w:val="00640480"/>
    <w:rsid w:val="00661963"/>
    <w:rsid w:val="00672B32"/>
    <w:rsid w:val="0068090D"/>
    <w:rsid w:val="00683906"/>
    <w:rsid w:val="00687B98"/>
    <w:rsid w:val="006907E3"/>
    <w:rsid w:val="0069459C"/>
    <w:rsid w:val="00695006"/>
    <w:rsid w:val="0069519A"/>
    <w:rsid w:val="006A1C8F"/>
    <w:rsid w:val="006A2A84"/>
    <w:rsid w:val="006A4D89"/>
    <w:rsid w:val="006A5336"/>
    <w:rsid w:val="006B0DE5"/>
    <w:rsid w:val="006B3F1F"/>
    <w:rsid w:val="006B68FA"/>
    <w:rsid w:val="006C1695"/>
    <w:rsid w:val="006C3479"/>
    <w:rsid w:val="006C3EC8"/>
    <w:rsid w:val="006C6442"/>
    <w:rsid w:val="006C6704"/>
    <w:rsid w:val="006C7A0B"/>
    <w:rsid w:val="006C7C42"/>
    <w:rsid w:val="006D0536"/>
    <w:rsid w:val="006D423B"/>
    <w:rsid w:val="006F1DEA"/>
    <w:rsid w:val="006F5BA8"/>
    <w:rsid w:val="006F5EDE"/>
    <w:rsid w:val="006F7A39"/>
    <w:rsid w:val="007010BB"/>
    <w:rsid w:val="00703CEF"/>
    <w:rsid w:val="00706DBD"/>
    <w:rsid w:val="00711B62"/>
    <w:rsid w:val="00717C00"/>
    <w:rsid w:val="00721FAB"/>
    <w:rsid w:val="007233AF"/>
    <w:rsid w:val="00732106"/>
    <w:rsid w:val="00736502"/>
    <w:rsid w:val="00737EC7"/>
    <w:rsid w:val="0074387E"/>
    <w:rsid w:val="00743C82"/>
    <w:rsid w:val="00753D59"/>
    <w:rsid w:val="0076332C"/>
    <w:rsid w:val="00763A54"/>
    <w:rsid w:val="00764577"/>
    <w:rsid w:val="0076459A"/>
    <w:rsid w:val="00766F55"/>
    <w:rsid w:val="00773CF6"/>
    <w:rsid w:val="00777282"/>
    <w:rsid w:val="00784332"/>
    <w:rsid w:val="00784342"/>
    <w:rsid w:val="00785CDA"/>
    <w:rsid w:val="00786C5E"/>
    <w:rsid w:val="007954E2"/>
    <w:rsid w:val="007A455D"/>
    <w:rsid w:val="007A64BB"/>
    <w:rsid w:val="007B1164"/>
    <w:rsid w:val="007B2D9E"/>
    <w:rsid w:val="007B4352"/>
    <w:rsid w:val="007B659D"/>
    <w:rsid w:val="007D149F"/>
    <w:rsid w:val="007D17DB"/>
    <w:rsid w:val="007E0227"/>
    <w:rsid w:val="007E624B"/>
    <w:rsid w:val="007E7E54"/>
    <w:rsid w:val="007F1AE9"/>
    <w:rsid w:val="007F28EE"/>
    <w:rsid w:val="007F5D71"/>
    <w:rsid w:val="007F775A"/>
    <w:rsid w:val="00802002"/>
    <w:rsid w:val="00804AE6"/>
    <w:rsid w:val="008104C9"/>
    <w:rsid w:val="0081169A"/>
    <w:rsid w:val="008164CB"/>
    <w:rsid w:val="00817061"/>
    <w:rsid w:val="00833C34"/>
    <w:rsid w:val="00834199"/>
    <w:rsid w:val="00835F87"/>
    <w:rsid w:val="00836A86"/>
    <w:rsid w:val="00840DC0"/>
    <w:rsid w:val="0084241C"/>
    <w:rsid w:val="008510E2"/>
    <w:rsid w:val="00856631"/>
    <w:rsid w:val="0085799C"/>
    <w:rsid w:val="00862306"/>
    <w:rsid w:val="00862D16"/>
    <w:rsid w:val="00863A08"/>
    <w:rsid w:val="00867EBF"/>
    <w:rsid w:val="00877F6B"/>
    <w:rsid w:val="008A040C"/>
    <w:rsid w:val="008A541A"/>
    <w:rsid w:val="008A6D64"/>
    <w:rsid w:val="008B4C3B"/>
    <w:rsid w:val="008B5CB1"/>
    <w:rsid w:val="008C64A6"/>
    <w:rsid w:val="008D0F00"/>
    <w:rsid w:val="008D308E"/>
    <w:rsid w:val="008E0E1B"/>
    <w:rsid w:val="008E19EB"/>
    <w:rsid w:val="008E3098"/>
    <w:rsid w:val="008E4C0C"/>
    <w:rsid w:val="008F28EE"/>
    <w:rsid w:val="008F5289"/>
    <w:rsid w:val="008F5554"/>
    <w:rsid w:val="00900D44"/>
    <w:rsid w:val="00904B36"/>
    <w:rsid w:val="00910632"/>
    <w:rsid w:val="009179A3"/>
    <w:rsid w:val="009203AE"/>
    <w:rsid w:val="00931800"/>
    <w:rsid w:val="00932BFA"/>
    <w:rsid w:val="0093320E"/>
    <w:rsid w:val="00937BA5"/>
    <w:rsid w:val="009437DB"/>
    <w:rsid w:val="00951C2F"/>
    <w:rsid w:val="00952A62"/>
    <w:rsid w:val="00961186"/>
    <w:rsid w:val="00963FA4"/>
    <w:rsid w:val="0096444D"/>
    <w:rsid w:val="009647D8"/>
    <w:rsid w:val="0096494D"/>
    <w:rsid w:val="009649E2"/>
    <w:rsid w:val="00964EA6"/>
    <w:rsid w:val="009674B6"/>
    <w:rsid w:val="00980843"/>
    <w:rsid w:val="00980D44"/>
    <w:rsid w:val="0098424A"/>
    <w:rsid w:val="009858F3"/>
    <w:rsid w:val="009908F5"/>
    <w:rsid w:val="009A3078"/>
    <w:rsid w:val="009A30B5"/>
    <w:rsid w:val="009A61BB"/>
    <w:rsid w:val="009B156A"/>
    <w:rsid w:val="009B1B2A"/>
    <w:rsid w:val="009B2406"/>
    <w:rsid w:val="009B3766"/>
    <w:rsid w:val="009B7515"/>
    <w:rsid w:val="009C01CF"/>
    <w:rsid w:val="009C1F79"/>
    <w:rsid w:val="009C233B"/>
    <w:rsid w:val="009C68E9"/>
    <w:rsid w:val="009D01D2"/>
    <w:rsid w:val="009D1611"/>
    <w:rsid w:val="009D3CDD"/>
    <w:rsid w:val="009E4BDA"/>
    <w:rsid w:val="009E5AB1"/>
    <w:rsid w:val="00A00EED"/>
    <w:rsid w:val="00A07720"/>
    <w:rsid w:val="00A12926"/>
    <w:rsid w:val="00A15A6A"/>
    <w:rsid w:val="00A222E2"/>
    <w:rsid w:val="00A2265C"/>
    <w:rsid w:val="00A3054D"/>
    <w:rsid w:val="00A31337"/>
    <w:rsid w:val="00A3243D"/>
    <w:rsid w:val="00A3621B"/>
    <w:rsid w:val="00A46088"/>
    <w:rsid w:val="00A477A2"/>
    <w:rsid w:val="00A56688"/>
    <w:rsid w:val="00A60D27"/>
    <w:rsid w:val="00A61899"/>
    <w:rsid w:val="00A62B36"/>
    <w:rsid w:val="00A659D5"/>
    <w:rsid w:val="00A666ED"/>
    <w:rsid w:val="00A81FA4"/>
    <w:rsid w:val="00A82807"/>
    <w:rsid w:val="00A82B72"/>
    <w:rsid w:val="00A85DFE"/>
    <w:rsid w:val="00A8701F"/>
    <w:rsid w:val="00AA0533"/>
    <w:rsid w:val="00AA12C0"/>
    <w:rsid w:val="00AA3F51"/>
    <w:rsid w:val="00AA58B4"/>
    <w:rsid w:val="00AA5C8A"/>
    <w:rsid w:val="00AA643C"/>
    <w:rsid w:val="00AA67C0"/>
    <w:rsid w:val="00AB3D0C"/>
    <w:rsid w:val="00AB75FB"/>
    <w:rsid w:val="00AC3478"/>
    <w:rsid w:val="00AC5339"/>
    <w:rsid w:val="00AD130E"/>
    <w:rsid w:val="00AD275C"/>
    <w:rsid w:val="00AD3138"/>
    <w:rsid w:val="00AD36F5"/>
    <w:rsid w:val="00AD3A6D"/>
    <w:rsid w:val="00AD3CC6"/>
    <w:rsid w:val="00AD3F82"/>
    <w:rsid w:val="00AE32D8"/>
    <w:rsid w:val="00AE5F0E"/>
    <w:rsid w:val="00AF2310"/>
    <w:rsid w:val="00B00CB8"/>
    <w:rsid w:val="00B1097F"/>
    <w:rsid w:val="00B17641"/>
    <w:rsid w:val="00B31AEC"/>
    <w:rsid w:val="00B32147"/>
    <w:rsid w:val="00B33865"/>
    <w:rsid w:val="00B3391F"/>
    <w:rsid w:val="00B364BF"/>
    <w:rsid w:val="00B42570"/>
    <w:rsid w:val="00B52315"/>
    <w:rsid w:val="00B5336F"/>
    <w:rsid w:val="00B53FF0"/>
    <w:rsid w:val="00B54CD2"/>
    <w:rsid w:val="00B723CE"/>
    <w:rsid w:val="00B72F1D"/>
    <w:rsid w:val="00B77033"/>
    <w:rsid w:val="00B8212E"/>
    <w:rsid w:val="00B929AE"/>
    <w:rsid w:val="00B96306"/>
    <w:rsid w:val="00B9641D"/>
    <w:rsid w:val="00BB0AE5"/>
    <w:rsid w:val="00BB28DD"/>
    <w:rsid w:val="00BB33A1"/>
    <w:rsid w:val="00BC2A7A"/>
    <w:rsid w:val="00BD0E85"/>
    <w:rsid w:val="00BD4171"/>
    <w:rsid w:val="00BE3E97"/>
    <w:rsid w:val="00BE3F93"/>
    <w:rsid w:val="00BE5899"/>
    <w:rsid w:val="00BF0DBF"/>
    <w:rsid w:val="00C01789"/>
    <w:rsid w:val="00C044F3"/>
    <w:rsid w:val="00C046D3"/>
    <w:rsid w:val="00C048B2"/>
    <w:rsid w:val="00C177D6"/>
    <w:rsid w:val="00C17A80"/>
    <w:rsid w:val="00C21872"/>
    <w:rsid w:val="00C25E18"/>
    <w:rsid w:val="00C26955"/>
    <w:rsid w:val="00C33863"/>
    <w:rsid w:val="00C35748"/>
    <w:rsid w:val="00C41790"/>
    <w:rsid w:val="00C43824"/>
    <w:rsid w:val="00C44BAB"/>
    <w:rsid w:val="00C45CCA"/>
    <w:rsid w:val="00C508B5"/>
    <w:rsid w:val="00C60C7E"/>
    <w:rsid w:val="00C66990"/>
    <w:rsid w:val="00C72750"/>
    <w:rsid w:val="00C73CE2"/>
    <w:rsid w:val="00C85AB1"/>
    <w:rsid w:val="00C9514B"/>
    <w:rsid w:val="00CA31ED"/>
    <w:rsid w:val="00CA7094"/>
    <w:rsid w:val="00CB1E15"/>
    <w:rsid w:val="00CB245F"/>
    <w:rsid w:val="00CB3D4D"/>
    <w:rsid w:val="00CC1433"/>
    <w:rsid w:val="00CC6B5B"/>
    <w:rsid w:val="00CC743F"/>
    <w:rsid w:val="00CD3F06"/>
    <w:rsid w:val="00CD47D3"/>
    <w:rsid w:val="00CD7741"/>
    <w:rsid w:val="00CE0180"/>
    <w:rsid w:val="00CE3BFF"/>
    <w:rsid w:val="00CE58C1"/>
    <w:rsid w:val="00CF51FB"/>
    <w:rsid w:val="00D00C8B"/>
    <w:rsid w:val="00D0245D"/>
    <w:rsid w:val="00D02BEA"/>
    <w:rsid w:val="00D03900"/>
    <w:rsid w:val="00D135ED"/>
    <w:rsid w:val="00D1408A"/>
    <w:rsid w:val="00D14CF6"/>
    <w:rsid w:val="00D15F45"/>
    <w:rsid w:val="00D20F65"/>
    <w:rsid w:val="00D20F69"/>
    <w:rsid w:val="00D42478"/>
    <w:rsid w:val="00D45E75"/>
    <w:rsid w:val="00D462AE"/>
    <w:rsid w:val="00D56861"/>
    <w:rsid w:val="00D56B56"/>
    <w:rsid w:val="00D62253"/>
    <w:rsid w:val="00D65F5F"/>
    <w:rsid w:val="00D6600F"/>
    <w:rsid w:val="00D67E5E"/>
    <w:rsid w:val="00D70C7A"/>
    <w:rsid w:val="00D70D64"/>
    <w:rsid w:val="00D72A69"/>
    <w:rsid w:val="00D76BAB"/>
    <w:rsid w:val="00D76E96"/>
    <w:rsid w:val="00D82370"/>
    <w:rsid w:val="00D933F3"/>
    <w:rsid w:val="00D9340B"/>
    <w:rsid w:val="00D93A37"/>
    <w:rsid w:val="00D940C0"/>
    <w:rsid w:val="00D9745D"/>
    <w:rsid w:val="00DA0F5D"/>
    <w:rsid w:val="00DA15F2"/>
    <w:rsid w:val="00DA611C"/>
    <w:rsid w:val="00DB51C9"/>
    <w:rsid w:val="00DB7C53"/>
    <w:rsid w:val="00DC08A7"/>
    <w:rsid w:val="00DC1A86"/>
    <w:rsid w:val="00DC42B3"/>
    <w:rsid w:val="00DD1185"/>
    <w:rsid w:val="00DD41AC"/>
    <w:rsid w:val="00DD51DD"/>
    <w:rsid w:val="00DD7A25"/>
    <w:rsid w:val="00DE1EC8"/>
    <w:rsid w:val="00DE2D11"/>
    <w:rsid w:val="00DF4ED1"/>
    <w:rsid w:val="00E01667"/>
    <w:rsid w:val="00E05735"/>
    <w:rsid w:val="00E129A8"/>
    <w:rsid w:val="00E1393A"/>
    <w:rsid w:val="00E2443B"/>
    <w:rsid w:val="00E252AF"/>
    <w:rsid w:val="00E26561"/>
    <w:rsid w:val="00E301A1"/>
    <w:rsid w:val="00E30212"/>
    <w:rsid w:val="00E36F0E"/>
    <w:rsid w:val="00E3745D"/>
    <w:rsid w:val="00E40499"/>
    <w:rsid w:val="00E458F1"/>
    <w:rsid w:val="00E52DD6"/>
    <w:rsid w:val="00E60261"/>
    <w:rsid w:val="00E61C51"/>
    <w:rsid w:val="00E62976"/>
    <w:rsid w:val="00E74C89"/>
    <w:rsid w:val="00E80559"/>
    <w:rsid w:val="00E91B8D"/>
    <w:rsid w:val="00EA1EE0"/>
    <w:rsid w:val="00EA249E"/>
    <w:rsid w:val="00EA4847"/>
    <w:rsid w:val="00EB2E0B"/>
    <w:rsid w:val="00EB4793"/>
    <w:rsid w:val="00EB57B3"/>
    <w:rsid w:val="00EB6BFA"/>
    <w:rsid w:val="00EB7765"/>
    <w:rsid w:val="00EC21D0"/>
    <w:rsid w:val="00EC4EEA"/>
    <w:rsid w:val="00ED05D5"/>
    <w:rsid w:val="00ED1C98"/>
    <w:rsid w:val="00EE1667"/>
    <w:rsid w:val="00EE7D7A"/>
    <w:rsid w:val="00EF7B9D"/>
    <w:rsid w:val="00F03377"/>
    <w:rsid w:val="00F056B5"/>
    <w:rsid w:val="00F148B1"/>
    <w:rsid w:val="00F148C0"/>
    <w:rsid w:val="00F2245C"/>
    <w:rsid w:val="00F23BC2"/>
    <w:rsid w:val="00F24AC8"/>
    <w:rsid w:val="00F25578"/>
    <w:rsid w:val="00F26CB4"/>
    <w:rsid w:val="00F27965"/>
    <w:rsid w:val="00F31539"/>
    <w:rsid w:val="00F32BBF"/>
    <w:rsid w:val="00F47328"/>
    <w:rsid w:val="00F47AE7"/>
    <w:rsid w:val="00F513FA"/>
    <w:rsid w:val="00F530A8"/>
    <w:rsid w:val="00F53F0A"/>
    <w:rsid w:val="00F60396"/>
    <w:rsid w:val="00F606D2"/>
    <w:rsid w:val="00F632F8"/>
    <w:rsid w:val="00F6432E"/>
    <w:rsid w:val="00F662CB"/>
    <w:rsid w:val="00F67767"/>
    <w:rsid w:val="00F71F3C"/>
    <w:rsid w:val="00F742F6"/>
    <w:rsid w:val="00F83950"/>
    <w:rsid w:val="00F868DD"/>
    <w:rsid w:val="00F941F7"/>
    <w:rsid w:val="00F95EA4"/>
    <w:rsid w:val="00F969D1"/>
    <w:rsid w:val="00FA642E"/>
    <w:rsid w:val="00FA666E"/>
    <w:rsid w:val="00FA7EA4"/>
    <w:rsid w:val="00FB0567"/>
    <w:rsid w:val="00FB061A"/>
    <w:rsid w:val="00FC12F9"/>
    <w:rsid w:val="00FC2F68"/>
    <w:rsid w:val="00FC46EA"/>
    <w:rsid w:val="00FD1574"/>
    <w:rsid w:val="00FE44FF"/>
    <w:rsid w:val="00FE5C1E"/>
    <w:rsid w:val="00FE6EA5"/>
    <w:rsid w:val="00FF3583"/>
    <w:rsid w:val="00FF5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AC9EF"/>
  <w15:chartTrackingRefBased/>
  <w15:docId w15:val="{0E615F8A-862B-7641-A1C5-AA093AD6C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243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3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D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D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D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D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3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3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D0F"/>
    <w:rPr>
      <w:rFonts w:eastAsiaTheme="majorEastAsia" w:cstheme="majorBidi"/>
      <w:color w:val="272727" w:themeColor="text1" w:themeTint="D8"/>
    </w:rPr>
  </w:style>
  <w:style w:type="paragraph" w:styleId="Title">
    <w:name w:val="Title"/>
    <w:basedOn w:val="Normal"/>
    <w:next w:val="Normal"/>
    <w:link w:val="TitleChar"/>
    <w:uiPriority w:val="10"/>
    <w:qFormat/>
    <w:rsid w:val="00243D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D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D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3D0F"/>
    <w:rPr>
      <w:rFonts w:eastAsiaTheme="minorEastAsia"/>
      <w:i/>
      <w:iCs/>
      <w:color w:val="404040" w:themeColor="text1" w:themeTint="BF"/>
    </w:rPr>
  </w:style>
  <w:style w:type="paragraph" w:styleId="ListParagraph">
    <w:name w:val="List Paragraph"/>
    <w:basedOn w:val="Normal"/>
    <w:uiPriority w:val="34"/>
    <w:qFormat/>
    <w:rsid w:val="00243D0F"/>
    <w:pPr>
      <w:ind w:left="720"/>
      <w:contextualSpacing/>
    </w:pPr>
  </w:style>
  <w:style w:type="character" w:styleId="IntenseEmphasis">
    <w:name w:val="Intense Emphasis"/>
    <w:basedOn w:val="DefaultParagraphFont"/>
    <w:uiPriority w:val="21"/>
    <w:qFormat/>
    <w:rsid w:val="00243D0F"/>
    <w:rPr>
      <w:i/>
      <w:iCs/>
      <w:color w:val="0F4761" w:themeColor="accent1" w:themeShade="BF"/>
    </w:rPr>
  </w:style>
  <w:style w:type="paragraph" w:styleId="IntenseQuote">
    <w:name w:val="Intense Quote"/>
    <w:basedOn w:val="Normal"/>
    <w:next w:val="Normal"/>
    <w:link w:val="IntenseQuoteChar"/>
    <w:uiPriority w:val="30"/>
    <w:qFormat/>
    <w:rsid w:val="00243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D0F"/>
    <w:rPr>
      <w:rFonts w:eastAsiaTheme="minorEastAsia"/>
      <w:i/>
      <w:iCs/>
      <w:color w:val="0F4761" w:themeColor="accent1" w:themeShade="BF"/>
    </w:rPr>
  </w:style>
  <w:style w:type="character" w:styleId="IntenseReference">
    <w:name w:val="Intense Reference"/>
    <w:basedOn w:val="DefaultParagraphFont"/>
    <w:uiPriority w:val="32"/>
    <w:qFormat/>
    <w:rsid w:val="00243D0F"/>
    <w:rPr>
      <w:b/>
      <w:bCs/>
      <w:smallCaps/>
      <w:color w:val="0F4761" w:themeColor="accent1" w:themeShade="BF"/>
      <w:spacing w:val="5"/>
    </w:rPr>
  </w:style>
  <w:style w:type="character" w:customStyle="1" w:styleId="apple-converted-space">
    <w:name w:val="apple-converted-space"/>
    <w:basedOn w:val="DefaultParagraphFont"/>
    <w:rsid w:val="00DC08A7"/>
  </w:style>
  <w:style w:type="paragraph" w:styleId="NormalWeb">
    <w:name w:val="Normal (Web)"/>
    <w:basedOn w:val="Normal"/>
    <w:uiPriority w:val="99"/>
    <w:unhideWhenUsed/>
    <w:rsid w:val="0074387E"/>
    <w:pPr>
      <w:spacing w:before="100" w:beforeAutospacing="1" w:after="100" w:afterAutospacing="1"/>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05115"/>
    <w:rPr>
      <w:color w:val="666666"/>
    </w:rPr>
  </w:style>
  <w:style w:type="character" w:styleId="CommentReference">
    <w:name w:val="annotation reference"/>
    <w:basedOn w:val="DefaultParagraphFont"/>
    <w:uiPriority w:val="99"/>
    <w:semiHidden/>
    <w:unhideWhenUsed/>
    <w:rsid w:val="00525278"/>
    <w:rPr>
      <w:sz w:val="16"/>
      <w:szCs w:val="16"/>
    </w:rPr>
  </w:style>
  <w:style w:type="paragraph" w:styleId="CommentText">
    <w:name w:val="annotation text"/>
    <w:basedOn w:val="Normal"/>
    <w:link w:val="CommentTextChar"/>
    <w:uiPriority w:val="99"/>
    <w:semiHidden/>
    <w:unhideWhenUsed/>
    <w:rsid w:val="00525278"/>
    <w:rPr>
      <w:sz w:val="20"/>
      <w:szCs w:val="20"/>
    </w:rPr>
  </w:style>
  <w:style w:type="character" w:customStyle="1" w:styleId="CommentTextChar">
    <w:name w:val="Comment Text Char"/>
    <w:basedOn w:val="DefaultParagraphFont"/>
    <w:link w:val="CommentText"/>
    <w:uiPriority w:val="99"/>
    <w:semiHidden/>
    <w:rsid w:val="00525278"/>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25278"/>
    <w:rPr>
      <w:b/>
      <w:bCs/>
    </w:rPr>
  </w:style>
  <w:style w:type="character" w:customStyle="1" w:styleId="CommentSubjectChar">
    <w:name w:val="Comment Subject Char"/>
    <w:basedOn w:val="CommentTextChar"/>
    <w:link w:val="CommentSubject"/>
    <w:uiPriority w:val="99"/>
    <w:semiHidden/>
    <w:rsid w:val="00525278"/>
    <w:rPr>
      <w:rFonts w:eastAsiaTheme="minorEastAsia"/>
      <w:b/>
      <w:bCs/>
      <w:sz w:val="20"/>
      <w:szCs w:val="20"/>
    </w:rPr>
  </w:style>
  <w:style w:type="character" w:styleId="Hyperlink">
    <w:name w:val="Hyperlink"/>
    <w:basedOn w:val="DefaultParagraphFont"/>
    <w:uiPriority w:val="99"/>
    <w:semiHidden/>
    <w:unhideWhenUsed/>
    <w:rsid w:val="007D149F"/>
    <w:rPr>
      <w:color w:val="0000FF"/>
      <w:u w:val="single"/>
    </w:rPr>
  </w:style>
  <w:style w:type="character" w:customStyle="1" w:styleId="ng-star-inserted">
    <w:name w:val="ng-star-inserted"/>
    <w:basedOn w:val="DefaultParagraphFont"/>
    <w:rsid w:val="009179A3"/>
  </w:style>
  <w:style w:type="character" w:customStyle="1" w:styleId="value">
    <w:name w:val="value"/>
    <w:basedOn w:val="DefaultParagraphFont"/>
    <w:rsid w:val="00917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1365-2656.2007.01234.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webofscience-com.proxy.uchicago.edu/wos/author/record/103179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ebofscience-com.proxy.uchicago.edu/wos/author/record/50198322" TargetMode="External"/><Relationship Id="rId5" Type="http://schemas.openxmlformats.org/officeDocument/2006/relationships/image" Target="media/image1.png"/><Relationship Id="rId10" Type="http://schemas.openxmlformats.org/officeDocument/2006/relationships/hyperlink" Target="https://www-webofscience-com.proxy.uchicago.edu/wos/author/record/2217729" TargetMode="External"/><Relationship Id="rId4" Type="http://schemas.openxmlformats.org/officeDocument/2006/relationships/webSettings" Target="webSettings.xml"/><Relationship Id="rId9" Type="http://schemas.openxmlformats.org/officeDocument/2006/relationships/hyperlink" Target="https://www-webofscience-com.proxy.uchicago.edu/wos/author/record/46524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18</Pages>
  <Words>30146</Words>
  <Characters>171838</Characters>
  <Application>Microsoft Office Word</Application>
  <DocSecurity>0</DocSecurity>
  <Lines>1431</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Price</dc:creator>
  <cp:keywords/>
  <dc:description/>
  <cp:lastModifiedBy>Trevor Price</cp:lastModifiedBy>
  <cp:revision>88</cp:revision>
  <dcterms:created xsi:type="dcterms:W3CDTF">2026-02-13T15:01:00Z</dcterms:created>
  <dcterms:modified xsi:type="dcterms:W3CDTF">2026-02-17T15:57:00Z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id="ZHz9Mozs"/&gt;&lt;style id="http://www.zotero.org/styles/evolution-letters" hasBibliography="1" bibliographyStyleHasBeenSet="0"/&gt;&lt;prefs&gt;&lt;pref name="fieldType" value="Field"/&gt;&lt;/prefs&gt;&lt;/data&gt;</vt:lpwstr>
  </property>
</Properties>
</file>