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vaikxdku4avx" w:id="0"/>
      <w:bookmarkEnd w:id="0"/>
      <w:r w:rsidDel="00000000" w:rsidR="00000000" w:rsidRPr="00000000">
        <w:rPr>
          <w:rFonts w:ascii="Roboto" w:cs="Roboto" w:eastAsia="Roboto" w:hAnsi="Roboto"/>
          <w:sz w:val="35"/>
          <w:szCs w:val="35"/>
          <w:rtl w:val="0"/>
        </w:rPr>
        <w:t xml:space="preserve">Потоки ввода и вывода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Реализуйте программу, которая считывает из файла наборы координат и выводит только те координаты, которые расположены в квадрате: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Широта: от 50 до 80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Долгота: от 20 до 45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Файл координат можно взять по ссылке: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https://github.com/LDK28/Synergy-OS/blob/main/Streams/coordinates.txt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DK28/Synergy-OS/blob/main/Streams/coordinates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