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07E624B3" w:rsidR="000D7B69" w:rsidRPr="000D7B69" w:rsidRDefault="0025318B" w:rsidP="000D4A1D">
      <w:pPr>
        <w:pStyle w:val="FED1"/>
      </w:pPr>
      <w:r>
        <w:rPr>
          <w:rStyle w:val="CommentReference"/>
          <w:b w:val="0"/>
        </w:rPr>
        <w:commentReference w:id="0"/>
      </w:r>
      <w:r w:rsidR="006A4CEE">
        <w:t>{{</w:t>
      </w:r>
      <w:proofErr w:type="spellStart"/>
      <w:r w:rsidR="006A4CEE">
        <w:t>ADPt</w:t>
      </w:r>
      <w:r w:rsidR="00024B36">
        <w:t>itle</w:t>
      </w:r>
      <w:proofErr w:type="spellEnd"/>
      <w:r w:rsidR="00024B36">
        <w:t>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1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1"/>
      <w:r w:rsidR="00500F45">
        <w:rPr>
          <w:rStyle w:val="CommentReference"/>
        </w:rPr>
        <w:commentReference w:id="1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place">
        <w:smartTag w:uri="urn:schemas-microsoft-com:office:smarttags" w:element="country-region">
          <w:r w:rsidRPr="00754EA8">
            <w:rPr>
              <w:szCs w:val="22"/>
            </w:rPr>
            <w:t>Australia</w:t>
          </w:r>
        </w:smartTag>
      </w:smartTag>
    </w:p>
    <w:p w14:paraId="36673775" w14:textId="502D06F2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4F67BA">
        <w:rPr>
          <w:rStyle w:val="CommentReference"/>
        </w:rPr>
        <w:commentReference w:id="2"/>
      </w:r>
      <w:r w:rsidR="006A4CEE">
        <w:rPr>
          <w:szCs w:val="22"/>
        </w:rPr>
        <w:t>{{</w:t>
      </w:r>
      <w:proofErr w:type="spellStart"/>
      <w:r w:rsidR="006A4CEE">
        <w:rPr>
          <w:szCs w:val="22"/>
        </w:rPr>
        <w:t>ADPs</w:t>
      </w:r>
      <w:r w:rsidR="00024B36">
        <w:rPr>
          <w:szCs w:val="22"/>
        </w:rPr>
        <w:t>tate</w:t>
      </w:r>
      <w:proofErr w:type="spellEnd"/>
      <w:r w:rsidR="00024B36">
        <w:rPr>
          <w:szCs w:val="22"/>
        </w:rPr>
        <w:t>}}</w:t>
      </w:r>
    </w:p>
    <w:p w14:paraId="30C76117" w14:textId="7344A3B1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6A4CEE">
        <w:rPr>
          <w:szCs w:val="22"/>
        </w:rPr>
        <w:t>{{</w:t>
      </w:r>
      <w:proofErr w:type="spellStart"/>
      <w:r w:rsidR="006A4CEE">
        <w:rPr>
          <w:szCs w:val="22"/>
        </w:rPr>
        <w:t>ADPd</w:t>
      </w:r>
      <w:r w:rsidR="00024B36">
        <w:rPr>
          <w:szCs w:val="22"/>
        </w:rPr>
        <w:t>ivision</w:t>
      </w:r>
      <w:proofErr w:type="spellEnd"/>
      <w:r w:rsidR="00024B36">
        <w:rPr>
          <w:szCs w:val="22"/>
        </w:rPr>
        <w:t>}}</w:t>
      </w:r>
      <w:r w:rsidR="0021357C">
        <w:rPr>
          <w:rStyle w:val="CommentReference"/>
        </w:rPr>
        <w:commentReference w:id="3"/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3EA22C43" w:rsidR="009B6C44" w:rsidRPr="00024B36" w:rsidRDefault="00024B36" w:rsidP="009B6C44">
      <w:pPr>
        <w:spacing w:before="120"/>
        <w:rPr>
          <w:b/>
          <w:szCs w:val="22"/>
        </w:rPr>
      </w:pPr>
      <w:r w:rsidRPr="00024B36">
        <w:rPr>
          <w:b/>
          <w:szCs w:val="22"/>
        </w:rPr>
        <w:t>{{</w:t>
      </w:r>
      <w:proofErr w:type="spellStart"/>
      <w:r w:rsidR="00A5414A" w:rsidRPr="00024B36">
        <w:rPr>
          <w:rStyle w:val="CommentReference"/>
          <w:b/>
        </w:rPr>
        <w:commentReference w:id="4"/>
      </w:r>
      <w:r w:rsidR="006A4CEE">
        <w:rPr>
          <w:b/>
          <w:szCs w:val="22"/>
        </w:rPr>
        <w:t>ADPf</w:t>
      </w:r>
      <w:r w:rsidRPr="00024B36">
        <w:rPr>
          <w:b/>
          <w:szCs w:val="22"/>
        </w:rPr>
        <w:t>irst</w:t>
      </w:r>
      <w:r w:rsidR="006A4CEE">
        <w:rPr>
          <w:b/>
          <w:szCs w:val="22"/>
        </w:rPr>
        <w:t>_a</w:t>
      </w:r>
      <w:r w:rsidRPr="00024B36">
        <w:rPr>
          <w:b/>
          <w:szCs w:val="22"/>
        </w:rPr>
        <w:t>pplicant</w:t>
      </w:r>
      <w:proofErr w:type="spellEnd"/>
      <w:r w:rsidRPr="00024B36">
        <w:rPr>
          <w:b/>
          <w:szCs w:val="22"/>
        </w:rPr>
        <w:t>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199CE261" w:rsidR="008F40FA" w:rsidRPr="008F40FA" w:rsidRDefault="005723A4" w:rsidP="008F40FA">
      <w:pPr>
        <w:spacing w:before="120"/>
        <w:rPr>
          <w:szCs w:val="22"/>
        </w:rPr>
      </w:pPr>
      <w:r>
        <w:rPr>
          <w:rStyle w:val="CommentReference"/>
        </w:rPr>
        <w:commentReference w:id="5"/>
      </w:r>
      <w:r w:rsidR="00024B36">
        <w:rPr>
          <w:b/>
          <w:noProof/>
          <w:szCs w:val="22"/>
        </w:rPr>
        <w:t>{{</w:t>
      </w:r>
      <w:r w:rsidR="006A4CEE">
        <w:rPr>
          <w:b/>
          <w:noProof/>
          <w:szCs w:val="22"/>
        </w:rPr>
        <w:t>ADPf</w:t>
      </w:r>
      <w:r w:rsidR="00024B36">
        <w:rPr>
          <w:b/>
          <w:noProof/>
          <w:szCs w:val="22"/>
        </w:rPr>
        <w:t>irst</w:t>
      </w:r>
      <w:r w:rsidR="006A4CEE">
        <w:rPr>
          <w:b/>
          <w:noProof/>
          <w:szCs w:val="22"/>
        </w:rPr>
        <w:t>_r</w:t>
      </w:r>
      <w:r w:rsidR="00024B36">
        <w:rPr>
          <w:b/>
          <w:noProof/>
          <w:szCs w:val="22"/>
        </w:rPr>
        <w:t>espondent</w:t>
      </w:r>
      <w:r w:rsidR="00024B36">
        <w:rPr>
          <w:b/>
          <w:noProof/>
          <w:szCs w:val="22"/>
        </w:rPr>
        <w:t>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0B24E5DB" w:rsidR="005B7D3F" w:rsidRPr="00024B36" w:rsidRDefault="005B7D3F" w:rsidP="0053788D">
      <w:pPr>
        <w:keepNext/>
        <w:spacing w:before="120"/>
      </w:pPr>
      <w:r>
        <w:t xml:space="preserve">Date: </w:t>
      </w:r>
      <w:r w:rsidR="00B07F76" w:rsidRPr="00024B36">
        <w:commentReference w:id="6"/>
      </w:r>
      <w:r w:rsidR="006A4CEE">
        <w:t>{{</w:t>
      </w:r>
      <w:proofErr w:type="spellStart"/>
      <w:r w:rsidR="006A4CEE">
        <w:t>ADPd</w:t>
      </w:r>
      <w:r w:rsidR="00024B36">
        <w:t>ate</w:t>
      </w:r>
      <w:proofErr w:type="spellEnd"/>
      <w:r w:rsidR="00024B36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14A065F8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A45505">
              <w:t>{{</w:t>
            </w:r>
            <w:proofErr w:type="spellStart"/>
            <w:r w:rsidR="00A45505">
              <w:t>ADP</w:t>
            </w:r>
            <w:r w:rsidR="006A4CEE">
              <w:t>s</w:t>
            </w:r>
            <w:r w:rsidR="00A45505">
              <w:t>ignatory</w:t>
            </w:r>
            <w:proofErr w:type="spellEnd"/>
            <w:r w:rsidR="00A45505">
              <w:t>}}</w:t>
            </w:r>
          </w:p>
          <w:p w14:paraId="177A4385" w14:textId="749862AD" w:rsidR="005B7D3F" w:rsidRDefault="00AD7460" w:rsidP="0051379C">
            <w:pPr>
              <w:keepNext/>
              <w:keepLines/>
            </w:pPr>
            <w:r>
              <w:rPr>
                <w:rStyle w:val="CommentReference"/>
              </w:rPr>
              <w:commentReference w:id="7"/>
            </w:r>
            <w:r w:rsidR="00A45505">
              <w:t>{{</w:t>
            </w:r>
            <w:proofErr w:type="spellStart"/>
            <w:r w:rsidR="00A45505">
              <w:t>ADP</w:t>
            </w:r>
            <w:r w:rsidR="006A4CEE">
              <w:t>s</w:t>
            </w:r>
            <w:r w:rsidR="00A45505">
              <w:t>ignatory</w:t>
            </w:r>
            <w:r w:rsidR="006A4CEE">
              <w:t>_c</w:t>
            </w:r>
            <w:r w:rsidR="00A45505">
              <w:t>apacity</w:t>
            </w:r>
            <w:proofErr w:type="spellEnd"/>
            <w:r w:rsidR="00A45505">
              <w:t>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65607D82" w:rsidR="009A225A" w:rsidRDefault="00C00A20" w:rsidP="00AC740F">
      <w:pPr>
        <w:spacing w:before="120"/>
      </w:pPr>
      <w:commentRangeStart w:id="8"/>
      <w:commentRangeEnd w:id="8"/>
      <w:r>
        <w:rPr>
          <w:rStyle w:val="CommentReference"/>
        </w:rPr>
        <w:commentReference w:id="8"/>
      </w:r>
      <w:r w:rsidR="006A4CEE">
        <w:t>{{</w:t>
      </w:r>
      <w:proofErr w:type="spellStart"/>
      <w:r w:rsidR="006A4CEE">
        <w:t>ADPc</w:t>
      </w:r>
      <w:bookmarkStart w:id="9" w:name="_GoBack"/>
      <w:bookmarkEnd w:id="9"/>
      <w:r w:rsidR="00024B36">
        <w:t>omments</w:t>
      </w:r>
      <w:proofErr w:type="spellEnd"/>
      <w:r w:rsidR="00024B36">
        <w:t>}}</w:t>
      </w:r>
    </w:p>
    <w:sectPr w:rsidR="009A225A" w:rsidSect="00757EB0">
      <w:headerReference w:type="default" r:id="rId12"/>
      <w:footerReference w:type="first" r:id="rId13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hor" w:initials="A">
    <w:p w14:paraId="45DDE536" w14:textId="21D04E01" w:rsidR="0025318B" w:rsidRPr="00E348B4" w:rsidRDefault="0025318B">
      <w:pPr>
        <w:pStyle w:val="CommentText"/>
      </w:pPr>
      <w:r>
        <w:rPr>
          <w:rStyle w:val="CommentReference"/>
        </w:rPr>
        <w:annotationRef/>
      </w:r>
      <w:r w:rsidR="00E348B4">
        <w:t xml:space="preserve">Assume the title is </w:t>
      </w:r>
      <w:r w:rsidR="00E348B4">
        <w:rPr>
          <w:i/>
          <w:iCs/>
        </w:rPr>
        <w:t>Party 1 v Party 2</w:t>
      </w:r>
      <w:r w:rsidR="00E348B4">
        <w:t>.  See the example.</w:t>
      </w:r>
    </w:p>
  </w:comment>
  <w:comment w:id="1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2" w:author="Author" w:initials="A">
    <w:p w14:paraId="54395C5C" w14:textId="63AD76F0" w:rsidR="004F67BA" w:rsidRDefault="004F67BA">
      <w:pPr>
        <w:pStyle w:val="CommentText"/>
      </w:pPr>
      <w:r>
        <w:rPr>
          <w:rStyle w:val="CommentReference"/>
        </w:rPr>
        <w:annotationRef/>
      </w:r>
      <w:r w:rsidR="00A61F65">
        <w:t>User to select</w:t>
      </w:r>
      <w:r w:rsidR="0021357C">
        <w:t xml:space="preserve"> the appropriate state</w:t>
      </w:r>
    </w:p>
  </w:comment>
  <w:comment w:id="3" w:author="Author" w:initials="A">
    <w:p w14:paraId="22A44D72" w14:textId="0CE0F142" w:rsidR="0021357C" w:rsidRDefault="0021357C">
      <w:pPr>
        <w:pStyle w:val="CommentText"/>
      </w:pPr>
      <w:r>
        <w:rPr>
          <w:rStyle w:val="CommentReference"/>
        </w:rPr>
        <w:annotationRef/>
      </w:r>
      <w:r w:rsidR="00797629">
        <w:t xml:space="preserve">User </w:t>
      </w:r>
      <w:r>
        <w:t>to select from:</w:t>
      </w:r>
    </w:p>
    <w:p w14:paraId="055E38CF" w14:textId="0130A40C" w:rsidR="00797629" w:rsidRDefault="00797629" w:rsidP="00797629">
      <w:pPr>
        <w:pStyle w:val="CommentText"/>
        <w:numPr>
          <w:ilvl w:val="0"/>
          <w:numId w:val="1"/>
        </w:numPr>
      </w:pPr>
      <w:r>
        <w:t>Co</w:t>
      </w:r>
      <w:r w:rsidR="00801C7F">
        <w:t>rporations</w:t>
      </w:r>
    </w:p>
    <w:p w14:paraId="4EAC21F6" w14:textId="77777777" w:rsidR="00797629" w:rsidRDefault="00945B2C" w:rsidP="00797629">
      <w:pPr>
        <w:pStyle w:val="CommentText"/>
        <w:numPr>
          <w:ilvl w:val="0"/>
          <w:numId w:val="1"/>
        </w:numPr>
      </w:pPr>
      <w:r>
        <w:t>Criminal</w:t>
      </w:r>
    </w:p>
    <w:p w14:paraId="72EF871C" w14:textId="77777777" w:rsidR="00945B2C" w:rsidRDefault="00945B2C" w:rsidP="00945B2C">
      <w:pPr>
        <w:pStyle w:val="CommentText"/>
        <w:numPr>
          <w:ilvl w:val="0"/>
          <w:numId w:val="1"/>
        </w:numPr>
      </w:pPr>
      <w:r>
        <w:t>Employment</w:t>
      </w:r>
    </w:p>
    <w:p w14:paraId="74FB0A87" w14:textId="4FA8D4A5" w:rsidR="00945B2C" w:rsidRDefault="00801C7F" w:rsidP="00945B2C">
      <w:pPr>
        <w:pStyle w:val="CommentText"/>
        <w:numPr>
          <w:ilvl w:val="0"/>
          <w:numId w:val="1"/>
        </w:numPr>
      </w:pPr>
      <w:r>
        <w:t>General</w:t>
      </w:r>
    </w:p>
  </w:comment>
  <w:comment w:id="4" w:author="Author" w:initials="A">
    <w:p w14:paraId="1917E8A0" w14:textId="21AF9526" w:rsidR="00A5414A" w:rsidRDefault="00A5414A">
      <w:pPr>
        <w:pStyle w:val="CommentText"/>
      </w:pPr>
      <w:r>
        <w:rPr>
          <w:rStyle w:val="CommentReference"/>
        </w:rPr>
        <w:annotationRef/>
      </w:r>
      <w:r w:rsidR="005723A4">
        <w:t>Must be the full name of the applicant</w:t>
      </w:r>
    </w:p>
  </w:comment>
  <w:comment w:id="5" w:author="Author" w:initials="A">
    <w:p w14:paraId="21DED0E6" w14:textId="5A463F1B" w:rsidR="005723A4" w:rsidRDefault="005723A4">
      <w:pPr>
        <w:pStyle w:val="CommentText"/>
      </w:pPr>
      <w:r>
        <w:rPr>
          <w:rStyle w:val="CommentReference"/>
        </w:rPr>
        <w:annotationRef/>
      </w:r>
      <w:r w:rsidR="00B07F76">
        <w:t>Must be the full name of the respondent</w:t>
      </w:r>
    </w:p>
  </w:comment>
  <w:comment w:id="6" w:author="Author" w:initials="A">
    <w:p w14:paraId="39D693AD" w14:textId="195D79D0" w:rsidR="00B07F76" w:rsidRDefault="00B07F76">
      <w:pPr>
        <w:pStyle w:val="CommentText"/>
      </w:pPr>
      <w:r>
        <w:rPr>
          <w:rStyle w:val="CommentReference"/>
        </w:rPr>
        <w:annotationRef/>
      </w:r>
      <w:r w:rsidR="0006021A">
        <w:t>Use the date datatype when asking for a date.</w:t>
      </w:r>
    </w:p>
    <w:p w14:paraId="3A0371B9" w14:textId="77777777" w:rsidR="0006021A" w:rsidRDefault="0006021A">
      <w:pPr>
        <w:pStyle w:val="CommentText"/>
      </w:pPr>
    </w:p>
    <w:p w14:paraId="677A929F" w14:textId="4CD667BC" w:rsidR="0006021A" w:rsidRDefault="0006021A">
      <w:pPr>
        <w:pStyle w:val="CommentText"/>
      </w:pPr>
      <w:r>
        <w:t>The date display should be AGLC-compliant.</w:t>
      </w:r>
    </w:p>
  </w:comment>
  <w:comment w:id="7" w:author="Author" w:initials="A">
    <w:p w14:paraId="098C2FA9" w14:textId="77777777" w:rsidR="00AD7460" w:rsidRDefault="00AD7460">
      <w:pPr>
        <w:pStyle w:val="CommentText"/>
      </w:pPr>
      <w:r>
        <w:rPr>
          <w:rStyle w:val="CommentReference"/>
        </w:rPr>
        <w:annotationRef/>
      </w:r>
      <w:r>
        <w:t>Do not</w:t>
      </w:r>
      <w:r w:rsidR="006C3CB2">
        <w:t xml:space="preserve"> assume </w:t>
      </w:r>
      <w:r>
        <w:t>that the applicant is the person</w:t>
      </w:r>
      <w:r w:rsidR="0040602F">
        <w:t xml:space="preserve"> filling out this form. It may be the respondent, in which case the appropriate details need to be</w:t>
      </w:r>
      <w:r w:rsidR="006C3CB2">
        <w:t xml:space="preserve"> inserted here.</w:t>
      </w:r>
    </w:p>
    <w:p w14:paraId="2B923297" w14:textId="77777777" w:rsidR="006C3CB2" w:rsidRDefault="006C3CB2">
      <w:pPr>
        <w:pStyle w:val="CommentText"/>
      </w:pPr>
    </w:p>
    <w:p w14:paraId="59E352A8" w14:textId="48A57CF7" w:rsidR="006C3CB2" w:rsidRDefault="00D17E84">
      <w:pPr>
        <w:pStyle w:val="CommentText"/>
      </w:pPr>
      <w:r>
        <w:t>You may assume that the user is represented by a lawyer.</w:t>
      </w:r>
    </w:p>
  </w:comment>
  <w:comment w:id="8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DE536" w15:done="0"/>
  <w15:commentEx w15:paraId="3563AAF9" w15:done="0"/>
  <w15:commentEx w15:paraId="54395C5C" w15:done="0"/>
  <w15:commentEx w15:paraId="74FB0A87" w15:done="0"/>
  <w15:commentEx w15:paraId="1917E8A0" w15:done="0"/>
  <w15:commentEx w15:paraId="21DED0E6" w15:done="0"/>
  <w15:commentEx w15:paraId="677A929F" w15:done="0"/>
  <w15:commentEx w15:paraId="59E352A8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DDE536" w16cid:durableId="22BADFA9"/>
  <w16cid:commentId w16cid:paraId="3563AAF9" w16cid:durableId="22BAE07F"/>
  <w16cid:commentId w16cid:paraId="54395C5C" w16cid:durableId="22BADBAC"/>
  <w16cid:commentId w16cid:paraId="74FB0A87" w16cid:durableId="22BADBFE"/>
  <w16cid:commentId w16cid:paraId="1917E8A0" w16cid:durableId="22BADE3F"/>
  <w16cid:commentId w16cid:paraId="21DED0E6" w16cid:durableId="22BADE5F"/>
  <w16cid:commentId w16cid:paraId="677A929F" w16cid:durableId="22BADE85"/>
  <w16cid:commentId w16cid:paraId="59E352A8" w16cid:durableId="22BADEAC"/>
  <w16cid:commentId w16cid:paraId="7307766F" w16cid:durableId="22BADF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544FE" w14:textId="77777777" w:rsidR="00444496" w:rsidRDefault="00444496">
      <w:r>
        <w:separator/>
      </w:r>
    </w:p>
  </w:endnote>
  <w:endnote w:type="continuationSeparator" w:id="0">
    <w:p w14:paraId="12E82471" w14:textId="77777777" w:rsidR="00444496" w:rsidRDefault="0044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B883C" w14:textId="77777777" w:rsidR="00444496" w:rsidRDefault="00444496">
      <w:r>
        <w:separator/>
      </w:r>
    </w:p>
  </w:footnote>
  <w:footnote w:type="continuationSeparator" w:id="0">
    <w:p w14:paraId="6B8EACDC" w14:textId="77777777" w:rsidR="00444496" w:rsidRDefault="00444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24B36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4496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0A5C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A4CEE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45505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2020-07-16T04:19:00Z</dcterms:created>
  <dcterms:modified xsi:type="dcterms:W3CDTF">2021-03-15T03:09:00Z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