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EC8E" w14:textId="1E51B891" w:rsidR="009813C2" w:rsidRPr="009813C2" w:rsidRDefault="009813C2" w:rsidP="009813C2">
      <w:pPr>
        <w:pStyle w:val="Heading1"/>
        <w:jc w:val="center"/>
        <w:rPr>
          <w:color w:val="000000" w:themeColor="text1"/>
        </w:rPr>
      </w:pPr>
      <w:r w:rsidRPr="009813C2">
        <w:rPr>
          <w:color w:val="000000" w:themeColor="text1"/>
        </w:rPr>
        <w:t xml:space="preserve">CRISP-DM </w:t>
      </w:r>
      <w:r w:rsidRPr="009813C2">
        <w:rPr>
          <w:color w:val="000000" w:themeColor="text1"/>
        </w:rPr>
        <w:t>P</w:t>
      </w:r>
      <w:r w:rsidRPr="009813C2">
        <w:rPr>
          <w:color w:val="000000" w:themeColor="text1"/>
        </w:rPr>
        <w:t>hases</w:t>
      </w:r>
    </w:p>
    <w:p w14:paraId="6CC24905" w14:textId="77777777" w:rsidR="009813C2" w:rsidRPr="009813C2" w:rsidRDefault="009813C2" w:rsidP="009813C2">
      <w:pPr>
        <w:jc w:val="center"/>
        <w:rPr>
          <w:color w:val="000000" w:themeColor="text1"/>
        </w:rPr>
      </w:pPr>
      <w:r w:rsidRPr="009813C2">
        <w:rPr>
          <w:color w:val="000000" w:themeColor="text1"/>
        </w:rPr>
        <w:t xml:space="preserve">Synthetic </w:t>
      </w:r>
      <w:proofErr w:type="spellStart"/>
      <w:r w:rsidRPr="009813C2">
        <w:rPr>
          <w:color w:val="000000" w:themeColor="text1"/>
        </w:rPr>
        <w:t>Datageneration</w:t>
      </w:r>
      <w:proofErr w:type="spellEnd"/>
      <w:r w:rsidRPr="009813C2">
        <w:rPr>
          <w:color w:val="000000" w:themeColor="text1"/>
        </w:rPr>
        <w:t xml:space="preserve"> for Operational Transfer Pricing</w:t>
      </w:r>
    </w:p>
    <w:p w14:paraId="54A84463" w14:textId="77777777" w:rsidR="0079228A" w:rsidRPr="009813C2" w:rsidRDefault="0079228A" w:rsidP="009813C2">
      <w:pPr>
        <w:jc w:val="center"/>
        <w:rPr>
          <w:color w:val="000000" w:themeColor="text1"/>
        </w:rPr>
      </w:pPr>
    </w:p>
    <w:p w14:paraId="49D13C50" w14:textId="77777777" w:rsidR="009813C2" w:rsidRPr="009813C2" w:rsidRDefault="009813C2" w:rsidP="009813C2">
      <w:pPr>
        <w:pStyle w:val="Heading2"/>
        <w:rPr>
          <w:color w:val="000000" w:themeColor="text1"/>
        </w:rPr>
      </w:pPr>
    </w:p>
    <w:p w14:paraId="569CD102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t>Business Understanding</w:t>
      </w:r>
    </w:p>
    <w:p w14:paraId="4731B887" w14:textId="08E218FC" w:rsidR="009813C2" w:rsidRDefault="009813C2" w:rsidP="009813C2">
      <w:r w:rsidRPr="009813C2">
        <w:rPr>
          <w:b/>
          <w:bCs/>
        </w:rPr>
        <w:t>Determine business objectives:</w:t>
      </w:r>
    </w:p>
    <w:p w14:paraId="44766FF8" w14:textId="722B771F" w:rsidR="009813C2" w:rsidRDefault="009813C2" w:rsidP="009813C2">
      <w:r w:rsidRPr="009813C2">
        <w:rPr>
          <w:b/>
          <w:bCs/>
        </w:rPr>
        <w:t>Assess situation:</w:t>
      </w:r>
      <w:r w:rsidRPr="009813C2">
        <w:t> </w:t>
      </w:r>
    </w:p>
    <w:p w14:paraId="678A51CD" w14:textId="4E866611" w:rsidR="009813C2" w:rsidRDefault="009813C2" w:rsidP="009813C2">
      <w:pPr>
        <w:rPr>
          <w:b/>
          <w:bCs/>
        </w:rPr>
      </w:pPr>
      <w:r w:rsidRPr="009813C2">
        <w:rPr>
          <w:b/>
          <w:bCs/>
        </w:rPr>
        <w:t>Determine data mining goals:</w:t>
      </w:r>
    </w:p>
    <w:p w14:paraId="161F97AE" w14:textId="1EDD43DA" w:rsidR="009813C2" w:rsidRDefault="009813C2" w:rsidP="009813C2">
      <w:r w:rsidRPr="009813C2">
        <w:rPr>
          <w:b/>
          <w:bCs/>
        </w:rPr>
        <w:t>Produce project plan:</w:t>
      </w:r>
      <w:r w:rsidRPr="009813C2">
        <w:t> </w:t>
      </w:r>
    </w:p>
    <w:p w14:paraId="77B3FF06" w14:textId="5980FCFE" w:rsidR="009813C2" w:rsidRPr="009813C2" w:rsidRDefault="009813C2" w:rsidP="009813C2">
      <w:r>
        <w:t xml:space="preserve">Explain TP first, then what OTP is, what tool we use, to go into the direct case of SAP </w:t>
      </w:r>
      <w:proofErr w:type="gramStart"/>
      <w:r>
        <w:t>PAPM ,</w:t>
      </w:r>
      <w:proofErr w:type="gramEnd"/>
      <w:r>
        <w:t xml:space="preserve"> idk SAP idk PAPM, </w:t>
      </w:r>
    </w:p>
    <w:p w14:paraId="590B1C42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t>Data Understanding</w:t>
      </w:r>
    </w:p>
    <w:p w14:paraId="6C81C943" w14:textId="02419699" w:rsidR="009813C2" w:rsidRDefault="009813C2" w:rsidP="009813C2">
      <w:r w:rsidRPr="009813C2">
        <w:rPr>
          <w:b/>
          <w:bCs/>
        </w:rPr>
        <w:t xml:space="preserve">Collect initial </w:t>
      </w:r>
      <w:proofErr w:type="spellStart"/>
      <w:r w:rsidRPr="009813C2">
        <w:rPr>
          <w:b/>
          <w:bCs/>
        </w:rPr>
        <w:t>data:</w:t>
      </w:r>
      <w:r w:rsidR="00DE65D4">
        <w:rPr>
          <w:b/>
          <w:bCs/>
        </w:rPr>
        <w:t>one</w:t>
      </w:r>
      <w:proofErr w:type="spellEnd"/>
      <w:r w:rsidR="00DE65D4">
        <w:rPr>
          <w:b/>
          <w:bCs/>
        </w:rPr>
        <w:t xml:space="preserve"> </w:t>
      </w:r>
    </w:p>
    <w:p w14:paraId="0E1643FE" w14:textId="77777777" w:rsidR="009813C2" w:rsidRDefault="009813C2" w:rsidP="009813C2">
      <w:pPr>
        <w:rPr>
          <w:rFonts w:ascii="Open Sans" w:hAnsi="Open Sans" w:cs="Open Sans"/>
          <w:b/>
          <w:bCs/>
          <w:color w:val="36363D"/>
          <w:bdr w:val="none" w:sz="0" w:space="0" w:color="auto" w:frame="1"/>
          <w:shd w:val="clear" w:color="auto" w:fill="FFFFFF"/>
        </w:rPr>
      </w:pPr>
      <w:r w:rsidRPr="009813C2">
        <w:rPr>
          <w:b/>
          <w:bCs/>
        </w:rPr>
        <w:t>Describe data:</w:t>
      </w:r>
      <w:r w:rsidRPr="009813C2">
        <w:rPr>
          <w:rFonts w:ascii="Open Sans" w:hAnsi="Open Sans" w:cs="Open Sans"/>
          <w:b/>
          <w:bCs/>
          <w:color w:val="36363D"/>
          <w:bdr w:val="none" w:sz="0" w:space="0" w:color="auto" w:frame="1"/>
          <w:shd w:val="clear" w:color="auto" w:fill="FFFFFF"/>
        </w:rPr>
        <w:t xml:space="preserve"> </w:t>
      </w:r>
    </w:p>
    <w:p w14:paraId="549943A9" w14:textId="013FF7E9" w:rsidR="009813C2" w:rsidRDefault="009813C2" w:rsidP="009813C2">
      <w:r w:rsidRPr="009813C2">
        <w:rPr>
          <w:b/>
          <w:bCs/>
        </w:rPr>
        <w:t>Explore data:</w:t>
      </w:r>
    </w:p>
    <w:p w14:paraId="34C1C8B3" w14:textId="3CC9F7DE" w:rsidR="009813C2" w:rsidRDefault="009813C2" w:rsidP="009813C2">
      <w:r w:rsidRPr="009813C2">
        <w:rPr>
          <w:b/>
          <w:bCs/>
        </w:rPr>
        <w:t>Verify data quality:</w:t>
      </w:r>
      <w:r w:rsidRPr="009813C2">
        <w:t> </w:t>
      </w:r>
    </w:p>
    <w:p w14:paraId="1C72ADED" w14:textId="16C593BF" w:rsidR="009813C2" w:rsidRPr="009813C2" w:rsidRDefault="009813C2" w:rsidP="009813C2">
      <w:r>
        <w:t xml:space="preserve">Asses the current data I have origins, what is expected of the data how does it look </w:t>
      </w:r>
      <w:proofErr w:type="spellStart"/>
      <w:r>
        <w:t>rn</w:t>
      </w:r>
      <w:proofErr w:type="spellEnd"/>
      <w:r>
        <w:t xml:space="preserve"> how should it look in the future </w:t>
      </w:r>
    </w:p>
    <w:p w14:paraId="1A47E459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t>Data Preparation</w:t>
      </w:r>
    </w:p>
    <w:p w14:paraId="1B308316" w14:textId="24DE9B21" w:rsidR="009813C2" w:rsidRDefault="009813C2" w:rsidP="009813C2">
      <w:r w:rsidRPr="009813C2">
        <w:rPr>
          <w:b/>
          <w:bCs/>
        </w:rPr>
        <w:t>Select data:</w:t>
      </w:r>
    </w:p>
    <w:p w14:paraId="388D54A2" w14:textId="13354D99" w:rsidR="009813C2" w:rsidRDefault="009813C2" w:rsidP="009813C2">
      <w:r w:rsidRPr="009813C2">
        <w:rPr>
          <w:b/>
          <w:bCs/>
        </w:rPr>
        <w:t>Clean data:</w:t>
      </w:r>
      <w:r w:rsidRPr="009813C2">
        <w:t> </w:t>
      </w:r>
    </w:p>
    <w:p w14:paraId="13E199BF" w14:textId="6DA6F0E3" w:rsidR="009813C2" w:rsidRDefault="009813C2" w:rsidP="009813C2">
      <w:pPr>
        <w:rPr>
          <w:b/>
          <w:bCs/>
        </w:rPr>
      </w:pPr>
      <w:r w:rsidRPr="009813C2">
        <w:rPr>
          <w:b/>
          <w:bCs/>
        </w:rPr>
        <w:t>Construct data:</w:t>
      </w:r>
    </w:p>
    <w:p w14:paraId="1DA50F9A" w14:textId="69D1EA16" w:rsidR="009813C2" w:rsidRDefault="009813C2" w:rsidP="009813C2">
      <w:pPr>
        <w:rPr>
          <w:b/>
          <w:bCs/>
        </w:rPr>
      </w:pPr>
      <w:r w:rsidRPr="009813C2">
        <w:rPr>
          <w:b/>
          <w:bCs/>
        </w:rPr>
        <w:t>Integrate data:</w:t>
      </w:r>
    </w:p>
    <w:p w14:paraId="5F513306" w14:textId="22DD6C42" w:rsidR="009813C2" w:rsidRDefault="009813C2" w:rsidP="009813C2">
      <w:r w:rsidRPr="009813C2">
        <w:rPr>
          <w:b/>
          <w:bCs/>
        </w:rPr>
        <w:t>Format data:</w:t>
      </w:r>
    </w:p>
    <w:p w14:paraId="36D0065C" w14:textId="2F21A395" w:rsidR="009813C2" w:rsidRPr="009813C2" w:rsidRDefault="009813C2" w:rsidP="009813C2">
      <w:proofErr w:type="spellStart"/>
      <w:r>
        <w:t>Looki</w:t>
      </w:r>
      <w:proofErr w:type="spellEnd"/>
    </w:p>
    <w:p w14:paraId="530FF20A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lastRenderedPageBreak/>
        <w:t>Modeling</w:t>
      </w:r>
    </w:p>
    <w:p w14:paraId="7E31DA99" w14:textId="77777777" w:rsidR="009813C2" w:rsidRPr="009813C2" w:rsidRDefault="009813C2" w:rsidP="009813C2">
      <w:pPr>
        <w:rPr>
          <w:sz w:val="32"/>
          <w:szCs w:val="32"/>
        </w:rPr>
      </w:pPr>
    </w:p>
    <w:p w14:paraId="25C53CF4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t>Evaluation</w:t>
      </w:r>
    </w:p>
    <w:p w14:paraId="532C0E68" w14:textId="77777777" w:rsidR="009813C2" w:rsidRPr="009813C2" w:rsidRDefault="009813C2" w:rsidP="009813C2">
      <w:pPr>
        <w:rPr>
          <w:sz w:val="32"/>
          <w:szCs w:val="32"/>
        </w:rPr>
      </w:pPr>
    </w:p>
    <w:p w14:paraId="1AC035E2" w14:textId="77777777" w:rsidR="009813C2" w:rsidRPr="009813C2" w:rsidRDefault="009813C2" w:rsidP="009813C2">
      <w:pPr>
        <w:pStyle w:val="Heading2"/>
        <w:rPr>
          <w:color w:val="000000" w:themeColor="text1"/>
          <w:sz w:val="40"/>
          <w:szCs w:val="40"/>
        </w:rPr>
      </w:pPr>
      <w:r w:rsidRPr="009813C2">
        <w:rPr>
          <w:color w:val="000000" w:themeColor="text1"/>
          <w:sz w:val="40"/>
          <w:szCs w:val="40"/>
        </w:rPr>
        <w:t>Deployment</w:t>
      </w:r>
    </w:p>
    <w:p w14:paraId="56CF3B1B" w14:textId="77777777" w:rsidR="009813C2" w:rsidRDefault="009813C2"/>
    <w:sectPr w:rsidR="009813C2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9268F"/>
    <w:multiLevelType w:val="multilevel"/>
    <w:tmpl w:val="CFA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1C4660"/>
    <w:multiLevelType w:val="multilevel"/>
    <w:tmpl w:val="025E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5418705">
    <w:abstractNumId w:val="0"/>
  </w:num>
  <w:num w:numId="2" w16cid:durableId="167506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C2"/>
    <w:rsid w:val="00106D34"/>
    <w:rsid w:val="00316A51"/>
    <w:rsid w:val="0059618A"/>
    <w:rsid w:val="0079228A"/>
    <w:rsid w:val="009813C2"/>
    <w:rsid w:val="009C365A"/>
    <w:rsid w:val="00DE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1759"/>
  <w15:chartTrackingRefBased/>
  <w15:docId w15:val="{88F816C0-C54F-4F38-828D-E5FFEC63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Riedel (student)</dc:creator>
  <cp:keywords/>
  <dc:description/>
  <cp:lastModifiedBy>Philipp Riedel (student)</cp:lastModifiedBy>
  <cp:revision>1</cp:revision>
  <dcterms:created xsi:type="dcterms:W3CDTF">2026-05-24T21:13:00Z</dcterms:created>
  <dcterms:modified xsi:type="dcterms:W3CDTF">2026-05-24T21:29:00Z</dcterms:modified>
</cp:coreProperties>
</file>