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CSS 1. daļa — praktiskie uzdevumi</w:t>
      </w:r>
    </w:p>
    <w:p>
      <w:pPr>
        <w:jc w:val="center"/>
      </w:pPr>
      <w:r>
        <w:rPr>
          <w:i/>
        </w:rPr>
        <w:t>Uzdevumi par CSS pamatiem, sintaksi, selektoriem, krāsām, fonu, tekstu, mērvienībām un izmēriem</w:t>
      </w:r>
    </w:p>
    <w:p>
      <w:pPr>
        <w:pStyle w:val="Heading1"/>
      </w:pPr>
      <w:r>
        <w:t>Darba faili</w:t>
      </w:r>
    </w:p>
    <w:p>
      <w:r>
        <w:t>Uzdevumi paredzēti izpildei ar pievienoto HTML šablonu un ārēju CSS failu. HTML struktūra jau satur elementus, klases un id, kas nepieciešami visiem šīs daļas uzdevumiem.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6"/>
        <w:gridCol w:w="5666"/>
      </w:tblGrid>
      <w:tr>
        <w:trPr>
          <w:tblHeader w:val="true"/>
        </w:trPr>
        <w:tc>
          <w:tcPr>
            <w:tcW w:type="dxa" w:w="3456"/>
            <w:shd w:fill="D9EAF7"/>
            <w:vAlign w:val="center"/>
          </w:tcPr>
          <w:p>
            <w:r>
              <w:rPr>
                <w:b/>
              </w:rPr>
              <w:t>Fails</w:t>
            </w:r>
          </w:p>
        </w:tc>
        <w:tc>
          <w:tcPr>
            <w:tcW w:type="dxa" w:w="6624"/>
            <w:shd w:fill="D9EAF7"/>
            <w:vAlign w:val="center"/>
          </w:tcPr>
          <w:p>
            <w:r>
              <w:rPr>
                <w:b/>
              </w:rPr>
              <w:t>Lietojums</w:t>
            </w:r>
          </w:p>
        </w:tc>
      </w:tr>
      <w:tr>
        <w:tc>
          <w:tcPr>
            <w:tcW w:type="dxa" w:w="3456"/>
            <w:vAlign w:val="center"/>
          </w:tcPr>
          <w:p>
            <w:r>
              <w:t>CSS_1_uzdevumu_sablons.html</w:t>
            </w:r>
          </w:p>
        </w:tc>
        <w:tc>
          <w:tcPr>
            <w:tcW w:type="dxa" w:w="6624"/>
            <w:vAlign w:val="center"/>
          </w:tcPr>
          <w:p>
            <w:r>
              <w:t>Gatavā HTML struktūra. To izmanto kā pamatu visiem uzdevumiem.</w:t>
            </w:r>
          </w:p>
        </w:tc>
      </w:tr>
      <w:tr>
        <w:tc>
          <w:tcPr>
            <w:tcW w:type="dxa" w:w="3456"/>
            <w:vAlign w:val="center"/>
          </w:tcPr>
          <w:p>
            <w:r>
              <w:t>style.css</w:t>
            </w:r>
          </w:p>
        </w:tc>
        <w:tc>
          <w:tcPr>
            <w:tcW w:type="dxa" w:w="6624"/>
            <w:vAlign w:val="center"/>
          </w:tcPr>
          <w:p>
            <w:r>
              <w:t>Šeit raksta CSS noteikumus. Fails sākumā satur tikai komentārus un sadaļu norādes.</w:t>
            </w:r>
          </w:p>
        </w:tc>
      </w:tr>
    </w:tbl>
    <w:p>
      <w:pPr>
        <w:pStyle w:val="Heading1"/>
      </w:pPr>
      <w:r>
        <w:t>Darba noteikumi</w:t>
      </w:r>
    </w:p>
    <w:p>
      <w:pPr>
        <w:pStyle w:val="ListBullet"/>
      </w:pPr>
      <w:r>
        <w:t>Galveno noformējumu veido failā style.css, nevis ar inline style atribūtiem.</w:t>
      </w:r>
    </w:p>
    <w:p>
      <w:pPr>
        <w:pStyle w:val="ListBullet"/>
      </w:pPr>
      <w:r>
        <w:t>HTML failā neveic nevajadzīgas izmaiņas. Šablonā jau ir vajadzīgie elementi, class un id atribūti.</w:t>
      </w:r>
    </w:p>
    <w:p>
      <w:pPr>
        <w:pStyle w:val="ListBullet"/>
      </w:pPr>
      <w:r>
        <w:t>Pēc katra uzdevuma saglabā failus un pārbaudi rezultātu pārlūkprogrammā.</w:t>
      </w:r>
    </w:p>
    <w:p>
      <w:pPr>
        <w:pStyle w:val="ListBullet"/>
      </w:pPr>
      <w:r>
        <w:t>Ja vairākas CSS deklarācijas raksti vienā blokā, katru īpašību noslēdz ar semikolu.</w:t>
      </w:r>
    </w:p>
    <w:p>
      <w:pPr>
        <w:pStyle w:val="ListBullet"/>
      </w:pPr>
      <w:r>
        <w:t>Uzdevumos drīkst izvēlēties savas krāsas, izmērus un fontus, ja nav norādīts citādi.</w:t>
      </w:r>
    </w:p>
    <w:p>
      <w:pPr>
        <w:pStyle w:val="Heading1"/>
      </w:pPr>
      <w:r>
        <w:t>1. Ārējā CSS faila pieslēgšana</w:t>
      </w:r>
    </w:p>
    <w:p>
      <w:r>
        <w:t>Atver HTML šablonu un atrodi &lt;head&gt; sadaļā rindu, kas pieslēdz style.css failu:</w:t>
      </w:r>
    </w:p>
    <w:p>
      <w:pPr>
        <w:pStyle w:val="CodeBlock"/>
        <w:keepLines/>
      </w:pPr>
      <w:r>
        <w:t>&lt;link rel="stylesheet" href="style.css"&gt;</w:t>
      </w:r>
    </w:p>
    <w:p>
      <w:pPr>
        <w:ind w:left="360" w:hanging="360"/>
      </w:pPr>
      <w:r>
        <w:t>1.  Pārliecinies, ka CSS fails atrodas tajā pašā mapē, kur HTML fails.</w:t>
      </w:r>
    </w:p>
    <w:p>
      <w:pPr>
        <w:ind w:left="360" w:hanging="360"/>
      </w:pPr>
      <w:r>
        <w:t>2.  Failā style.css uzraksti body selektoru un uzstādi lapai gaišu fona krāsu.</w:t>
      </w:r>
    </w:p>
    <w:p>
      <w:pPr>
        <w:ind w:left="360" w:hanging="360"/>
      </w:pPr>
      <w:r>
        <w:t>3.  Atver HTML failu pārlūkprogrammā un pārbaudi, vai fona krāsa ir mainījusies.</w:t>
      </w:r>
    </w:p>
    <w:p>
      <w:r>
        <w:rPr>
          <w:b/>
        </w:rPr>
        <w:t>Punkti: 2</w:t>
      </w:r>
    </w:p>
    <w:p>
      <w:pPr>
        <w:pStyle w:val="Heading1"/>
      </w:pPr>
      <w:r>
        <w:t>2. CSS sintakse un komentāri</w:t>
      </w:r>
    </w:p>
    <w:p>
      <w:pPr>
        <w:ind w:left="360" w:hanging="360"/>
      </w:pPr>
      <w:r>
        <w:t>1.  Faila style.css sākumā pievieno komentāru ar savu vārdu un darba nosaukumu.</w:t>
      </w:r>
    </w:p>
    <w:p>
      <w:pPr>
        <w:ind w:left="360" w:hanging="360"/>
      </w:pPr>
      <w:r>
        <w:t>2.  Izveido CSS noteikumu body elementam.</w:t>
      </w:r>
    </w:p>
    <w:p>
      <w:pPr>
        <w:ind w:left="360" w:hanging="360"/>
      </w:pPr>
      <w:r>
        <w:t>3.  Body blokā pievieno vismaz divas īpašības, piemēram, font-family un color.</w:t>
      </w:r>
    </w:p>
    <w:p>
      <w:pPr>
        <w:ind w:left="360" w:hanging="360"/>
      </w:pPr>
      <w:r>
        <w:t>4.  Pārbaudi, vai selektoram ir figūriekavas, īpašībām ir kols un deklarācijas noslēdzas ar semikolu.</w:t>
      </w:r>
    </w:p>
    <w:p>
      <w:pPr>
        <w:pStyle w:val="CodeBlock"/>
        <w:keepLines/>
      </w:pPr>
      <w:r>
        <w:t>/* Darba autors: ... */</w:t>
        <w:br/>
        <w:br/>
        <w:t>body {</w:t>
        <w:br/>
        <w:t xml:space="preserve">    property: value;</w:t>
        <w:br/>
        <w:t>}</w:t>
      </w:r>
    </w:p>
    <w:p>
      <w:r>
        <w:rPr>
          <w:b/>
        </w:rPr>
        <w:t>Punkti: 3</w:t>
      </w:r>
    </w:p>
    <w:p>
      <w:pPr>
        <w:pStyle w:val="Heading1"/>
      </w:pPr>
      <w:r>
        <w:t>3. Elementa selektori</w:t>
      </w:r>
    </w:p>
    <w:p>
      <w:r>
        <w:t>Izmanto HTML tagu nosaukumus kā selektorus.</w:t>
      </w:r>
    </w:p>
    <w:p>
      <w:pPr>
        <w:ind w:left="360" w:hanging="360"/>
      </w:pPr>
      <w:r>
        <w:t>1.  Noformē visus h1 elementus.</w:t>
      </w:r>
    </w:p>
    <w:p>
      <w:pPr>
        <w:ind w:left="360" w:hanging="360"/>
      </w:pPr>
      <w:r>
        <w:t>2.  Noformē visus h2 elementus ar citu krāsu nekā h1.</w:t>
      </w:r>
    </w:p>
    <w:p>
      <w:pPr>
        <w:ind w:left="360" w:hanging="360"/>
      </w:pPr>
      <w:r>
        <w:t>3.  Maini visu p elementu teksta izmēru.</w:t>
      </w:r>
    </w:p>
    <w:p>
      <w:pPr>
        <w:ind w:left="360" w:hanging="360"/>
      </w:pPr>
      <w:r>
        <w:t>4.  Noformē visas a saites un noņem tām noklusējuma pasvītrojumu ar text-decoration.</w:t>
      </w:r>
    </w:p>
    <w:p>
      <w:r>
        <w:rPr>
          <w:b/>
        </w:rPr>
        <w:t>Punkti: 3</w:t>
      </w:r>
    </w:p>
    <w:p>
      <w:pPr>
        <w:pStyle w:val="Heading1"/>
      </w:pPr>
      <w:r>
        <w:t>4. class selektori</w:t>
      </w:r>
    </w:p>
    <w:p>
      <w:r>
        <w:t>Šablonā jau ir elementi ar klasēm subtitle, important, card un tag.</w:t>
      </w:r>
    </w:p>
    <w:p>
      <w:pPr>
        <w:ind w:left="360" w:hanging="360"/>
      </w:pPr>
      <w:r>
        <w:t>1.  Izveido .subtitle selektoru un maini subtitru fonta izmēru vai stilu.</w:t>
      </w:r>
    </w:p>
    <w:p>
      <w:pPr>
        <w:ind w:left="360" w:hanging="360"/>
      </w:pPr>
      <w:r>
        <w:t>2.  Izveido .important selektoru un padari svarīgo tekstu vizuāli pamanāmu.</w:t>
      </w:r>
    </w:p>
    <w:p>
      <w:pPr>
        <w:ind w:left="360" w:hanging="360"/>
      </w:pPr>
      <w:r>
        <w:t>3.  Izveido .card selektoru un piešķir visām kartītēm vienādu fona krāsu.</w:t>
      </w:r>
    </w:p>
    <w:p>
      <w:pPr>
        <w:ind w:left="360" w:hanging="360"/>
      </w:pPr>
      <w:r>
        <w:t>4.  Izveido .tag selektoru un noformē visus tehnoloģiju nosaukumus vienādi.</w:t>
      </w:r>
    </w:p>
    <w:p>
      <w:r>
        <w:rPr>
          <w:b/>
        </w:rPr>
        <w:t>Punkti: 3</w:t>
      </w:r>
    </w:p>
    <w:p>
      <w:pPr>
        <w:pStyle w:val="Heading1"/>
      </w:pPr>
      <w:r>
        <w:t>5. id selektors</w:t>
      </w:r>
    </w:p>
    <w:p>
      <w:r>
        <w:t>Galvenajam virsrakstam HTML šablonā ir id="main-title".</w:t>
      </w:r>
    </w:p>
    <w:p>
      <w:pPr>
        <w:ind w:left="360" w:hanging="360"/>
      </w:pPr>
      <w:r>
        <w:t>1.  Izveido selektoru #main-title.</w:t>
      </w:r>
    </w:p>
    <w:p>
      <w:pPr>
        <w:ind w:left="360" w:hanging="360"/>
      </w:pPr>
      <w:r>
        <w:t>2.  Maini šī virsraksta krāsu un burtu atstarpi ar letter-spacing.</w:t>
      </w:r>
    </w:p>
    <w:p>
      <w:pPr>
        <w:ind w:left="360" w:hanging="360"/>
      </w:pPr>
      <w:r>
        <w:t>3.  Pārliecinies, ka izmaiņas attiecas tikai uz elementu ar šo id.</w:t>
      </w:r>
    </w:p>
    <w:p>
      <w:r>
        <w:rPr>
          <w:b/>
        </w:rPr>
        <w:t>Punkti: 2</w:t>
      </w:r>
    </w:p>
    <w:p>
      <w:pPr>
        <w:pStyle w:val="Heading1"/>
      </w:pPr>
      <w:r>
        <w:t>6. Universālais un grupēšanas selektors</w:t>
      </w:r>
    </w:p>
    <w:p>
      <w:pPr>
        <w:ind w:left="360" w:hanging="360"/>
      </w:pPr>
      <w:r>
        <w:t>1.  Izmanto universālo selektoru * un iestati visiem elementiem box-sizing: border-box;.</w:t>
      </w:r>
    </w:p>
    <w:p>
      <w:pPr>
        <w:ind w:left="360" w:hanging="360"/>
      </w:pPr>
      <w:r>
        <w:t>2.  Izveido grupētu selektoru h1, h2, h3 un norādi vienu kopīgu font-family.</w:t>
      </w:r>
    </w:p>
    <w:p>
      <w:pPr>
        <w:ind w:left="360" w:hanging="360"/>
      </w:pPr>
      <w:r>
        <w:t>3.  Pievieno vēl vienu kopīgu īpašību visiem trim virsrakstu līmeņiem.</w:t>
      </w:r>
    </w:p>
    <w:p>
      <w:pPr>
        <w:pStyle w:val="CodeBlock"/>
        <w:keepLines/>
      </w:pPr>
      <w:r>
        <w:t>* {</w:t>
        <w:br/>
        <w:t xml:space="preserve">    box-sizing: border-box;</w:t>
        <w:br/>
        <w:t>}</w:t>
        <w:br/>
        <w:br/>
        <w:t>h1, h2, h3 {</w:t>
        <w:br/>
        <w:t xml:space="preserve">    /* kopīgās īpašības */</w:t>
        <w:br/>
        <w:t>}</w:t>
      </w:r>
    </w:p>
    <w:p>
      <w:r>
        <w:rPr>
          <w:b/>
        </w:rPr>
        <w:t>Punkti: 4</w:t>
      </w:r>
    </w:p>
    <w:p>
      <w:pPr>
        <w:pStyle w:val="Heading1"/>
      </w:pPr>
      <w:r>
        <w:t>7. Pēcnācēja un tiešā bērna selektors</w:t>
      </w:r>
    </w:p>
    <w:p>
      <w:r>
        <w:t>Šablonā ir navigācijas saites un sadaļa, kurā viena rindkopa atrodas tieši &lt;section&gt; iekšpusē, bet otra — &lt;div&gt; iekšpusē.</w:t>
      </w:r>
    </w:p>
    <w:p>
      <w:pPr>
        <w:ind w:left="360" w:hanging="360"/>
      </w:pPr>
      <w:r>
        <w:t>1.  Ar pēcnācēja selektoru nav a noformē tikai saites, kas atrodas &lt;nav&gt; elementā.</w:t>
      </w:r>
    </w:p>
    <w:p>
      <w:pPr>
        <w:ind w:left="360" w:hanging="360"/>
      </w:pPr>
      <w:r>
        <w:t>2.  Ar tiešā bērna selektoru .selector-demo &gt; p noformē tikai rindkopas, kas ir tiešie .selector-demo bērni.</w:t>
      </w:r>
    </w:p>
    <w:p>
      <w:pPr>
        <w:ind w:left="360" w:hanging="360"/>
      </w:pPr>
      <w:r>
        <w:t>3.  Pārbaudi, ka rindkopa, kas atrodas .nested elementā, nesaņem tiešā bērna stilu.</w:t>
      </w:r>
    </w:p>
    <w:p>
      <w:pPr>
        <w:ind w:left="360" w:hanging="360"/>
      </w:pPr>
      <w:r>
        <w:t>4.  Pievieno atšķirīgu stilu .selector-demo .nested p pēcnācējam, lai vizuāli redzētu atšķirību.</w:t>
      </w:r>
    </w:p>
    <w:p>
      <w:pPr>
        <w:pStyle w:val="CodeBlock"/>
        <w:keepLines/>
      </w:pPr>
      <w:r>
        <w:t>nav a {</w:t>
        <w:br/>
        <w:t xml:space="preserve">    /* tikai navigācijas saites */</w:t>
        <w:br/>
        <w:t>}</w:t>
        <w:br/>
        <w:br/>
        <w:t>.selector-demo &gt; p {</w:t>
        <w:br/>
        <w:t xml:space="preserve">    /* tikai tiešie p bērni */</w:t>
        <w:br/>
        <w:t>}</w:t>
      </w:r>
    </w:p>
    <w:p>
      <w:r>
        <w:rPr>
          <w:b/>
        </w:rPr>
        <w:t>Punkti: 5</w:t>
      </w:r>
    </w:p>
    <w:p>
      <w:pPr>
        <w:pStyle w:val="Heading1"/>
      </w:pPr>
      <w:r>
        <w:t>8. Krāsu pieraksti</w:t>
      </w:r>
    </w:p>
    <w:p>
      <w:r>
        <w:t>Vienā lapā izmanto vairākus CSS krāsu pieraksta veidus.</w:t>
      </w:r>
    </w:p>
    <w:p>
      <w:pPr>
        <w:ind w:left="360" w:hanging="360"/>
      </w:pPr>
      <w:r>
        <w:t>1.  Vienam elementam norādi krāsu ar krāsas nosaukumu, piemēram, darkblue.</w:t>
      </w:r>
    </w:p>
    <w:p>
      <w:pPr>
        <w:ind w:left="360" w:hanging="360"/>
      </w:pPr>
      <w:r>
        <w:t>2.  Vienam elementam izmanto HEX krāsu, piemēram, #17365d.</w:t>
      </w:r>
    </w:p>
    <w:p>
      <w:pPr>
        <w:ind w:left="360" w:hanging="360"/>
      </w:pPr>
      <w:r>
        <w:t>3.  Vienam elementam izmanto rgb(...) pierakstu.</w:t>
      </w:r>
    </w:p>
    <w:p>
      <w:pPr>
        <w:ind w:left="360" w:hanging="360"/>
      </w:pPr>
      <w:r>
        <w:t>4.  Vienam elementam izmanto rgba(...) ar daļēju caurspīdīgumu.</w:t>
      </w:r>
    </w:p>
    <w:p>
      <w:pPr>
        <w:ind w:left="360" w:hanging="360"/>
      </w:pPr>
      <w:r>
        <w:t>5.  Pārliecinies, ka teksta un fona krāsām ir pietiekams kontrasts.</w:t>
      </w:r>
    </w:p>
    <w:p>
      <w:r>
        <w:rPr>
          <w:b/>
        </w:rPr>
        <w:t>Punkti: 5</w:t>
      </w:r>
    </w:p>
    <w:p>
      <w:pPr>
        <w:pStyle w:val="Heading1"/>
      </w:pPr>
      <w:r>
        <w:t>9. Fons — background</w:t>
      </w:r>
    </w:p>
    <w:p>
      <w:pPr>
        <w:ind w:left="360" w:hanging="360"/>
      </w:pPr>
      <w:r>
        <w:t>1.  Maini body fona krāsu ar background-color.</w:t>
      </w:r>
    </w:p>
    <w:p>
      <w:pPr>
        <w:ind w:left="360" w:hanging="360"/>
      </w:pPr>
      <w:r>
        <w:t>2.  Noformē .hero elementu ar atšķirīgu fonu.</w:t>
      </w:r>
    </w:p>
    <w:p>
      <w:pPr>
        <w:ind w:left="360" w:hanging="360"/>
      </w:pPr>
      <w:r>
        <w:t>3.  Izmanto lineāru gradientu ar background-image vai saīsināto background pierakstu.</w:t>
      </w:r>
    </w:p>
    <w:p>
      <w:pPr>
        <w:ind w:left="360" w:hanging="360"/>
      </w:pPr>
      <w:r>
        <w:t>4.  Piešķir .background-demo elementam atšķirīgu fona krāsu.</w:t>
      </w:r>
    </w:p>
    <w:p>
      <w:pPr>
        <w:pStyle w:val="CodeBlock"/>
        <w:keepLines/>
      </w:pPr>
      <w:r>
        <w:t>.hero {</w:t>
        <w:br/>
        <w:t xml:space="preserve">    background-image: linear-gradient(to right, #17365d, #4f81bd);</w:t>
        <w:br/>
        <w:t>}</w:t>
      </w:r>
    </w:p>
    <w:p>
      <w:r>
        <w:t>Papildu uzdevums: ja tev ir savs attēls, izmēģini background-image: url(...), background-size: cover un background-position: center.</w:t>
      </w:r>
    </w:p>
    <w:p>
      <w:r>
        <w:rPr>
          <w:b/>
        </w:rPr>
        <w:t>Punkti: 4</w:t>
      </w:r>
    </w:p>
    <w:p>
      <w:pPr>
        <w:pStyle w:val="Heading1"/>
      </w:pPr>
      <w:r>
        <w:t>10. Teksts un fonti</w:t>
      </w:r>
    </w:p>
    <w:p>
      <w:r>
        <w:t>Izmanto vismaz sešas dažādas teksta/fontu īpašības no mācību dokumenta.</w:t>
      </w:r>
    </w:p>
    <w:p>
      <w:pPr>
        <w:ind w:left="360" w:hanging="360"/>
      </w:pPr>
      <w:r>
        <w:t>1.  Body elementam norādi font-family un line-height.</w:t>
      </w:r>
    </w:p>
    <w:p>
      <w:pPr>
        <w:ind w:left="360" w:hanging="360"/>
      </w:pPr>
      <w:r>
        <w:t>2.  Galvenajam virsrakstam izmanto font-size, text-align un letter-spacing.</w:t>
      </w:r>
    </w:p>
    <w:p>
      <w:pPr>
        <w:ind w:left="360" w:hanging="360"/>
      </w:pPr>
      <w:r>
        <w:t>3.  Svarīgajam tekstam izmanto font-weight.</w:t>
      </w:r>
    </w:p>
    <w:p>
      <w:pPr>
        <w:ind w:left="360" w:hanging="360"/>
      </w:pPr>
      <w:r>
        <w:t>4.  Vienam teksta elementam izmanto font-style: italic.</w:t>
      </w:r>
    </w:p>
    <w:p>
      <w:pPr>
        <w:ind w:left="360" w:hanging="360"/>
      </w:pPr>
      <w:r>
        <w:t>5.  Vienam virsrakstam izmanto text-transform.</w:t>
      </w:r>
    </w:p>
    <w:p>
      <w:pPr>
        <w:ind w:left="360" w:hanging="360"/>
      </w:pPr>
      <w:r>
        <w:t>6.  Saitēm izmanto text-decoration.</w:t>
      </w:r>
    </w:p>
    <w:p>
      <w:r>
        <w:rPr>
          <w:b/>
        </w:rPr>
        <w:t>Punkti: 6</w:t>
      </w:r>
    </w:p>
    <w:p>
      <w:pPr>
        <w:pStyle w:val="Heading1"/>
      </w:pPr>
      <w:r>
        <w:t>11. CSS mērvienības</w:t>
      </w:r>
    </w:p>
    <w:p>
      <w:r>
        <w:t>Šajā uzdevumā jāizmanto vismaz četras dažādas mērvienības.</w:t>
      </w:r>
    </w:p>
    <w:p>
      <w:pPr>
        <w:ind w:left="360" w:hanging="360"/>
      </w:pPr>
      <w:r>
        <w:t>1.  Izmanto px vismaz vienai teksta vai izmēra īpašībai.</w:t>
      </w:r>
    </w:p>
    <w:p>
      <w:pPr>
        <w:ind w:left="360" w:hanging="360"/>
      </w:pPr>
      <w:r>
        <w:t>2.  Izmanto % elementa platumam.</w:t>
      </w:r>
    </w:p>
    <w:p>
      <w:pPr>
        <w:ind w:left="360" w:hanging="360"/>
      </w:pPr>
      <w:r>
        <w:t>3.  Izmanto rem vai em teksta izmēram.</w:t>
      </w:r>
    </w:p>
    <w:p>
      <w:pPr>
        <w:ind w:left="360" w:hanging="360"/>
      </w:pPr>
      <w:r>
        <w:t>4.  Izmanto vh vai vw .hero vai .size-demo izmēram.</w:t>
      </w:r>
    </w:p>
    <w:p>
      <w:pPr>
        <w:ind w:left="360" w:hanging="360"/>
      </w:pPr>
      <w:r>
        <w:t>5.  Komentārā pie katras izvēlētās mērvienības īsi pieraksti, kāpēc tā izmantota.</w:t>
      </w:r>
    </w:p>
    <w:p>
      <w:r>
        <w:rPr>
          <w:b/>
        </w:rPr>
        <w:t>Punkti: 4</w:t>
      </w:r>
    </w:p>
    <w:p>
      <w:pPr>
        <w:pStyle w:val="Heading1"/>
      </w:pPr>
      <w:r>
        <w:t>12. Platums un augstums</w:t>
      </w:r>
    </w:p>
    <w:p>
      <w:pPr>
        <w:ind w:left="360" w:hanging="360"/>
      </w:pPr>
      <w:r>
        <w:t>1.  Main elementam uzstādi width: 90%;.</w:t>
      </w:r>
    </w:p>
    <w:p>
      <w:pPr>
        <w:ind w:left="360" w:hanging="360"/>
      </w:pPr>
      <w:r>
        <w:t>2.  Main elementam uzstādi max-width, piemēram, 1000px.</w:t>
      </w:r>
    </w:p>
    <w:p>
      <w:pPr>
        <w:ind w:left="360" w:hanging="360"/>
      </w:pPr>
      <w:r>
        <w:t>3.  Elementam .size-box uzstādi width un min-height.</w:t>
      </w:r>
    </w:p>
    <w:p>
      <w:pPr>
        <w:ind w:left="360" w:hanging="360"/>
      </w:pPr>
      <w:r>
        <w:t>4.  Izmēģini mainīt pārlūka loga platumu un pārbaudi, kā darbojas width kopā ar max-width.</w:t>
      </w:r>
    </w:p>
    <w:p>
      <w:pPr>
        <w:pStyle w:val="CodeBlock"/>
        <w:keepLines/>
      </w:pPr>
      <w:r>
        <w:t>main {</w:t>
        <w:br/>
        <w:t xml:space="preserve">    width: 90%;</w:t>
        <w:br/>
        <w:t xml:space="preserve">    max-width: 1000px;</w:t>
        <w:br/>
        <w:t>}</w:t>
        <w:br/>
        <w:br/>
        <w:t>.size-box {</w:t>
        <w:br/>
        <w:t xml:space="preserve">    width: 70%;</w:t>
        <w:br/>
        <w:t xml:space="preserve">    min-height: 120px;</w:t>
        <w:br/>
        <w:t>}</w:t>
      </w:r>
    </w:p>
    <w:p>
      <w:r>
        <w:rPr>
          <w:b/>
        </w:rPr>
        <w:t>Punkti: 4</w:t>
      </w:r>
    </w:p>
    <w:p>
      <w:pPr>
        <w:pStyle w:val="Heading1"/>
      </w:pPr>
      <w:r>
        <w:t>13. Noslēguma uzdevums — noformē visu lapu</w:t>
      </w:r>
    </w:p>
    <w:p>
      <w:r>
        <w:t>Izmanto vienu un to pašu HTML šablonu un izveido pilnībā noformētu lapu tikai ar tēmām, kas apskatītas CSS 1. daļā.</w:t>
      </w:r>
    </w:p>
    <w:p>
      <w:pPr>
        <w:pStyle w:val="ListBullet"/>
      </w:pPr>
      <w:r>
        <w:t>Ārējais style.css fails ir korekti pieslēgts.</w:t>
      </w:r>
    </w:p>
    <w:p>
      <w:pPr>
        <w:pStyle w:val="ListBullet"/>
      </w:pPr>
      <w:r>
        <w:t>Izmantots elementa, class un id selektors.</w:t>
      </w:r>
    </w:p>
    <w:p>
      <w:pPr>
        <w:pStyle w:val="ListBullet"/>
      </w:pPr>
      <w:r>
        <w:t>Izmantots universālais vai grupēšanas selektors.</w:t>
      </w:r>
    </w:p>
    <w:p>
      <w:pPr>
        <w:pStyle w:val="ListBullet"/>
      </w:pPr>
      <w:r>
        <w:t>Izmantots pēcnācēja un tiešā bērna selektors.</w:t>
      </w:r>
    </w:p>
    <w:p>
      <w:pPr>
        <w:pStyle w:val="ListBullet"/>
      </w:pPr>
      <w:r>
        <w:t>Izmantoti vismaz trīs dažādi krāsu pieraksta veidi.</w:t>
      </w:r>
    </w:p>
    <w:p>
      <w:pPr>
        <w:pStyle w:val="ListBullet"/>
      </w:pPr>
      <w:r>
        <w:t>Ir noformēts lapas fons un vismaz vienas sadaļas fons.</w:t>
      </w:r>
    </w:p>
    <w:p>
      <w:pPr>
        <w:pStyle w:val="ListBullet"/>
      </w:pPr>
      <w:r>
        <w:t>Izmantotas vismaz sešas teksta/fontu īpašības.</w:t>
      </w:r>
    </w:p>
    <w:p>
      <w:pPr>
        <w:pStyle w:val="ListBullet"/>
      </w:pPr>
      <w:r>
        <w:t>Izmantotas vismaz trīs dažādas CSS mērvienības.</w:t>
      </w:r>
    </w:p>
    <w:p>
      <w:pPr>
        <w:pStyle w:val="ListBullet"/>
      </w:pPr>
      <w:r>
        <w:t>Izmantots width kopā ar max-width vai min/max-height.</w:t>
      </w:r>
    </w:p>
    <w:p>
      <w:pPr>
        <w:pStyle w:val="ListBullet"/>
      </w:pPr>
      <w:r>
        <w:t>CSS failā ir vismaz trīs paskaidrojoši komentāri.</w:t>
      </w:r>
    </w:p>
    <w:p>
      <w:r>
        <w:rPr>
          <w:b/>
        </w:rPr>
        <w:t>Punkti: 5</w:t>
      </w:r>
    </w:p>
    <w:p>
      <w:pPr>
        <w:pStyle w:val="Heading1"/>
      </w:pPr>
      <w:r>
        <w:t>Vērtēšana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666"/>
        <w:gridCol w:w="5666"/>
      </w:tblGrid>
      <w:tr>
        <w:trPr>
          <w:tblHeader w:val="true"/>
        </w:trPr>
        <w:tc>
          <w:tcPr>
            <w:tcW w:type="dxa" w:w="7632"/>
            <w:shd w:fill="D9EAF7"/>
            <w:vAlign w:val="center"/>
          </w:tcPr>
          <w:p>
            <w:r>
              <w:rPr>
                <w:b/>
              </w:rPr>
              <w:t>Uzdevumi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b/>
              </w:rPr>
              <w:t>Punkti</w:t>
            </w:r>
          </w:p>
        </w:tc>
      </w:tr>
      <w:tr>
        <w:tc>
          <w:tcPr>
            <w:tcW w:type="dxa" w:w="7632"/>
            <w:vAlign w:val="center"/>
          </w:tcPr>
          <w:p>
            <w:r>
              <w:t>1.–5. CSS pieslēgšana, sintakse un pamata selektori</w:t>
            </w:r>
          </w:p>
        </w:tc>
        <w:tc>
          <w:tcPr>
            <w:tcW w:type="dxa" w:w="1728"/>
            <w:vAlign w:val="center"/>
          </w:tcPr>
          <w:p>
            <w:r>
              <w:t>13</w:t>
            </w:r>
          </w:p>
        </w:tc>
      </w:tr>
      <w:tr>
        <w:tc>
          <w:tcPr>
            <w:tcW w:type="dxa" w:w="7632"/>
            <w:vAlign w:val="center"/>
          </w:tcPr>
          <w:p>
            <w:r>
              <w:t>6.–7. Papildu selektori</w:t>
            </w:r>
          </w:p>
        </w:tc>
        <w:tc>
          <w:tcPr>
            <w:tcW w:type="dxa" w:w="1728"/>
            <w:vAlign w:val="center"/>
          </w:tcPr>
          <w:p>
            <w:r>
              <w:t>9</w:t>
            </w:r>
          </w:p>
        </w:tc>
      </w:tr>
      <w:tr>
        <w:tc>
          <w:tcPr>
            <w:tcW w:type="dxa" w:w="7632"/>
            <w:vAlign w:val="center"/>
          </w:tcPr>
          <w:p>
            <w:r>
              <w:t>8.–10. Krāsas, foni, teksts un fonti</w:t>
            </w:r>
          </w:p>
        </w:tc>
        <w:tc>
          <w:tcPr>
            <w:tcW w:type="dxa" w:w="1728"/>
            <w:vAlign w:val="center"/>
          </w:tcPr>
          <w:p>
            <w:r>
              <w:t>15</w:t>
            </w:r>
          </w:p>
        </w:tc>
      </w:tr>
      <w:tr>
        <w:tc>
          <w:tcPr>
            <w:tcW w:type="dxa" w:w="7632"/>
            <w:vAlign w:val="center"/>
          </w:tcPr>
          <w:p>
            <w:r>
              <w:t>11.–12. Mērvienības un izmēri</w:t>
            </w:r>
          </w:p>
        </w:tc>
        <w:tc>
          <w:tcPr>
            <w:tcW w:type="dxa" w:w="1728"/>
            <w:vAlign w:val="center"/>
          </w:tcPr>
          <w:p>
            <w:r>
              <w:t>8</w:t>
            </w:r>
          </w:p>
        </w:tc>
      </w:tr>
      <w:tr>
        <w:tc>
          <w:tcPr>
            <w:tcW w:type="dxa" w:w="7632"/>
            <w:vAlign w:val="center"/>
          </w:tcPr>
          <w:p>
            <w:r>
              <w:t>13. Noslēguma uzdevums</w:t>
            </w:r>
          </w:p>
        </w:tc>
        <w:tc>
          <w:tcPr>
            <w:tcW w:type="dxa" w:w="1728"/>
            <w:vAlign w:val="center"/>
          </w:tcPr>
          <w:p>
            <w:r>
              <w:t>5</w:t>
            </w:r>
          </w:p>
        </w:tc>
      </w:tr>
      <w:tr>
        <w:tc>
          <w:tcPr>
            <w:tcW w:type="dxa" w:w="7632"/>
            <w:vAlign w:val="center"/>
          </w:tcPr>
          <w:p>
            <w:r>
              <w:t>Kopā</w:t>
            </w:r>
          </w:p>
        </w:tc>
        <w:tc>
          <w:tcPr>
            <w:tcW w:type="dxa" w:w="1728"/>
            <w:vAlign w:val="center"/>
          </w:tcPr>
          <w:p>
            <w:r>
              <w:t>50</w:t>
            </w:r>
          </w:p>
        </w:tc>
      </w:tr>
    </w:tbl>
    <w:p>
      <w:pPr>
        <w:pStyle w:val="Heading1"/>
      </w:pPr>
      <w:r>
        <w:t>Iesniedzamie faili</w:t>
      </w:r>
    </w:p>
    <w:p>
      <w:pPr>
        <w:pStyle w:val="ListBullet"/>
      </w:pPr>
      <w:r>
        <w:t>CSS_1_uzdevumu_sablons.html</w:t>
      </w:r>
    </w:p>
    <w:p>
      <w:pPr>
        <w:pStyle w:val="ListBullet"/>
      </w:pPr>
      <w:r>
        <w:t>style.css</w:t>
      </w:r>
    </w:p>
    <w:p>
      <w:r>
        <w:t>Abiem failiem jāatrodas vienā mapē un, atverot HTML failu pārlūkprogrammā, CSS noformējumam jāielādējas automātiski.</w:t>
      </w:r>
    </w:p>
    <w:sectPr w:rsidR="00FC693F" w:rsidRPr="0006063C" w:rsidSect="00034616">
      <w:footerReference w:type="default" r:id="rId9"/>
      <w:pgSz w:w="12240" w:h="15840"/>
      <w:pgMar w:top="408" w:right="454" w:bottom="408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</w:rPr>
      <w:t xml:space="preserve">CSS 1. daļa — uzdevumi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/>
      <w:ind w:left="283" w:right="170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 1. daļa — praktiskie uzdevumi</dc:title>
  <dc:subject>Uzdevumi par CSS pamatiem un selektoriem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