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6D40" w14:textId="2E2E908F" w:rsidR="00096E12" w:rsidRPr="00096E12" w:rsidRDefault="00096E12" w:rsidP="00096E12">
      <w:pPr>
        <w:pStyle w:val="Heading1"/>
      </w:pPr>
      <w:r>
        <w:t xml:space="preserve">Logically </w:t>
      </w:r>
      <w:r w:rsidR="005C7EFC">
        <w:t>Targeted Sentiment Analysis</w:t>
      </w:r>
    </w:p>
    <w:p w14:paraId="7F89BE06" w14:textId="5214D30C" w:rsidR="0096513A" w:rsidRDefault="0096513A" w:rsidP="0096513A">
      <w:pPr>
        <w:pStyle w:val="Heading2"/>
      </w:pPr>
      <w:r>
        <w:t>Code</w:t>
      </w:r>
    </w:p>
    <w:p w14:paraId="03F156B8" w14:textId="7472BD2B" w:rsidR="0096513A" w:rsidRDefault="0096513A" w:rsidP="0096513A">
      <w:r>
        <w:t xml:space="preserve">The code is available </w:t>
      </w:r>
      <w:r w:rsidR="0084031B">
        <w:t>on</w:t>
      </w:r>
      <w:r>
        <w:t xml:space="preserve"> GitHub in the repository </w:t>
      </w:r>
      <w:hyperlink r:id="rId5" w:history="1">
        <w:r>
          <w:rPr>
            <w:rStyle w:val="Hyperlink"/>
          </w:rPr>
          <w:t>https://github.com/priestleyn/logically</w:t>
        </w:r>
      </w:hyperlink>
      <w:r>
        <w:t xml:space="preserve">. </w:t>
      </w:r>
      <w:r w:rsidR="00FB0A95">
        <w:t xml:space="preserve">The repository contains </w:t>
      </w:r>
      <w:r w:rsidR="00BB473E">
        <w:t>the train/test</w:t>
      </w:r>
      <w:r w:rsidR="00FB0A95">
        <w:t xml:space="preserve"> data so </w:t>
      </w:r>
      <w:r w:rsidR="00C03612">
        <w:t>I’ve made it</w:t>
      </w:r>
      <w:r w:rsidR="00FB0A95">
        <w:t xml:space="preserve"> private</w:t>
      </w:r>
      <w:r w:rsidR="001C6948">
        <w:t>. I</w:t>
      </w:r>
      <w:r w:rsidR="00FB0A95">
        <w:t>f it’s okay to make it public then please let me know and I’ll open it up</w:t>
      </w:r>
      <w:r w:rsidR="0046195F">
        <w:t xml:space="preserve"> (</w:t>
      </w:r>
      <w:r w:rsidR="001C6948">
        <w:t xml:space="preserve">contact me at </w:t>
      </w:r>
      <w:hyperlink r:id="rId6" w:history="1">
        <w:r w:rsidR="006E0DAC" w:rsidRPr="009376AD">
          <w:rPr>
            <w:rStyle w:val="Hyperlink"/>
          </w:rPr>
          <w:t>nicholas.priestley@gmail.com</w:t>
        </w:r>
      </w:hyperlink>
      <w:r w:rsidR="0046195F">
        <w:t>)</w:t>
      </w:r>
      <w:r w:rsidR="00FB0A95">
        <w:t>. Alternatively, provide GitHub username</w:t>
      </w:r>
      <w:r w:rsidR="0046195F">
        <w:t>s</w:t>
      </w:r>
      <w:r w:rsidR="00FB0A95">
        <w:t xml:space="preserve"> and I’ll add them </w:t>
      </w:r>
      <w:r w:rsidR="00112FB5">
        <w:t>as collaborators</w:t>
      </w:r>
      <w:r w:rsidR="0046195F">
        <w:t xml:space="preserve"> to the project</w:t>
      </w:r>
      <w:r w:rsidR="00FB0A95">
        <w:t>.</w:t>
      </w:r>
    </w:p>
    <w:p w14:paraId="04DC45E8" w14:textId="4F6C424F" w:rsidR="00096E12" w:rsidRDefault="00FB0A95" w:rsidP="0096513A">
      <w:r>
        <w:t>T</w:t>
      </w:r>
      <w:r w:rsidR="00096E12">
        <w:t>he solution</w:t>
      </w:r>
      <w:r>
        <w:t xml:space="preserve"> was developed</w:t>
      </w:r>
      <w:r w:rsidR="00096E12">
        <w:t xml:space="preserve"> using Jupyter notebooks on Google </w:t>
      </w:r>
      <w:proofErr w:type="spellStart"/>
      <w:r w:rsidR="00096E12">
        <w:t>Colab</w:t>
      </w:r>
      <w:proofErr w:type="spellEnd"/>
      <w:r w:rsidR="00096E12">
        <w:t xml:space="preserve"> Pro</w:t>
      </w:r>
      <w:r w:rsidR="00112FB5">
        <w:t xml:space="preserve"> using a GPU Runtime</w:t>
      </w:r>
      <w:r w:rsidR="00096E12">
        <w:t xml:space="preserve">. Instructions for running the code </w:t>
      </w:r>
      <w:r>
        <w:t>and obtaining the results</w:t>
      </w:r>
      <w:r w:rsidR="009A39E7">
        <w:t xml:space="preserve"> are in</w:t>
      </w:r>
      <w:r w:rsidR="00096E12">
        <w:t xml:space="preserve"> the README.md</w:t>
      </w:r>
      <w:r w:rsidR="009A39E7">
        <w:t>. R</w:t>
      </w:r>
      <w:r>
        <w:t xml:space="preserve">esults are also saved in the repository </w:t>
      </w:r>
      <w:r w:rsidR="009A39E7">
        <w:t>(</w:t>
      </w:r>
      <w:r>
        <w:t>‘</w:t>
      </w:r>
      <w:r w:rsidRPr="00FB0A95">
        <w:t>Entity_sentiment_testV2_Results.csv</w:t>
      </w:r>
      <w:r>
        <w:t>’</w:t>
      </w:r>
      <w:r w:rsidR="009A39E7">
        <w:t>)</w:t>
      </w:r>
      <w:r w:rsidR="00BB473E">
        <w:t>.</w:t>
      </w:r>
    </w:p>
    <w:p w14:paraId="2032B334" w14:textId="0EE5CF1A" w:rsidR="00FB0A95" w:rsidRDefault="00FB0A95" w:rsidP="00FB0A95">
      <w:pPr>
        <w:pStyle w:val="Heading2"/>
      </w:pPr>
      <w:r>
        <w:t>Approach</w:t>
      </w:r>
    </w:p>
    <w:p w14:paraId="2146C4CE" w14:textId="1A7B5493" w:rsidR="00FB0A95" w:rsidRDefault="003B162C" w:rsidP="00FB0A95">
      <w:r>
        <w:t xml:space="preserve">Due to lack of experience in this domain, </w:t>
      </w:r>
      <w:r w:rsidR="00BB473E">
        <w:t>some research</w:t>
      </w:r>
      <w:r>
        <w:t xml:space="preserve"> was required to</w:t>
      </w:r>
      <w:r w:rsidR="00BB473E">
        <w:t xml:space="preserve"> get me going</w:t>
      </w:r>
      <w:r>
        <w:t xml:space="preserve">. The following paper </w:t>
      </w:r>
      <w:hyperlink r:id="rId7" w:history="1">
        <w:r>
          <w:rPr>
            <w:rStyle w:val="Hyperlink"/>
          </w:rPr>
          <w:t>https://arxiv.org/pdf/1905.03423.pdf</w:t>
        </w:r>
      </w:hyperlink>
      <w:r>
        <w:t xml:space="preserve"> was helpful</w:t>
      </w:r>
      <w:r w:rsidR="00BB473E">
        <w:t xml:space="preserve">, </w:t>
      </w:r>
      <w:r>
        <w:t xml:space="preserve">it </w:t>
      </w:r>
      <w:r w:rsidR="00BB473E">
        <w:t xml:space="preserve">provides some background on Targeted Sentiment Analysis (TSA), disambiguation of terms, popular research datasets etc. </w:t>
      </w:r>
      <w:r w:rsidR="00473139">
        <w:t xml:space="preserve">- </w:t>
      </w:r>
      <w:r w:rsidR="00BB473E">
        <w:t xml:space="preserve">one of which I used when evaluating model (SemEval2014). </w:t>
      </w:r>
    </w:p>
    <w:p w14:paraId="574418DF" w14:textId="34DB3570" w:rsidR="00CA3182" w:rsidRDefault="00CA3182" w:rsidP="00FB0A95">
      <w:r>
        <w:t>At the time of writing,</w:t>
      </w:r>
      <w:r w:rsidR="00BB473E">
        <w:t xml:space="preserve"> most</w:t>
      </w:r>
      <w:r>
        <w:t xml:space="preserve"> state-of-the art </w:t>
      </w:r>
      <w:r w:rsidR="00BB473E">
        <w:t xml:space="preserve">NLP </w:t>
      </w:r>
      <w:r>
        <w:t>research that I’m aware of makes use of transformers</w:t>
      </w:r>
      <w:r w:rsidR="006E0DAC">
        <w:t>.</w:t>
      </w:r>
      <w:r>
        <w:t xml:space="preserve"> </w:t>
      </w:r>
      <w:r w:rsidR="006E31CB">
        <w:t>Also,</w:t>
      </w:r>
      <w:r>
        <w:t xml:space="preserve"> I have prior experience using BERT, it’s simple and there’s lots of content describing </w:t>
      </w:r>
      <w:r w:rsidR="00E81CAF">
        <w:t>its</w:t>
      </w:r>
      <w:r>
        <w:t xml:space="preserve"> usage so my natural inclination was to find a paper that uses BERT for TSA</w:t>
      </w:r>
      <w:r w:rsidR="005C7EFC">
        <w:t>.</w:t>
      </w:r>
      <w:r w:rsidR="00112FB5">
        <w:t xml:space="preserve"> </w:t>
      </w:r>
    </w:p>
    <w:p w14:paraId="0DA1A64F" w14:textId="652A88C2" w:rsidR="005C7EFC" w:rsidRDefault="00112FB5" w:rsidP="00112FB5">
      <w:r>
        <w:t>I came across ‘Utilizing BERT for Aspect-Based Sentiment Analysis via Constructing Auxiliary Sentence’  (Chi Sun et al., 2019)</w:t>
      </w:r>
      <w:r w:rsidR="00473139">
        <w:t xml:space="preserve"> </w:t>
      </w:r>
      <w:hyperlink r:id="rId8" w:history="1">
        <w:r w:rsidR="00473139">
          <w:rPr>
            <w:rStyle w:val="Hyperlink"/>
          </w:rPr>
          <w:t>https://arxiv.org/pdf/1903.09588.pdf</w:t>
        </w:r>
      </w:hyperlink>
      <w:r w:rsidR="00473139">
        <w:t>.</w:t>
      </w:r>
      <w:r>
        <w:t xml:space="preserve"> It uses an incredibly simple (almost suspiciously </w:t>
      </w:r>
      <w:r w:rsidR="00473139">
        <w:t>so</w:t>
      </w:r>
      <w:r>
        <w:t>) approach</w:t>
      </w:r>
      <w:r w:rsidR="00473139">
        <w:t>,</w:t>
      </w:r>
      <w:r>
        <w:t xml:space="preserve"> using BERT sentence pairs to </w:t>
      </w:r>
      <w:r w:rsidR="00473139">
        <w:t xml:space="preserve">frame the problem. In a nutshell, BERT is fine-tuned with the ‘Sentence’ </w:t>
      </w:r>
      <w:r w:rsidR="00E81CAF">
        <w:t>in</w:t>
      </w:r>
      <w:r w:rsidR="00473139">
        <w:t xml:space="preserve"> </w:t>
      </w:r>
      <w:r w:rsidR="00E81CAF">
        <w:t xml:space="preserve">one </w:t>
      </w:r>
      <w:r w:rsidR="00473139">
        <w:t xml:space="preserve">side of the pair, and the ‘Entity’ </w:t>
      </w:r>
      <w:r w:rsidR="00E81CAF">
        <w:t>in</w:t>
      </w:r>
      <w:r w:rsidR="00473139">
        <w:t xml:space="preserve"> the </w:t>
      </w:r>
      <w:r w:rsidR="00E81CAF">
        <w:t>other</w:t>
      </w:r>
      <w:r w:rsidR="00473139">
        <w:t xml:space="preserve"> pair. Two main approaches are used</w:t>
      </w:r>
      <w:r w:rsidR="006E0DAC">
        <w:t xml:space="preserve"> to construct the features</w:t>
      </w:r>
      <w:r w:rsidR="00473139">
        <w:t>: pseudo-sentence (basically the raw data with separators), and question answering. See examples below:</w:t>
      </w:r>
    </w:p>
    <w:p w14:paraId="11A2498A" w14:textId="5923E664" w:rsidR="00473139" w:rsidRDefault="00473139" w:rsidP="00473139">
      <w:pPr>
        <w:pStyle w:val="ListParagraph"/>
        <w:numPr>
          <w:ilvl w:val="0"/>
          <w:numId w:val="5"/>
        </w:numPr>
      </w:pPr>
      <w:r>
        <w:t>Pseudo sentence</w:t>
      </w:r>
      <w:r w:rsidR="0046195F">
        <w:t xml:space="preserve"> - </w:t>
      </w:r>
      <w:r>
        <w:t xml:space="preserve"> [CLS] The food was good [SEP] </w:t>
      </w:r>
      <w:r w:rsidR="0046195F">
        <w:t>food [SEP]</w:t>
      </w:r>
    </w:p>
    <w:p w14:paraId="6074AE38" w14:textId="3E69A4D9" w:rsidR="0046195F" w:rsidRDefault="0046195F" w:rsidP="00473139">
      <w:pPr>
        <w:pStyle w:val="ListParagraph"/>
        <w:numPr>
          <w:ilvl w:val="0"/>
          <w:numId w:val="5"/>
        </w:numPr>
      </w:pPr>
      <w:r>
        <w:t xml:space="preserve">Question answering </w:t>
      </w:r>
      <w:r w:rsidR="0084031B">
        <w:t>-</w:t>
      </w:r>
      <w:r>
        <w:t xml:space="preserve"> [CLS] The food was good [SEP] What did you think of the food of it? [SEP]</w:t>
      </w:r>
    </w:p>
    <w:p w14:paraId="243764A0" w14:textId="25E0D3FC" w:rsidR="0046195F" w:rsidRDefault="006E0DAC" w:rsidP="0046195F">
      <w:r>
        <w:t xml:space="preserve">Not only are </w:t>
      </w:r>
      <w:r w:rsidR="0046195F">
        <w:t xml:space="preserve">sentences separated with tokens, but also with a binary mask, specifically </w:t>
      </w:r>
      <w:r w:rsidR="00A61DE1">
        <w:t xml:space="preserve">the </w:t>
      </w:r>
      <w:r>
        <w:t>‘</w:t>
      </w:r>
      <w:proofErr w:type="spellStart"/>
      <w:r w:rsidR="0046195F" w:rsidRPr="0046195F">
        <w:t>token_type_ids</w:t>
      </w:r>
      <w:proofErr w:type="spellEnd"/>
      <w:r>
        <w:t>’.</w:t>
      </w:r>
    </w:p>
    <w:p w14:paraId="26E0E3AA" w14:textId="28406F4B" w:rsidR="00F90A94" w:rsidRDefault="0084031B" w:rsidP="0046195F">
      <w:r>
        <w:t xml:space="preserve">A fully connected layer is </w:t>
      </w:r>
      <w:r w:rsidR="006E0DAC">
        <w:t>added,</w:t>
      </w:r>
      <w:r>
        <w:t xml:space="preserve"> and the model is</w:t>
      </w:r>
      <w:r w:rsidR="00F90A94">
        <w:t xml:space="preserve"> fine-tuned</w:t>
      </w:r>
      <w:r>
        <w:t>. My approach largely follows this paper.</w:t>
      </w:r>
    </w:p>
    <w:p w14:paraId="451DA903" w14:textId="7DA6A640" w:rsidR="0084031B" w:rsidRDefault="0084031B" w:rsidP="0084031B">
      <w:pPr>
        <w:pStyle w:val="Heading2"/>
      </w:pPr>
      <w:r>
        <w:t>Evaluation</w:t>
      </w:r>
    </w:p>
    <w:p w14:paraId="7D44D87C" w14:textId="38696CB2" w:rsidR="0084031B" w:rsidRDefault="0084031B" w:rsidP="0084031B">
      <w:r>
        <w:t>My favoured metric for Binary classification is AUC. It uses rank ordering of probabilities to capture the degree to which the two classes are separated - though it doesn’t factor in model alignment</w:t>
      </w:r>
      <w:r w:rsidR="006E31CB">
        <w:t xml:space="preserve"> so I’ve also recorded the accuracy</w:t>
      </w:r>
      <w:r>
        <w:t xml:space="preserve"> (more on that later). Pretty much all approaches I tried converged in 2-3 epochs and performed very well on the validation set (20%). </w:t>
      </w:r>
      <w:r w:rsidR="00BE0536">
        <w:t>Approx.</w:t>
      </w:r>
      <w:r>
        <w:t xml:space="preserve"> 0.99 AUC. </w:t>
      </w:r>
    </w:p>
    <w:p w14:paraId="07EFE397" w14:textId="311B4631" w:rsidR="00CB0D77" w:rsidRDefault="00CB0D77" w:rsidP="0084031B">
      <w:r>
        <w:t xml:space="preserve">Though I didn’t do much quantitative analysis on the test set, I could see that the data wasn’t completely representative of the training data. E.g. 50 of the 255 entities were non-matched with the training data. </w:t>
      </w:r>
      <w:r w:rsidR="00CD081C">
        <w:t>Also,</w:t>
      </w:r>
      <w:r>
        <w:t xml:space="preserve"> by eyeballing the data I could see that there were quite a lot of opposing sentiment </w:t>
      </w:r>
      <w:r>
        <w:lastRenderedPageBreak/>
        <w:t xml:space="preserve">Sentences. For that </w:t>
      </w:r>
      <w:r w:rsidR="00CD081C">
        <w:t>reason,</w:t>
      </w:r>
      <w:r>
        <w:t xml:space="preserve"> I came up with a couple of independent datasets for evaluation of my model. SemEval2014 and a set of approx. 30 tricky observations from the test set that I hand labelled.</w:t>
      </w:r>
      <w:r w:rsidR="00B52D7C">
        <w:t xml:space="preserve"> </w:t>
      </w:r>
    </w:p>
    <w:p w14:paraId="23BD4542" w14:textId="12EE257C" w:rsidR="00CB0D77" w:rsidRPr="0084031B" w:rsidRDefault="00CB0D77" w:rsidP="0084031B">
      <w:r>
        <w:t xml:space="preserve">My final model choice was based on performance of these two datasets. </w:t>
      </w:r>
      <w:r w:rsidR="005B58D5">
        <w:t>Despite not having sight of the SemEval2014 training data, my final model nearly matches the performance stated in the Paper i.e. 0.94 AUC vs. 0.96.</w:t>
      </w:r>
    </w:p>
    <w:p w14:paraId="52307AAC" w14:textId="1D022A7B" w:rsidR="00FA2324" w:rsidRDefault="00EA4970" w:rsidP="00EA4970">
      <w:pPr>
        <w:pStyle w:val="Heading2"/>
      </w:pPr>
      <w:r>
        <w:t>Questions</w:t>
      </w:r>
    </w:p>
    <w:p w14:paraId="05447246" w14:textId="77777777" w:rsidR="00EA4970" w:rsidRDefault="00EA4970" w:rsidP="00EA4970">
      <w:pPr>
        <w:pStyle w:val="Heading3"/>
      </w:pPr>
      <w:r>
        <w:t>How does your model handle contrastive conjunction and negation?</w:t>
      </w:r>
    </w:p>
    <w:p w14:paraId="4B158472" w14:textId="5809D244" w:rsidR="00FA2324" w:rsidRDefault="00EA4970" w:rsidP="00FB0A95">
      <w:r>
        <w:t>No specific techniques were used to handle contrastive conjunction and negation. The promise of BERT is that representations learned</w:t>
      </w:r>
      <w:r w:rsidR="00CB5E80">
        <w:t xml:space="preserve"> by the model</w:t>
      </w:r>
      <w:r>
        <w:t xml:space="preserve"> capture the nuance of language through language modelling on the vast corpus i.e. </w:t>
      </w:r>
      <w:proofErr w:type="spellStart"/>
      <w:r w:rsidR="00FA2324">
        <w:t>BooksCorpus</w:t>
      </w:r>
      <w:proofErr w:type="spellEnd"/>
      <w:r w:rsidR="00FA2324">
        <w:t xml:space="preserve"> (800M words) (Zhu et al., 2015) and English Wikipedia (2,500M words)</w:t>
      </w:r>
      <w:r>
        <w:t xml:space="preserve"> (see BERT paper </w:t>
      </w:r>
      <w:hyperlink r:id="rId9" w:history="1">
        <w:r>
          <w:rPr>
            <w:rStyle w:val="Hyperlink"/>
          </w:rPr>
          <w:t>https://arxiv.org/pdf/1810.04805.pdf</w:t>
        </w:r>
      </w:hyperlink>
      <w:r>
        <w:t xml:space="preserve">). That said, with more time and resources it would be good to empirically </w:t>
      </w:r>
      <w:r w:rsidR="001322C5">
        <w:t>test this hypothesis</w:t>
      </w:r>
      <w:r>
        <w:t>. I suspect that with the right training data and fine-tuning this could be improved.</w:t>
      </w:r>
    </w:p>
    <w:p w14:paraId="0C7BE665" w14:textId="0A61D9B3" w:rsidR="00FA2324" w:rsidRDefault="00FA2324" w:rsidP="00EA4970">
      <w:pPr>
        <w:pStyle w:val="Heading3"/>
      </w:pPr>
      <w:r>
        <w:t>How do you deal with sentences that have multiple named entities and opposing sentiment?</w:t>
      </w:r>
    </w:p>
    <w:p w14:paraId="113987CD" w14:textId="427906BD" w:rsidR="00230AD8" w:rsidRDefault="00505330" w:rsidP="00EA4970">
      <w:r>
        <w:t xml:space="preserve">I made some attempt to cater for this. I augmented the training data by concatenating opposing sentences for half of the </w:t>
      </w:r>
      <w:r w:rsidR="00CB5E80">
        <w:t xml:space="preserve">training </w:t>
      </w:r>
      <w:r>
        <w:t xml:space="preserve">sample. </w:t>
      </w:r>
      <w:r w:rsidR="00230AD8">
        <w:t xml:space="preserve">E.g. </w:t>
      </w:r>
    </w:p>
    <w:p w14:paraId="265B3B2C" w14:textId="35DED5D5" w:rsidR="00230AD8" w:rsidRDefault="00230AD8" w:rsidP="00EA4970">
      <w:r>
        <w:tab/>
        <w:t>&lt;</w:t>
      </w:r>
      <w:r w:rsidR="00BE0536">
        <w:t>The customer service was brilliant</w:t>
      </w:r>
      <w:r>
        <w:t>&gt;</w:t>
      </w:r>
      <w:r w:rsidRPr="00230AD8">
        <w:t>. The website was slow | website | Negative</w:t>
      </w:r>
    </w:p>
    <w:p w14:paraId="6E305F1B" w14:textId="235B516C" w:rsidR="00230AD8" w:rsidRPr="00230AD8" w:rsidRDefault="00230AD8" w:rsidP="00EA4970">
      <w:r>
        <w:t xml:space="preserve">Where the text in the angle brackets was inserted from another </w:t>
      </w:r>
      <w:r w:rsidR="00BE0536">
        <w:t xml:space="preserve">opposing sentiment </w:t>
      </w:r>
      <w:r>
        <w:t>observation. This was done randomly with random order i.e. &lt;</w:t>
      </w:r>
      <w:proofErr w:type="spellStart"/>
      <w:r>
        <w:t>pos</w:t>
      </w:r>
      <w:proofErr w:type="spellEnd"/>
      <w:r>
        <w:t>&gt; neg OR neg &lt;</w:t>
      </w:r>
      <w:proofErr w:type="spellStart"/>
      <w:r>
        <w:t>pos</w:t>
      </w:r>
      <w:proofErr w:type="spellEnd"/>
      <w:r>
        <w:t>&gt; and vice</w:t>
      </w:r>
      <w:r w:rsidR="00CB5E80">
        <w:t>-</w:t>
      </w:r>
      <w:r>
        <w:t>versa.</w:t>
      </w:r>
    </w:p>
    <w:p w14:paraId="66E96FA8" w14:textId="014F7015" w:rsidR="00FA2324" w:rsidRDefault="00505330" w:rsidP="00EA4970">
      <w:r>
        <w:t>I did some very basic qualitative evaluation to measure the effect of this by reviewing the outputs of hand-written sentences that were given to the model (before and after modifying the training data). I</w:t>
      </w:r>
      <w:r w:rsidR="00CD081C">
        <w:t xml:space="preserve"> also</w:t>
      </w:r>
      <w:r>
        <w:t xml:space="preserve"> </w:t>
      </w:r>
      <w:r w:rsidR="00CD081C">
        <w:t xml:space="preserve">used the </w:t>
      </w:r>
      <w:r>
        <w:t xml:space="preserve">approx. 30 </w:t>
      </w:r>
      <w:r w:rsidR="00CD081C">
        <w:t xml:space="preserve">hand labelled </w:t>
      </w:r>
      <w:r>
        <w:t>observations from the test data (see ‘test_small.csv’)</w:t>
      </w:r>
      <w:r w:rsidR="00CD081C">
        <w:t xml:space="preserve"> as a guide </w:t>
      </w:r>
      <w:r w:rsidR="00E110CA">
        <w:t>- a</w:t>
      </w:r>
      <w:r>
        <w:t xml:space="preserve"> large proportion of these observations </w:t>
      </w:r>
      <w:r w:rsidR="00CD081C">
        <w:t>have</w:t>
      </w:r>
      <w:r>
        <w:t xml:space="preserve"> opposing sentiment</w:t>
      </w:r>
      <w:r w:rsidR="00CD081C">
        <w:t>. T</w:t>
      </w:r>
      <w:r>
        <w:t xml:space="preserve">hough it is only a tiny sample, the augmented version of the training data performed </w:t>
      </w:r>
      <w:r w:rsidR="00CB5E80">
        <w:t>marginally</w:t>
      </w:r>
      <w:r>
        <w:t xml:space="preserve"> </w:t>
      </w:r>
      <w:r w:rsidR="00CD081C">
        <w:t>better</w:t>
      </w:r>
      <w:r>
        <w:t xml:space="preserve"> on this </w:t>
      </w:r>
      <w:r w:rsidR="00CB5E80">
        <w:t>dataset.</w:t>
      </w:r>
    </w:p>
    <w:p w14:paraId="5F1665C6" w14:textId="76B25910" w:rsidR="00CB5E80" w:rsidRDefault="00CB5E80" w:rsidP="00CB5E80">
      <w:pPr>
        <w:pStyle w:val="Heading3"/>
      </w:pPr>
      <w:r w:rsidRPr="00CB5E80">
        <w:t>How do you handle unseen vocabulary?</w:t>
      </w:r>
    </w:p>
    <w:p w14:paraId="1387B016" w14:textId="13453C8D" w:rsidR="00CB5E80" w:rsidRDefault="00BB473E" w:rsidP="00FB0A95">
      <w:r>
        <w:t xml:space="preserve">No specific techniques were used to handle unseen vocabulary. </w:t>
      </w:r>
      <w:proofErr w:type="spellStart"/>
      <w:r w:rsidR="00CB5E80">
        <w:t>WordPiece</w:t>
      </w:r>
      <w:proofErr w:type="spellEnd"/>
      <w:r w:rsidR="00CB5E80">
        <w:t xml:space="preserve"> embeddings (Wu et al., 2016) </w:t>
      </w:r>
      <w:r>
        <w:t xml:space="preserve">go some way to helping with unseen vocab, also the large token vocabulary of </w:t>
      </w:r>
      <w:r w:rsidR="00CB5E80">
        <w:t xml:space="preserve">30,000 </w:t>
      </w:r>
      <w:r>
        <w:t xml:space="preserve">makes it less likely that you’ll come across </w:t>
      </w:r>
      <w:r w:rsidR="001322C5">
        <w:t>a new token. It’s possible to extend the tokens if required</w:t>
      </w:r>
      <w:r w:rsidR="006E31CB">
        <w:t>.</w:t>
      </w:r>
    </w:p>
    <w:p w14:paraId="1346284C" w14:textId="37929F99" w:rsidR="005C7EFC" w:rsidRDefault="005C7EFC" w:rsidP="005C7EFC">
      <w:pPr>
        <w:pStyle w:val="Heading2"/>
      </w:pPr>
      <w:r>
        <w:t>Limitations</w:t>
      </w:r>
    </w:p>
    <w:p w14:paraId="596C5E32" w14:textId="303B14F4" w:rsidR="005C7EFC" w:rsidRDefault="00CB5E80" w:rsidP="005C7EFC">
      <w:pPr>
        <w:pStyle w:val="ListParagraph"/>
        <w:numPr>
          <w:ilvl w:val="0"/>
          <w:numId w:val="6"/>
        </w:numPr>
      </w:pPr>
      <w:r>
        <w:t xml:space="preserve">The distribution of the probabilities is aligned with the oversampled training data that I used to create the data augmentation for opposing sentiment. Though this doesn’t hurt the rank ordering of the </w:t>
      </w:r>
      <w:r w:rsidR="00BB473E">
        <w:t xml:space="preserve">probabilities (i.e. AUC is still strong), some work may need to be done to choose an appropriate threshold for </w:t>
      </w:r>
      <w:proofErr w:type="spellStart"/>
      <w:r w:rsidR="00BB473E">
        <w:t>pos</w:t>
      </w:r>
      <w:proofErr w:type="spellEnd"/>
      <w:r w:rsidR="00BB473E">
        <w:t xml:space="preserve">/neg. See </w:t>
      </w:r>
      <w:r w:rsidR="006E31CB">
        <w:t xml:space="preserve">probability </w:t>
      </w:r>
      <w:r w:rsidR="00BB473E">
        <w:t>distribution of the test set</w:t>
      </w:r>
      <w:r w:rsidR="006E31CB">
        <w:t xml:space="preserve"> in the notebook</w:t>
      </w:r>
      <w:r w:rsidR="001322C5">
        <w:t xml:space="preserve"> – it’s artificially balanced</w:t>
      </w:r>
      <w:r w:rsidR="00BB473E">
        <w:t xml:space="preserve">. Accuracy threshold was set to 0.5 in my results. </w:t>
      </w:r>
    </w:p>
    <w:p w14:paraId="7E44E8A3" w14:textId="7A4E0D25" w:rsidR="001747E6" w:rsidRDefault="001747E6" w:rsidP="001747E6">
      <w:pPr>
        <w:pStyle w:val="ListParagraph"/>
        <w:numPr>
          <w:ilvl w:val="0"/>
          <w:numId w:val="6"/>
        </w:numPr>
      </w:pPr>
      <w:r>
        <w:t xml:space="preserve">There’s no native support for k-fold cross validation in </w:t>
      </w:r>
      <w:proofErr w:type="spellStart"/>
      <w:r>
        <w:t>PyTorch</w:t>
      </w:r>
      <w:proofErr w:type="spellEnd"/>
      <w:r>
        <w:t xml:space="preserve">. With more time I’d look at using something like </w:t>
      </w:r>
      <w:proofErr w:type="spellStart"/>
      <w:r>
        <w:t>SKorch</w:t>
      </w:r>
      <w:proofErr w:type="spellEnd"/>
      <w:r>
        <w:t xml:space="preserve"> which is a high-level API for Pytorch that provides the functionality. </w:t>
      </w:r>
    </w:p>
    <w:p w14:paraId="1F5B385C" w14:textId="4E0963AD" w:rsidR="00E110CA" w:rsidRPr="005C7EFC" w:rsidRDefault="00E110CA" w:rsidP="001747E6">
      <w:pPr>
        <w:pStyle w:val="ListParagraph"/>
        <w:numPr>
          <w:ilvl w:val="0"/>
          <w:numId w:val="6"/>
        </w:numPr>
      </w:pPr>
      <w:r>
        <w:t>The model is</w:t>
      </w:r>
      <w:r w:rsidR="006E31CB">
        <w:t xml:space="preserve"> not</w:t>
      </w:r>
      <w:r>
        <w:t xml:space="preserve"> trained to handle cases where the ‘Entity’ isn’t contained within the ‘Sentence’.</w:t>
      </w:r>
    </w:p>
    <w:sectPr w:rsidR="00E110CA" w:rsidRPr="005C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4832"/>
    <w:multiLevelType w:val="hybridMultilevel"/>
    <w:tmpl w:val="B0705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EB0CB2"/>
    <w:multiLevelType w:val="hybridMultilevel"/>
    <w:tmpl w:val="64824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05E55"/>
    <w:multiLevelType w:val="hybridMultilevel"/>
    <w:tmpl w:val="78D4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116C0A"/>
    <w:multiLevelType w:val="multilevel"/>
    <w:tmpl w:val="379A5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72007B"/>
    <w:multiLevelType w:val="hybridMultilevel"/>
    <w:tmpl w:val="592A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5A00F0"/>
    <w:multiLevelType w:val="hybridMultilevel"/>
    <w:tmpl w:val="693A4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FF"/>
    <w:rsid w:val="00096E12"/>
    <w:rsid w:val="00112FB5"/>
    <w:rsid w:val="001322C5"/>
    <w:rsid w:val="001747E6"/>
    <w:rsid w:val="001C6948"/>
    <w:rsid w:val="00230AD8"/>
    <w:rsid w:val="00367065"/>
    <w:rsid w:val="003B162C"/>
    <w:rsid w:val="0046195F"/>
    <w:rsid w:val="00464B9B"/>
    <w:rsid w:val="00473139"/>
    <w:rsid w:val="00505330"/>
    <w:rsid w:val="005B58D5"/>
    <w:rsid w:val="005C7EFC"/>
    <w:rsid w:val="006E0DAC"/>
    <w:rsid w:val="006E31CB"/>
    <w:rsid w:val="0084031B"/>
    <w:rsid w:val="0096513A"/>
    <w:rsid w:val="009A39E7"/>
    <w:rsid w:val="00A61DE1"/>
    <w:rsid w:val="00B42829"/>
    <w:rsid w:val="00B52D7C"/>
    <w:rsid w:val="00BB473E"/>
    <w:rsid w:val="00BE0536"/>
    <w:rsid w:val="00C03612"/>
    <w:rsid w:val="00CA3182"/>
    <w:rsid w:val="00CA4FFF"/>
    <w:rsid w:val="00CB0D77"/>
    <w:rsid w:val="00CB5E80"/>
    <w:rsid w:val="00CD081C"/>
    <w:rsid w:val="00D57547"/>
    <w:rsid w:val="00D921EA"/>
    <w:rsid w:val="00E110CA"/>
    <w:rsid w:val="00E81CAF"/>
    <w:rsid w:val="00EA4970"/>
    <w:rsid w:val="00F90A94"/>
    <w:rsid w:val="00FA2324"/>
    <w:rsid w:val="00F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F24D"/>
  <w15:chartTrackingRefBased/>
  <w15:docId w15:val="{3C46820B-C721-4C09-80CC-372F6972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5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9651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6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7E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9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61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3.0958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05.034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holas.priestley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iestleyn/logicall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810.048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Priestley</dc:creator>
  <cp:keywords/>
  <dc:description/>
  <cp:lastModifiedBy>Nick Priestley</cp:lastModifiedBy>
  <cp:revision>22</cp:revision>
  <dcterms:created xsi:type="dcterms:W3CDTF">2020-04-21T15:09:00Z</dcterms:created>
  <dcterms:modified xsi:type="dcterms:W3CDTF">2020-04-22T08:27:00Z</dcterms:modified>
</cp:coreProperties>
</file>