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DFC5" w14:textId="77777777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FC01B" w14:textId="77777777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A0772" w14:textId="77777777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CEBD" w14:textId="77777777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94EDF6" w14:textId="77777777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838F3" w14:textId="77777777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717ED6" w14:textId="4479BA2D" w:rsidR="00BF371A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157E">
        <w:rPr>
          <w:rFonts w:ascii="Times New Roman" w:hAnsi="Times New Roman" w:cs="Times New Roman"/>
          <w:sz w:val="24"/>
          <w:szCs w:val="24"/>
        </w:rPr>
        <w:t>Priscilla Gomes-DaCosta</w:t>
      </w:r>
    </w:p>
    <w:p w14:paraId="5360768C" w14:textId="4DEF8934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96F78B6" w14:textId="67D9D8F0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CS-405-T2852 Secure Coding</w:t>
      </w:r>
    </w:p>
    <w:p w14:paraId="2B6456AA" w14:textId="43DD8BA2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11/6/2022</w:t>
      </w:r>
    </w:p>
    <w:p w14:paraId="25429906" w14:textId="06F5467D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DCB95" w14:textId="6297C002" w:rsidR="0048157E" w:rsidRDefault="0048157E" w:rsidP="00481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E055C" w14:textId="19108533" w:rsidR="0048157E" w:rsidRDefault="0048157E" w:rsidP="0048157E">
      <w:pPr>
        <w:rPr>
          <w:rFonts w:ascii="Times New Roman" w:hAnsi="Times New Roman" w:cs="Times New Roman"/>
          <w:sz w:val="24"/>
          <w:szCs w:val="24"/>
        </w:rPr>
      </w:pPr>
    </w:p>
    <w:p w14:paraId="29D2A2DC" w14:textId="10BEA7A5" w:rsidR="0048157E" w:rsidRDefault="0048157E" w:rsidP="0048157E">
      <w:pPr>
        <w:rPr>
          <w:rFonts w:ascii="Times New Roman" w:hAnsi="Times New Roman" w:cs="Times New Roman"/>
          <w:sz w:val="24"/>
          <w:szCs w:val="24"/>
        </w:rPr>
      </w:pPr>
    </w:p>
    <w:p w14:paraId="7D32109F" w14:textId="04B49FFF" w:rsidR="0048157E" w:rsidRDefault="0048157E" w:rsidP="0048157E">
      <w:pPr>
        <w:rPr>
          <w:rFonts w:ascii="Times New Roman" w:hAnsi="Times New Roman" w:cs="Times New Roman"/>
          <w:sz w:val="24"/>
          <w:szCs w:val="24"/>
        </w:rPr>
      </w:pPr>
    </w:p>
    <w:p w14:paraId="206AB369" w14:textId="38717858" w:rsidR="0048157E" w:rsidRDefault="0048157E" w:rsidP="0048157E">
      <w:pPr>
        <w:rPr>
          <w:rFonts w:ascii="Times New Roman" w:hAnsi="Times New Roman" w:cs="Times New Roman"/>
          <w:sz w:val="24"/>
          <w:szCs w:val="24"/>
        </w:rPr>
      </w:pPr>
    </w:p>
    <w:p w14:paraId="7422A075" w14:textId="6F729632" w:rsidR="0048157E" w:rsidRDefault="0048157E" w:rsidP="0048157E">
      <w:pPr>
        <w:rPr>
          <w:rFonts w:ascii="Times New Roman" w:hAnsi="Times New Roman" w:cs="Times New Roman"/>
          <w:sz w:val="24"/>
          <w:szCs w:val="24"/>
        </w:rPr>
      </w:pPr>
    </w:p>
    <w:p w14:paraId="19F8F95F" w14:textId="7F837911" w:rsidR="0048157E" w:rsidRDefault="0048157E" w:rsidP="0048157E">
      <w:pPr>
        <w:rPr>
          <w:rFonts w:ascii="Times New Roman" w:hAnsi="Times New Roman" w:cs="Times New Roman"/>
          <w:sz w:val="24"/>
          <w:szCs w:val="24"/>
        </w:rPr>
      </w:pPr>
    </w:p>
    <w:p w14:paraId="4AA92827" w14:textId="4EA1320F" w:rsidR="00C72A42" w:rsidRDefault="006C0B37" w:rsidP="007C6B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Defense in depth is a security concept that applies to physical and online security</w:t>
      </w:r>
      <w:r w:rsidR="002424B5">
        <w:rPr>
          <w:rFonts w:ascii="Times New Roman" w:hAnsi="Times New Roman" w:cs="Times New Roman"/>
          <w:sz w:val="24"/>
          <w:szCs w:val="24"/>
        </w:rPr>
        <w:t>, where a hardened “core” is guarded by different layers of protection.</w:t>
      </w:r>
      <w:r w:rsidR="000B35F2">
        <w:rPr>
          <w:rFonts w:ascii="Times New Roman" w:hAnsi="Times New Roman" w:cs="Times New Roman"/>
          <w:sz w:val="24"/>
          <w:szCs w:val="24"/>
        </w:rPr>
        <w:t xml:space="preserve"> The costs of Defense in Depth </w:t>
      </w:r>
      <w:r w:rsidR="001E06D8">
        <w:rPr>
          <w:rFonts w:ascii="Times New Roman" w:hAnsi="Times New Roman" w:cs="Times New Roman"/>
          <w:sz w:val="24"/>
          <w:szCs w:val="24"/>
        </w:rPr>
        <w:t>include</w:t>
      </w:r>
      <w:r w:rsidR="000B35F2">
        <w:rPr>
          <w:rFonts w:ascii="Times New Roman" w:hAnsi="Times New Roman" w:cs="Times New Roman"/>
          <w:sz w:val="24"/>
          <w:szCs w:val="24"/>
        </w:rPr>
        <w:t xml:space="preserve"> protecting wider areas from layer to layer against less specific threats</w:t>
      </w:r>
      <w:r w:rsidR="001E06D8">
        <w:rPr>
          <w:rFonts w:ascii="Times New Roman" w:hAnsi="Times New Roman" w:cs="Times New Roman"/>
          <w:sz w:val="24"/>
          <w:szCs w:val="24"/>
        </w:rPr>
        <w:t xml:space="preserve">. Another flaw includes the difficulty of implementing basic tenets of security: confidentiality, </w:t>
      </w:r>
      <w:r w:rsidR="007C6B70">
        <w:rPr>
          <w:rFonts w:ascii="Times New Roman" w:hAnsi="Times New Roman" w:cs="Times New Roman"/>
          <w:sz w:val="24"/>
          <w:szCs w:val="24"/>
        </w:rPr>
        <w:t>integrity,</w:t>
      </w:r>
      <w:r w:rsidR="001E06D8">
        <w:rPr>
          <w:rFonts w:ascii="Times New Roman" w:hAnsi="Times New Roman" w:cs="Times New Roman"/>
          <w:sz w:val="24"/>
          <w:szCs w:val="24"/>
        </w:rPr>
        <w:t xml:space="preserve"> and availability, with increased defense confidentiality is increased, integrity is more difficult to implement, manage, and makes availability harder to be </w:t>
      </w:r>
      <w:r w:rsidR="007C6B70">
        <w:rPr>
          <w:rFonts w:ascii="Times New Roman" w:hAnsi="Times New Roman" w:cs="Times New Roman"/>
          <w:sz w:val="24"/>
          <w:szCs w:val="24"/>
        </w:rPr>
        <w:t>provided.</w:t>
      </w:r>
      <w:r w:rsidR="007C6B70" w:rsidRPr="002424B5">
        <w:rPr>
          <w:rFonts w:ascii="Times New Roman" w:hAnsi="Times New Roman" w:cs="Times New Roman"/>
          <w:sz w:val="24"/>
          <w:szCs w:val="24"/>
        </w:rPr>
        <w:t xml:space="preserve"> (</w:t>
      </w:r>
      <w:r w:rsidR="002424B5" w:rsidRPr="002424B5">
        <w:rPr>
          <w:rFonts w:ascii="Times New Roman" w:hAnsi="Times New Roman" w:cs="Times New Roman"/>
          <w:sz w:val="24"/>
          <w:szCs w:val="24"/>
        </w:rPr>
        <w:t>Silverstone &amp; CISSP, n.d.)</w:t>
      </w:r>
      <w:r w:rsidR="007C6B70">
        <w:rPr>
          <w:rFonts w:ascii="Times New Roman" w:hAnsi="Times New Roman" w:cs="Times New Roman"/>
          <w:sz w:val="24"/>
          <w:szCs w:val="24"/>
        </w:rPr>
        <w:t xml:space="preserve"> </w:t>
      </w:r>
      <w:r w:rsidR="00085B83">
        <w:rPr>
          <w:rFonts w:ascii="Times New Roman" w:hAnsi="Times New Roman" w:cs="Times New Roman"/>
          <w:sz w:val="24"/>
          <w:szCs w:val="24"/>
        </w:rPr>
        <w:t xml:space="preserve">Building </w:t>
      </w:r>
      <w:r w:rsidR="000142BA">
        <w:rPr>
          <w:rFonts w:ascii="Times New Roman" w:hAnsi="Times New Roman" w:cs="Times New Roman"/>
          <w:sz w:val="24"/>
          <w:szCs w:val="24"/>
        </w:rPr>
        <w:t xml:space="preserve">and maintaining </w:t>
      </w:r>
      <w:r w:rsidR="00085B83">
        <w:rPr>
          <w:rFonts w:ascii="Times New Roman" w:hAnsi="Times New Roman" w:cs="Times New Roman"/>
          <w:sz w:val="24"/>
          <w:szCs w:val="24"/>
        </w:rPr>
        <w:t xml:space="preserve">physical, </w:t>
      </w:r>
      <w:r w:rsidR="00C72A42">
        <w:rPr>
          <w:rFonts w:ascii="Times New Roman" w:hAnsi="Times New Roman" w:cs="Times New Roman"/>
          <w:sz w:val="24"/>
          <w:szCs w:val="24"/>
        </w:rPr>
        <w:t>technical,</w:t>
      </w:r>
      <w:r w:rsidR="00085B83">
        <w:rPr>
          <w:rFonts w:ascii="Times New Roman" w:hAnsi="Times New Roman" w:cs="Times New Roman"/>
          <w:sz w:val="24"/>
          <w:szCs w:val="24"/>
        </w:rPr>
        <w:t xml:space="preserve"> and administrative layers can</w:t>
      </w:r>
      <w:r w:rsidR="000142BA">
        <w:rPr>
          <w:rFonts w:ascii="Times New Roman" w:hAnsi="Times New Roman" w:cs="Times New Roman"/>
          <w:sz w:val="24"/>
          <w:szCs w:val="24"/>
        </w:rPr>
        <w:t xml:space="preserve"> take a long time and</w:t>
      </w:r>
      <w:r w:rsidR="00085B83">
        <w:rPr>
          <w:rFonts w:ascii="Times New Roman" w:hAnsi="Times New Roman" w:cs="Times New Roman"/>
          <w:sz w:val="24"/>
          <w:szCs w:val="24"/>
        </w:rPr>
        <w:t xml:space="preserve"> get expensive</w:t>
      </w:r>
      <w:r w:rsidR="000142BA">
        <w:rPr>
          <w:rFonts w:ascii="Times New Roman" w:hAnsi="Times New Roman" w:cs="Times New Roman"/>
          <w:sz w:val="24"/>
          <w:szCs w:val="24"/>
        </w:rPr>
        <w:t xml:space="preserve"> while not guarantying protection against attacks</w:t>
      </w:r>
      <w:r w:rsidR="00C72A42">
        <w:rPr>
          <w:rFonts w:ascii="Times New Roman" w:hAnsi="Times New Roman" w:cs="Times New Roman"/>
          <w:sz w:val="24"/>
          <w:szCs w:val="24"/>
        </w:rPr>
        <w:t>.</w:t>
      </w:r>
      <w:r w:rsidR="00164D23">
        <w:rPr>
          <w:rFonts w:ascii="Times New Roman" w:hAnsi="Times New Roman" w:cs="Times New Roman"/>
          <w:sz w:val="24"/>
          <w:szCs w:val="24"/>
        </w:rPr>
        <w:t xml:space="preserve"> Physical layers can include anything that physically limits access to a certain area, technical layers can be hardware or software tools with the purpose of protecting systems and resources, while administrative layers </w:t>
      </w:r>
      <w:r w:rsidR="006436C6">
        <w:rPr>
          <w:rFonts w:ascii="Times New Roman" w:hAnsi="Times New Roman" w:cs="Times New Roman"/>
          <w:sz w:val="24"/>
          <w:szCs w:val="24"/>
        </w:rPr>
        <w:t>include</w:t>
      </w:r>
      <w:r w:rsidR="00164D23">
        <w:rPr>
          <w:rFonts w:ascii="Times New Roman" w:hAnsi="Times New Roman" w:cs="Times New Roman"/>
          <w:sz w:val="24"/>
          <w:szCs w:val="24"/>
        </w:rPr>
        <w:t xml:space="preserve"> controlling policies and procedures for an organization. </w:t>
      </w:r>
    </w:p>
    <w:p w14:paraId="7EAB7686" w14:textId="68FDE34A" w:rsidR="006C0B37" w:rsidRDefault="00C72A42" w:rsidP="00C72A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Depending on the situation, the system can grow in complexity, increasing the possibility of </w:t>
      </w:r>
      <w:r w:rsidR="000142BA">
        <w:rPr>
          <w:rFonts w:ascii="Times New Roman" w:hAnsi="Times New Roman" w:cs="Times New Roman"/>
          <w:sz w:val="24"/>
          <w:szCs w:val="24"/>
        </w:rPr>
        <w:t>additional issues</w:t>
      </w:r>
      <w:r>
        <w:rPr>
          <w:rFonts w:ascii="Times New Roman" w:hAnsi="Times New Roman" w:cs="Times New Roman"/>
          <w:sz w:val="24"/>
          <w:szCs w:val="24"/>
        </w:rPr>
        <w:t xml:space="preserve"> being created. The combination of different tools integrating together in combination of physical devices that may also be in place poses </w:t>
      </w:r>
      <w:r w:rsidR="000142BA">
        <w:rPr>
          <w:rFonts w:ascii="Times New Roman" w:hAnsi="Times New Roman" w:cs="Times New Roman"/>
          <w:sz w:val="24"/>
          <w:szCs w:val="24"/>
        </w:rPr>
        <w:t>challenging t</w:t>
      </w:r>
      <w:r>
        <w:rPr>
          <w:rFonts w:ascii="Times New Roman" w:hAnsi="Times New Roman" w:cs="Times New Roman"/>
          <w:sz w:val="24"/>
          <w:szCs w:val="24"/>
        </w:rPr>
        <w:t xml:space="preserve">roubleshooting procedures when an issue arises. Besides the considerations needed to implement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layers of protection, is important to remember these systems will need to be upkept, by knowledgeable staff while still being able to provide end users/customers the services they expect.  </w:t>
      </w:r>
      <w:r w:rsidR="000142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C634E" w14:textId="036A7890" w:rsidR="006C0B37" w:rsidRDefault="006C0B37" w:rsidP="007C6B7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9FDBE5" w14:textId="5DC3A0C7" w:rsidR="006C0B37" w:rsidRDefault="006C0B37" w:rsidP="0048157E">
      <w:pPr>
        <w:rPr>
          <w:rFonts w:ascii="Times New Roman" w:hAnsi="Times New Roman" w:cs="Times New Roman"/>
          <w:sz w:val="24"/>
          <w:szCs w:val="24"/>
        </w:rPr>
      </w:pPr>
    </w:p>
    <w:p w14:paraId="34FBE229" w14:textId="6F058ADC" w:rsidR="006C0B37" w:rsidRDefault="006C0B37" w:rsidP="0048157E">
      <w:pPr>
        <w:rPr>
          <w:rFonts w:ascii="Times New Roman" w:hAnsi="Times New Roman" w:cs="Times New Roman"/>
          <w:sz w:val="24"/>
          <w:szCs w:val="24"/>
        </w:rPr>
      </w:pPr>
    </w:p>
    <w:p w14:paraId="42AD193A" w14:textId="05AD90ED" w:rsidR="00C72A42" w:rsidRDefault="00C72A42" w:rsidP="0048157E">
      <w:pPr>
        <w:rPr>
          <w:rFonts w:ascii="Times New Roman" w:hAnsi="Times New Roman" w:cs="Times New Roman"/>
          <w:sz w:val="24"/>
          <w:szCs w:val="24"/>
        </w:rPr>
      </w:pPr>
    </w:p>
    <w:p w14:paraId="6E9D992E" w14:textId="2F0A65AF" w:rsidR="00C72A42" w:rsidRDefault="00C72A42" w:rsidP="0048157E">
      <w:pPr>
        <w:rPr>
          <w:rFonts w:ascii="Times New Roman" w:hAnsi="Times New Roman" w:cs="Times New Roman"/>
          <w:sz w:val="24"/>
          <w:szCs w:val="24"/>
        </w:rPr>
      </w:pPr>
    </w:p>
    <w:p w14:paraId="3CEBBAAC" w14:textId="77777777" w:rsidR="00C72A42" w:rsidRDefault="00C72A42" w:rsidP="0048157E">
      <w:pPr>
        <w:rPr>
          <w:rFonts w:ascii="Times New Roman" w:hAnsi="Times New Roman" w:cs="Times New Roman"/>
          <w:sz w:val="24"/>
          <w:szCs w:val="24"/>
        </w:rPr>
      </w:pPr>
    </w:p>
    <w:p w14:paraId="6BB8095E" w14:textId="77777777" w:rsidR="00FC30F7" w:rsidRDefault="00FC30F7" w:rsidP="0048157E">
      <w:pPr>
        <w:rPr>
          <w:rFonts w:ascii="Times New Roman" w:hAnsi="Times New Roman" w:cs="Times New Roman"/>
          <w:sz w:val="24"/>
          <w:szCs w:val="24"/>
        </w:rPr>
      </w:pPr>
    </w:p>
    <w:p w14:paraId="7178896C" w14:textId="2BEE3019" w:rsidR="006C0B37" w:rsidRDefault="006C0B37" w:rsidP="00481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280546B4" w14:textId="77777777" w:rsidR="00164D23" w:rsidRDefault="00164D23" w:rsidP="0048157E">
      <w:pPr>
        <w:rPr>
          <w:rFonts w:ascii="Times New Roman" w:hAnsi="Times New Roman" w:cs="Times New Roman"/>
          <w:sz w:val="24"/>
          <w:szCs w:val="24"/>
        </w:rPr>
      </w:pPr>
      <w:r w:rsidRPr="00164D23">
        <w:rPr>
          <w:rFonts w:ascii="Times New Roman" w:hAnsi="Times New Roman" w:cs="Times New Roman"/>
          <w:i/>
          <w:iCs/>
          <w:sz w:val="24"/>
          <w:szCs w:val="24"/>
        </w:rPr>
        <w:t>Defense in depth (computing)</w:t>
      </w:r>
      <w:r w:rsidRPr="00164D23">
        <w:rPr>
          <w:rFonts w:ascii="Times New Roman" w:hAnsi="Times New Roman" w:cs="Times New Roman"/>
          <w:sz w:val="24"/>
          <w:szCs w:val="24"/>
        </w:rPr>
        <w:t>. (2022, August 14). Wikipedia, the free encyclopedia.</w:t>
      </w:r>
    </w:p>
    <w:p w14:paraId="5E8B7B6D" w14:textId="6D763C6F" w:rsidR="00164D23" w:rsidRDefault="00164D23" w:rsidP="00164D23">
      <w:pPr>
        <w:ind w:left="720"/>
        <w:rPr>
          <w:rFonts w:ascii="Times New Roman" w:hAnsi="Times New Roman" w:cs="Times New Roman"/>
          <w:sz w:val="24"/>
          <w:szCs w:val="24"/>
        </w:rPr>
      </w:pPr>
      <w:r w:rsidRPr="00164D23">
        <w:rPr>
          <w:rFonts w:ascii="Times New Roman" w:hAnsi="Times New Roman" w:cs="Times New Roman"/>
          <w:sz w:val="24"/>
          <w:szCs w:val="24"/>
        </w:rPr>
        <w:t>Retrieved November 5, 2022, from https://en.wikipedia.org/wiki/Defense_in_depth_(computing)</w:t>
      </w:r>
    </w:p>
    <w:p w14:paraId="72C2AB7A" w14:textId="7B4699E9" w:rsidR="006C0B37" w:rsidRDefault="006C0B37" w:rsidP="0048157E">
      <w:pPr>
        <w:rPr>
          <w:rFonts w:ascii="Times New Roman" w:hAnsi="Times New Roman" w:cs="Times New Roman"/>
          <w:sz w:val="24"/>
          <w:szCs w:val="24"/>
        </w:rPr>
      </w:pPr>
      <w:r w:rsidRPr="006C0B37">
        <w:rPr>
          <w:rFonts w:ascii="Times New Roman" w:hAnsi="Times New Roman" w:cs="Times New Roman"/>
          <w:sz w:val="24"/>
          <w:szCs w:val="24"/>
        </w:rPr>
        <w:t>Silverstone, A., &amp; CISSP. (n.d.). </w:t>
      </w:r>
      <w:r w:rsidRPr="006C0B37">
        <w:rPr>
          <w:rFonts w:ascii="Times New Roman" w:hAnsi="Times New Roman" w:cs="Times New Roman"/>
          <w:i/>
          <w:iCs/>
          <w:sz w:val="24"/>
          <w:szCs w:val="24"/>
        </w:rPr>
        <w:t>Where defense in depth falls short</w:t>
      </w:r>
      <w:r w:rsidRPr="006C0B37">
        <w:rPr>
          <w:rFonts w:ascii="Times New Roman" w:hAnsi="Times New Roman" w:cs="Times New Roman"/>
          <w:sz w:val="24"/>
          <w:szCs w:val="24"/>
        </w:rPr>
        <w:t xml:space="preserve">. CSO </w:t>
      </w:r>
    </w:p>
    <w:p w14:paraId="1027B670" w14:textId="563E0209" w:rsidR="006C0B37" w:rsidRPr="0048157E" w:rsidRDefault="006C0B37" w:rsidP="006C0B37">
      <w:pPr>
        <w:ind w:left="720"/>
        <w:rPr>
          <w:rFonts w:ascii="Times New Roman" w:hAnsi="Times New Roman" w:cs="Times New Roman"/>
          <w:sz w:val="24"/>
          <w:szCs w:val="24"/>
        </w:rPr>
      </w:pPr>
      <w:r w:rsidRPr="006C0B37">
        <w:rPr>
          <w:rFonts w:ascii="Times New Roman" w:hAnsi="Times New Roman" w:cs="Times New Roman"/>
          <w:sz w:val="24"/>
          <w:szCs w:val="24"/>
        </w:rPr>
        <w:t>Online. https://www.csoonline.com/article/2124452/where-defense-in-depth-falls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B37">
        <w:rPr>
          <w:rFonts w:ascii="Times New Roman" w:hAnsi="Times New Roman" w:cs="Times New Roman"/>
          <w:sz w:val="24"/>
          <w:szCs w:val="24"/>
        </w:rPr>
        <w:t>short.html</w:t>
      </w:r>
    </w:p>
    <w:sectPr w:rsidR="006C0B37" w:rsidRPr="0048157E" w:rsidSect="0036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D4"/>
    <w:multiLevelType w:val="multilevel"/>
    <w:tmpl w:val="444A5B6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442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7E"/>
    <w:rsid w:val="000142BA"/>
    <w:rsid w:val="00085B83"/>
    <w:rsid w:val="000B35F2"/>
    <w:rsid w:val="00164D23"/>
    <w:rsid w:val="001E06D8"/>
    <w:rsid w:val="002424B5"/>
    <w:rsid w:val="00361F57"/>
    <w:rsid w:val="003D7999"/>
    <w:rsid w:val="0048157E"/>
    <w:rsid w:val="006436C6"/>
    <w:rsid w:val="006C0B37"/>
    <w:rsid w:val="007C6B70"/>
    <w:rsid w:val="00BF371A"/>
    <w:rsid w:val="00C72A42"/>
    <w:rsid w:val="00F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573BA"/>
  <w15:chartTrackingRefBased/>
  <w15:docId w15:val="{A6E769A6-DC43-E141-8D7E-EF636AE4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99"/>
  </w:style>
  <w:style w:type="paragraph" w:styleId="Heading1">
    <w:name w:val="heading 1"/>
    <w:basedOn w:val="Normal"/>
    <w:next w:val="Normal"/>
    <w:link w:val="Heading1Char"/>
    <w:uiPriority w:val="9"/>
    <w:qFormat/>
    <w:rsid w:val="003D7999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99"/>
    <w:pPr>
      <w:numPr>
        <w:numId w:val="1"/>
      </w:numPr>
      <w:suppressAutoHyphens/>
      <w:spacing w:line="240" w:lineRule="auto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99"/>
    <w:rPr>
      <w:rFonts w:ascii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7999"/>
    <w:rPr>
      <w:rFonts w:ascii="Calibri" w:hAnsi="Calibri" w:cs="Calibri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99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99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99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99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D799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999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9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D7999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7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Gomes-Dacosta, Priscilla</dc:creator>
  <cp:keywords/>
  <dc:description/>
  <cp:lastModifiedBy>Gomes-Dacosta, Priscilla</cp:lastModifiedBy>
  <cp:revision>11</cp:revision>
  <dcterms:created xsi:type="dcterms:W3CDTF">2022-11-04T01:46:00Z</dcterms:created>
  <dcterms:modified xsi:type="dcterms:W3CDTF">2022-11-05T16:10:00Z</dcterms:modified>
</cp:coreProperties>
</file>