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2">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3">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4">
      <w:pPr>
        <w:jc w:val="cente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5">
      <w:pPr>
        <w:jc w:val="cente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6">
      <w:pPr>
        <w:pStyle w:val="Title"/>
        <w:rPr>
          <w:color w:val="1155cc"/>
          <w:sz w:val="66"/>
          <w:szCs w:val="66"/>
        </w:rPr>
      </w:pPr>
      <w:bookmarkStart w:colFirst="0" w:colLast="0" w:name="_heading=h.gjdgxs" w:id="0"/>
      <w:bookmarkEnd w:id="0"/>
      <w:r w:rsidDel="00000000" w:rsidR="00000000" w:rsidRPr="00000000">
        <w:rPr>
          <w:color w:val="1155cc"/>
          <w:sz w:val="66"/>
          <w:szCs w:val="66"/>
          <w:rtl w:val="0"/>
        </w:rPr>
        <w:t xml:space="preserve">Demo Day Proposal</w:t>
      </w:r>
    </w:p>
    <w:p w:rsidR="00000000" w:rsidDel="00000000" w:rsidP="00000000" w:rsidRDefault="00000000" w:rsidRPr="00000000" w14:paraId="00000007">
      <w:pPr>
        <w:jc w:val="center"/>
        <w:rPr>
          <w:rFonts w:ascii="Source Sans Pro" w:cs="Source Sans Pro" w:eastAsia="Source Sans Pro" w:hAnsi="Source Sans Pro"/>
          <w:b w:val="1"/>
          <w:sz w:val="30"/>
          <w:szCs w:val="30"/>
        </w:rPr>
      </w:pPr>
      <w:r w:rsidDel="00000000" w:rsidR="00000000" w:rsidRPr="00000000">
        <w:rPr>
          <w:rFonts w:ascii="Source Sans Pro" w:cs="Source Sans Pro" w:eastAsia="Source Sans Pro" w:hAnsi="Source Sans Pro"/>
          <w:b w:val="1"/>
          <w:sz w:val="30"/>
          <w:szCs w:val="30"/>
          <w:rtl w:val="0"/>
        </w:rPr>
        <w:t xml:space="preserve">Machine Learning with TensorFlow Training</w:t>
      </w:r>
    </w:p>
    <w:p w:rsidR="00000000" w:rsidDel="00000000" w:rsidP="00000000" w:rsidRDefault="00000000" w:rsidRPr="00000000" w14:paraId="00000008">
      <w:pPr>
        <w:jc w:val="center"/>
        <w:rPr>
          <w:rFonts w:ascii="Source Sans Pro" w:cs="Source Sans Pro" w:eastAsia="Source Sans Pro" w:hAnsi="Source Sans Pro"/>
          <w:b w:val="1"/>
          <w:sz w:val="30"/>
          <w:szCs w:val="30"/>
        </w:rPr>
      </w:pPr>
      <w:r w:rsidDel="00000000" w:rsidR="00000000" w:rsidRPr="00000000">
        <w:rPr>
          <w:rFonts w:ascii="Source Sans Pro" w:cs="Source Sans Pro" w:eastAsia="Source Sans Pro" w:hAnsi="Source Sans Pro"/>
          <w:b w:val="1"/>
          <w:sz w:val="30"/>
          <w:szCs w:val="30"/>
          <w:rtl w:val="0"/>
        </w:rPr>
        <w:t xml:space="preserve">Professional Academy Digital Talent Scholarship 2022</w:t>
      </w:r>
    </w:p>
    <w:p w:rsidR="00000000" w:rsidDel="00000000" w:rsidP="00000000" w:rsidRDefault="00000000" w:rsidRPr="00000000" w14:paraId="00000009">
      <w:pPr>
        <w:rPr>
          <w:rFonts w:ascii="Source Sans Pro" w:cs="Source Sans Pro" w:eastAsia="Source Sans Pro" w:hAnsi="Source Sans Pro"/>
          <w:b w:val="1"/>
          <w:sz w:val="20"/>
          <w:szCs w:val="20"/>
        </w:rPr>
      </w:pPr>
      <w:r w:rsidDel="00000000" w:rsidR="00000000" w:rsidRPr="00000000">
        <w:rPr>
          <w:rtl w:val="0"/>
        </w:rPr>
      </w:r>
    </w:p>
    <w:p w:rsidR="00000000" w:rsidDel="00000000" w:rsidP="00000000" w:rsidRDefault="00000000" w:rsidRPr="00000000" w14:paraId="0000000A">
      <w:pPr>
        <w:rPr>
          <w:rFonts w:ascii="Source Sans Pro" w:cs="Source Sans Pro" w:eastAsia="Source Sans Pro" w:hAnsi="Source Sans Pro"/>
          <w:b w:val="1"/>
          <w:sz w:val="20"/>
          <w:szCs w:val="20"/>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0"/>
        <w:gridCol w:w="6640"/>
        <w:tblGridChange w:id="0">
          <w:tblGrid>
            <w:gridCol w:w="2720"/>
            <w:gridCol w:w="6640"/>
          </w:tblGrid>
        </w:tblGridChange>
      </w:tblGrid>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Group Number</w:t>
            </w:r>
          </w:p>
        </w:tc>
        <w:tc>
          <w:tcPr>
            <w:shd w:fill="auto" w:val="clear"/>
            <w:tcMar>
              <w:top w:w="100.0" w:type="dxa"/>
              <w:left w:w="100.0" w:type="dxa"/>
              <w:bottom w:w="100.0" w:type="dxa"/>
              <w:right w:w="100.0" w:type="dxa"/>
            </w:tcMar>
          </w:tcPr>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FACE_7</w:t>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Dataset</w:t>
            </w:r>
          </w:p>
        </w:tc>
        <w:tc>
          <w:tcPr>
            <w:shd w:fill="auto" w:val="clear"/>
            <w:tcMar>
              <w:top w:w="100.0" w:type="dxa"/>
              <w:left w:w="100.0" w:type="dxa"/>
              <w:bottom w:w="100.0" w:type="dxa"/>
              <w:right w:w="100.0" w:type="dxa"/>
            </w:tcMar>
          </w:tcPr>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Facial Expression Recognition</w:t>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Name - DTS ID</w:t>
            </w:r>
          </w:p>
        </w:tc>
        <w:tc>
          <w:tcPr>
            <w:shd w:fill="auto" w:val="clear"/>
            <w:tcMar>
              <w:top w:w="100.0" w:type="dxa"/>
              <w:left w:w="100.0" w:type="dxa"/>
              <w:bottom w:w="100.0" w:type="dxa"/>
              <w:right w:w="100.0" w:type="dxa"/>
            </w:tcMar>
          </w:tcPr>
          <w:p w:rsidR="00000000" w:rsidDel="00000000" w:rsidP="00000000" w:rsidRDefault="00000000" w:rsidRPr="00000000" w14:paraId="00000010">
            <w:pPr>
              <w:numPr>
                <w:ilvl w:val="0"/>
                <w:numId w:val="2"/>
              </w:numPr>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Fuad Maulana - 152236035101-362</w:t>
            </w:r>
          </w:p>
          <w:p w:rsidR="00000000" w:rsidDel="00000000" w:rsidP="00000000" w:rsidRDefault="00000000" w:rsidRPr="00000000" w14:paraId="00000011">
            <w:pPr>
              <w:numPr>
                <w:ilvl w:val="0"/>
                <w:numId w:val="2"/>
              </w:numPr>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Prihanto Dwi Rahmanto - 152236035101-874</w:t>
            </w:r>
          </w:p>
          <w:p w:rsidR="00000000" w:rsidDel="00000000" w:rsidP="00000000" w:rsidRDefault="00000000" w:rsidRPr="00000000" w14:paraId="00000012">
            <w:pPr>
              <w:numPr>
                <w:ilvl w:val="0"/>
                <w:numId w:val="2"/>
              </w:numPr>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Radifan Fariz - 152236035100-1086</w:t>
            </w:r>
          </w:p>
          <w:p w:rsidR="00000000" w:rsidDel="00000000" w:rsidP="00000000" w:rsidRDefault="00000000" w:rsidRPr="00000000" w14:paraId="00000013">
            <w:pPr>
              <w:numPr>
                <w:ilvl w:val="0"/>
                <w:numId w:val="2"/>
              </w:numPr>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Rahmadhan Gatra - 152236035101-888</w:t>
            </w:r>
          </w:p>
          <w:p w:rsidR="00000000" w:rsidDel="00000000" w:rsidP="00000000" w:rsidRDefault="00000000" w:rsidRPr="00000000" w14:paraId="00000014">
            <w:pPr>
              <w:numPr>
                <w:ilvl w:val="0"/>
                <w:numId w:val="2"/>
              </w:numPr>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Wahyu Prihartopo - 152236035101-189</w:t>
            </w:r>
          </w:p>
        </w:tc>
      </w:tr>
    </w:tbl>
    <w:p w:rsidR="00000000" w:rsidDel="00000000" w:rsidP="00000000" w:rsidRDefault="00000000" w:rsidRPr="00000000" w14:paraId="00000015">
      <w:pPr>
        <w:rPr>
          <w:rFonts w:ascii="Source Sans Pro" w:cs="Source Sans Pro" w:eastAsia="Source Sans Pro" w:hAnsi="Source Sans Pro"/>
          <w:b w:val="1"/>
          <w:sz w:val="20"/>
          <w:szCs w:val="20"/>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Selected Theme</w:t>
      </w:r>
      <w:r w:rsidDel="00000000" w:rsidR="00000000" w:rsidRPr="00000000">
        <w:rPr>
          <w:rtl w:val="0"/>
        </w:rPr>
        <w:t xml:space="preserve">: Facial Expression Recognition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Title of the Project</w:t>
      </w:r>
      <w:r w:rsidDel="00000000" w:rsidR="00000000" w:rsidRPr="00000000">
        <w:rPr>
          <w:rtl w:val="0"/>
        </w:rPr>
        <w:t xml:space="preserve">: “Facial Emotion Recognition Using Deep Learning”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trike w:val="1"/>
        </w:rPr>
      </w:pPr>
      <w:r w:rsidDel="00000000" w:rsidR="00000000" w:rsidRPr="00000000">
        <w:rPr>
          <w:b w:val="1"/>
          <w:rtl w:val="0"/>
        </w:rPr>
        <w:t xml:space="preserve">Executive Summary:</w:t>
      </w:r>
      <w:r w:rsidDel="00000000" w:rsidR="00000000" w:rsidRPr="00000000">
        <w:rPr>
          <w:b w:val="1"/>
          <w:strike w:val="1"/>
          <w:rtl w:val="0"/>
        </w:rPr>
        <w:t xml:space="preserve"> </w:t>
      </w:r>
    </w:p>
    <w:p w:rsidR="00000000" w:rsidDel="00000000" w:rsidP="00000000" w:rsidRDefault="00000000" w:rsidRPr="00000000" w14:paraId="0000001C">
      <w:pPr>
        <w:jc w:val="both"/>
        <w:rPr/>
      </w:pPr>
      <w:r w:rsidDel="00000000" w:rsidR="00000000" w:rsidRPr="00000000">
        <w:rPr>
          <w:rtl w:val="0"/>
        </w:rPr>
        <w:t xml:space="preserve">Dalam berkomunikasi, manusia sangat bergantung pada ekspresi wajah yang ditampilkan. Dengan ekspresi wajah kita dapat mengetahui kondisi emosi seseorang seperti sedang marah, sedih, senang, dan lainnya. Pengenalan emosi seseorang berdasarkan ekspresi wajah bukanlah hal yang mustahil untuk dilakukan oleh komputer. Deep Learning dengan metode Convolutional Neural Networks (CNN) dapat digunakan untuk mencapai hal tersebut. CNN digunakan karena kemampuannya yang telah dikenal cukup baik dalam mengenali sesuatu berdasarkan fitur-fitur yang diekstraksi dari suatu input. Untuk mengimplementasi model CNN yang akan digunakan untuk mengenali emosi berdasarkan wajah hanya dibutuhkan beberapa layer sehingga tergolong sederhana, namun akan memiliki beberapa kendala termasuk akurasi yang tidak baik sehingga dengan beberapa pengaturan termasuk penerapan teknik Transfer Learning (TL) dapat membuat pengenalan emosi berdasarkan wajah akan jauh lebih baik.</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Quotes : </w:t>
      </w:r>
      <w:r w:rsidDel="00000000" w:rsidR="00000000" w:rsidRPr="00000000">
        <w:rPr>
          <w:i w:val="1"/>
          <w:rtl w:val="0"/>
        </w:rPr>
        <w:t xml:space="preserve">“Hidup yang baik adalah hidup yang diinspirasi oleh cinta dan dipandu oleh ilmu pengetahuan” – Bertrand Russell</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Project Scope &amp; Deliverables: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Project Scope Description:</w:t>
      </w:r>
    </w:p>
    <w:p w:rsidR="00000000" w:rsidDel="00000000" w:rsidP="00000000" w:rsidRDefault="00000000" w:rsidRPr="00000000" w14:paraId="00000023">
      <w:pPr>
        <w:rPr/>
      </w:pPr>
      <w:r w:rsidDel="00000000" w:rsidR="00000000" w:rsidRPr="00000000">
        <w:rPr>
          <w:rtl w:val="0"/>
        </w:rPr>
        <w:t xml:space="preserve">Project Scopes:</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Model dibuat dengan menggunakan Algoritma Convolutional Neural Network (CNN).</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Terdapat 7 kategori emosi yang akan diklasifikasikan yaitu marah, jijik,senang, sedih, kejutan, dan netral.</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Model yang dibuat hanya terbatas pada pengenalan emosi berdasarkan wajah.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Deliverables:</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Model dapat mengenali emosi berdasarkan gambar wajah yang di input.</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Gambar wajah yang diinputkan untuk diidentifikasi dapat diperoleh dari berbagai sumber.</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Prediksi emosi yang ditampilkan akan disertai dengan diagram batang.</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Akurasi yang dapat dicapai oleh model sekitar 90%.</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Project Schedule:</w:t>
      </w:r>
    </w:p>
    <w:p w:rsidR="00000000" w:rsidDel="00000000" w:rsidP="00000000" w:rsidRDefault="00000000" w:rsidRPr="00000000" w14:paraId="0000002F">
      <w:pPr>
        <w:rPr/>
      </w:pPr>
      <w:r w:rsidDel="00000000" w:rsidR="00000000" w:rsidRPr="00000000">
        <w:rPr>
          <w:rtl w:val="0"/>
        </w:rPr>
        <w:t xml:space="preserve">Project dikerjakan dengan rentang jadwal 16 – 26 Juli 2022</w:t>
      </w:r>
    </w:p>
    <w:tbl>
      <w:tblPr>
        <w:tblStyle w:val="Table2"/>
        <w:tblW w:w="93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14"/>
        <w:gridCol w:w="510"/>
        <w:gridCol w:w="510"/>
        <w:gridCol w:w="510"/>
        <w:gridCol w:w="510"/>
        <w:gridCol w:w="510"/>
        <w:gridCol w:w="510"/>
        <w:gridCol w:w="510"/>
        <w:gridCol w:w="510"/>
        <w:gridCol w:w="510"/>
        <w:gridCol w:w="510"/>
        <w:gridCol w:w="510"/>
        <w:tblGridChange w:id="0">
          <w:tblGrid>
            <w:gridCol w:w="3714"/>
            <w:gridCol w:w="510"/>
            <w:gridCol w:w="510"/>
            <w:gridCol w:w="510"/>
            <w:gridCol w:w="510"/>
            <w:gridCol w:w="510"/>
            <w:gridCol w:w="510"/>
            <w:gridCol w:w="510"/>
            <w:gridCol w:w="510"/>
            <w:gridCol w:w="510"/>
            <w:gridCol w:w="510"/>
            <w:gridCol w:w="510"/>
          </w:tblGrid>
        </w:tblGridChange>
      </w:tblGrid>
      <w:tr>
        <w:trPr>
          <w:cantSplit w:val="0"/>
          <w:tblHeader w:val="0"/>
        </w:trPr>
        <w:tc>
          <w:tcPr/>
          <w:p w:rsidR="00000000" w:rsidDel="00000000" w:rsidP="00000000" w:rsidRDefault="00000000" w:rsidRPr="00000000" w14:paraId="00000030">
            <w:pPr>
              <w:rPr/>
            </w:pPr>
            <w:r w:rsidDel="00000000" w:rsidR="00000000" w:rsidRPr="00000000">
              <w:rPr>
                <w:rtl w:val="0"/>
              </w:rPr>
            </w:r>
          </w:p>
        </w:tc>
        <w:tc>
          <w:tcPr/>
          <w:p w:rsidR="00000000" w:rsidDel="00000000" w:rsidP="00000000" w:rsidRDefault="00000000" w:rsidRPr="00000000" w14:paraId="00000031">
            <w:pPr>
              <w:jc w:val="center"/>
              <w:rPr>
                <w:b w:val="1"/>
              </w:rPr>
            </w:pPr>
            <w:r w:rsidDel="00000000" w:rsidR="00000000" w:rsidRPr="00000000">
              <w:rPr>
                <w:b w:val="1"/>
                <w:rtl w:val="0"/>
              </w:rPr>
              <w:t xml:space="preserve">16</w:t>
            </w:r>
          </w:p>
        </w:tc>
        <w:tc>
          <w:tcPr/>
          <w:p w:rsidR="00000000" w:rsidDel="00000000" w:rsidP="00000000" w:rsidRDefault="00000000" w:rsidRPr="00000000" w14:paraId="00000032">
            <w:pPr>
              <w:jc w:val="center"/>
              <w:rPr>
                <w:b w:val="1"/>
              </w:rPr>
            </w:pPr>
            <w:r w:rsidDel="00000000" w:rsidR="00000000" w:rsidRPr="00000000">
              <w:rPr>
                <w:b w:val="1"/>
                <w:rtl w:val="0"/>
              </w:rPr>
              <w:t xml:space="preserve">17</w:t>
            </w:r>
          </w:p>
        </w:tc>
        <w:tc>
          <w:tcPr/>
          <w:p w:rsidR="00000000" w:rsidDel="00000000" w:rsidP="00000000" w:rsidRDefault="00000000" w:rsidRPr="00000000" w14:paraId="00000033">
            <w:pPr>
              <w:jc w:val="center"/>
              <w:rPr>
                <w:b w:val="1"/>
              </w:rPr>
            </w:pPr>
            <w:r w:rsidDel="00000000" w:rsidR="00000000" w:rsidRPr="00000000">
              <w:rPr>
                <w:b w:val="1"/>
                <w:rtl w:val="0"/>
              </w:rPr>
              <w:t xml:space="preserve">18</w:t>
            </w:r>
          </w:p>
        </w:tc>
        <w:tc>
          <w:tcPr/>
          <w:p w:rsidR="00000000" w:rsidDel="00000000" w:rsidP="00000000" w:rsidRDefault="00000000" w:rsidRPr="00000000" w14:paraId="00000034">
            <w:pPr>
              <w:jc w:val="center"/>
              <w:rPr>
                <w:b w:val="1"/>
              </w:rPr>
            </w:pPr>
            <w:r w:rsidDel="00000000" w:rsidR="00000000" w:rsidRPr="00000000">
              <w:rPr>
                <w:b w:val="1"/>
                <w:rtl w:val="0"/>
              </w:rPr>
              <w:t xml:space="preserve">19</w:t>
            </w:r>
          </w:p>
        </w:tc>
        <w:tc>
          <w:tcPr/>
          <w:p w:rsidR="00000000" w:rsidDel="00000000" w:rsidP="00000000" w:rsidRDefault="00000000" w:rsidRPr="00000000" w14:paraId="00000035">
            <w:pPr>
              <w:jc w:val="center"/>
              <w:rPr>
                <w:b w:val="1"/>
              </w:rPr>
            </w:pPr>
            <w:r w:rsidDel="00000000" w:rsidR="00000000" w:rsidRPr="00000000">
              <w:rPr>
                <w:b w:val="1"/>
                <w:rtl w:val="0"/>
              </w:rPr>
              <w:t xml:space="preserve">20</w:t>
            </w:r>
          </w:p>
        </w:tc>
        <w:tc>
          <w:tcPr/>
          <w:p w:rsidR="00000000" w:rsidDel="00000000" w:rsidP="00000000" w:rsidRDefault="00000000" w:rsidRPr="00000000" w14:paraId="00000036">
            <w:pPr>
              <w:jc w:val="center"/>
              <w:rPr>
                <w:b w:val="1"/>
              </w:rPr>
            </w:pPr>
            <w:r w:rsidDel="00000000" w:rsidR="00000000" w:rsidRPr="00000000">
              <w:rPr>
                <w:b w:val="1"/>
                <w:rtl w:val="0"/>
              </w:rPr>
              <w:t xml:space="preserve">21</w:t>
            </w:r>
          </w:p>
        </w:tc>
        <w:tc>
          <w:tcPr/>
          <w:p w:rsidR="00000000" w:rsidDel="00000000" w:rsidP="00000000" w:rsidRDefault="00000000" w:rsidRPr="00000000" w14:paraId="00000037">
            <w:pPr>
              <w:jc w:val="center"/>
              <w:rPr>
                <w:b w:val="1"/>
              </w:rPr>
            </w:pPr>
            <w:r w:rsidDel="00000000" w:rsidR="00000000" w:rsidRPr="00000000">
              <w:rPr>
                <w:b w:val="1"/>
                <w:rtl w:val="0"/>
              </w:rPr>
              <w:t xml:space="preserve">22</w:t>
            </w:r>
          </w:p>
        </w:tc>
        <w:tc>
          <w:tcPr/>
          <w:p w:rsidR="00000000" w:rsidDel="00000000" w:rsidP="00000000" w:rsidRDefault="00000000" w:rsidRPr="00000000" w14:paraId="00000038">
            <w:pPr>
              <w:jc w:val="center"/>
              <w:rPr>
                <w:b w:val="1"/>
              </w:rPr>
            </w:pPr>
            <w:r w:rsidDel="00000000" w:rsidR="00000000" w:rsidRPr="00000000">
              <w:rPr>
                <w:b w:val="1"/>
                <w:rtl w:val="0"/>
              </w:rPr>
              <w:t xml:space="preserve">23</w:t>
            </w:r>
          </w:p>
        </w:tc>
        <w:tc>
          <w:tcPr/>
          <w:p w:rsidR="00000000" w:rsidDel="00000000" w:rsidP="00000000" w:rsidRDefault="00000000" w:rsidRPr="00000000" w14:paraId="00000039">
            <w:pPr>
              <w:jc w:val="center"/>
              <w:rPr>
                <w:b w:val="1"/>
              </w:rPr>
            </w:pPr>
            <w:r w:rsidDel="00000000" w:rsidR="00000000" w:rsidRPr="00000000">
              <w:rPr>
                <w:b w:val="1"/>
                <w:rtl w:val="0"/>
              </w:rPr>
              <w:t xml:space="preserve">24</w:t>
            </w:r>
          </w:p>
        </w:tc>
        <w:tc>
          <w:tcPr/>
          <w:p w:rsidR="00000000" w:rsidDel="00000000" w:rsidP="00000000" w:rsidRDefault="00000000" w:rsidRPr="00000000" w14:paraId="0000003A">
            <w:pPr>
              <w:jc w:val="center"/>
              <w:rPr>
                <w:b w:val="1"/>
              </w:rPr>
            </w:pPr>
            <w:r w:rsidDel="00000000" w:rsidR="00000000" w:rsidRPr="00000000">
              <w:rPr>
                <w:b w:val="1"/>
                <w:rtl w:val="0"/>
              </w:rPr>
              <w:t xml:space="preserve">25</w:t>
            </w:r>
          </w:p>
        </w:tc>
        <w:tc>
          <w:tcPr/>
          <w:p w:rsidR="00000000" w:rsidDel="00000000" w:rsidP="00000000" w:rsidRDefault="00000000" w:rsidRPr="00000000" w14:paraId="0000003B">
            <w:pPr>
              <w:jc w:val="center"/>
              <w:rPr>
                <w:b w:val="1"/>
              </w:rPr>
            </w:pPr>
            <w:r w:rsidDel="00000000" w:rsidR="00000000" w:rsidRPr="00000000">
              <w:rPr>
                <w:b w:val="1"/>
                <w:rtl w:val="0"/>
              </w:rPr>
              <w:t xml:space="preserve">26</w:t>
            </w:r>
          </w:p>
        </w:tc>
      </w:tr>
      <w:tr>
        <w:trPr>
          <w:cantSplit w:val="0"/>
          <w:tblHeader w:val="0"/>
        </w:trPr>
        <w:tc>
          <w:tcPr/>
          <w:p w:rsidR="00000000" w:rsidDel="00000000" w:rsidP="00000000" w:rsidRDefault="00000000" w:rsidRPr="00000000" w14:paraId="0000003C">
            <w:pPr>
              <w:rPr>
                <w:b w:val="1"/>
              </w:rPr>
            </w:pPr>
            <w:r w:rsidDel="00000000" w:rsidR="00000000" w:rsidRPr="00000000">
              <w:rPr>
                <w:b w:val="1"/>
                <w:rtl w:val="0"/>
              </w:rPr>
              <w:t xml:space="preserve">Pengumpulan Data</w:t>
            </w:r>
          </w:p>
        </w:tc>
        <w:tc>
          <w:tcPr>
            <w:shd w:fill="a5a5a5" w:val="clear"/>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r>
          </w:p>
        </w:tc>
      </w:tr>
      <w:tr>
        <w:trPr>
          <w:cantSplit w:val="0"/>
          <w:tblHeader w:val="0"/>
        </w:trPr>
        <w:tc>
          <w:tcPr/>
          <w:p w:rsidR="00000000" w:rsidDel="00000000" w:rsidP="00000000" w:rsidRDefault="00000000" w:rsidRPr="00000000" w14:paraId="00000048">
            <w:pPr>
              <w:rPr>
                <w:b w:val="1"/>
              </w:rPr>
            </w:pPr>
            <w:r w:rsidDel="00000000" w:rsidR="00000000" w:rsidRPr="00000000">
              <w:rPr>
                <w:b w:val="1"/>
                <w:rtl w:val="0"/>
              </w:rPr>
              <w:t xml:space="preserve">Perancangan Sistem</w:t>
            </w:r>
          </w:p>
        </w:tc>
        <w:tc>
          <w:tcPr/>
          <w:p w:rsidR="00000000" w:rsidDel="00000000" w:rsidP="00000000" w:rsidRDefault="00000000" w:rsidRPr="00000000" w14:paraId="00000049">
            <w:pPr>
              <w:rPr/>
            </w:pPr>
            <w:r w:rsidDel="00000000" w:rsidR="00000000" w:rsidRPr="00000000">
              <w:rPr>
                <w:rtl w:val="0"/>
              </w:rPr>
            </w:r>
          </w:p>
        </w:tc>
        <w:tc>
          <w:tcPr>
            <w:shd w:fill="a5a5a5" w:val="clear"/>
          </w:tcPr>
          <w:p w:rsidR="00000000" w:rsidDel="00000000" w:rsidP="00000000" w:rsidRDefault="00000000" w:rsidRPr="00000000" w14:paraId="0000004A">
            <w:pPr>
              <w:rPr/>
            </w:pPr>
            <w:r w:rsidDel="00000000" w:rsidR="00000000" w:rsidRPr="00000000">
              <w:rPr>
                <w:rtl w:val="0"/>
              </w:rPr>
            </w:r>
          </w:p>
        </w:tc>
        <w:tc>
          <w:tcPr>
            <w:shd w:fill="a5a5a5" w:val="clear"/>
          </w:tcPr>
          <w:p w:rsidR="00000000" w:rsidDel="00000000" w:rsidP="00000000" w:rsidRDefault="00000000" w:rsidRPr="00000000" w14:paraId="0000004B">
            <w:pPr>
              <w:rPr/>
            </w:pPr>
            <w:r w:rsidDel="00000000" w:rsidR="00000000" w:rsidRPr="00000000">
              <w:rPr>
                <w:rtl w:val="0"/>
              </w:rPr>
            </w:r>
          </w:p>
        </w:tc>
        <w:tc>
          <w:tcPr>
            <w:shd w:fill="a5a5a5" w:val="clear"/>
          </w:tcPr>
          <w:p w:rsidR="00000000" w:rsidDel="00000000" w:rsidP="00000000" w:rsidRDefault="00000000" w:rsidRPr="00000000" w14:paraId="0000004C">
            <w:pPr>
              <w:rPr/>
            </w:pPr>
            <w:r w:rsidDel="00000000" w:rsidR="00000000" w:rsidRPr="00000000">
              <w:rPr>
                <w:rtl w:val="0"/>
              </w:rPr>
            </w:r>
          </w:p>
        </w:tc>
        <w:tc>
          <w:tcPr>
            <w:shd w:fill="a5a5a5" w:val="clear"/>
          </w:tcPr>
          <w:p w:rsidR="00000000" w:rsidDel="00000000" w:rsidP="00000000" w:rsidRDefault="00000000" w:rsidRPr="00000000" w14:paraId="0000004D">
            <w:pPr>
              <w:rPr/>
            </w:pPr>
            <w:r w:rsidDel="00000000" w:rsidR="00000000" w:rsidRPr="00000000">
              <w:rPr>
                <w:rtl w:val="0"/>
              </w:rPr>
            </w:r>
          </w:p>
        </w:tc>
        <w:tc>
          <w:tcPr>
            <w:shd w:fill="a6a6a6" w:val="clear"/>
          </w:tcPr>
          <w:p w:rsidR="00000000" w:rsidDel="00000000" w:rsidP="00000000" w:rsidRDefault="00000000" w:rsidRPr="00000000" w14:paraId="0000004E">
            <w:pPr>
              <w:rPr/>
            </w:pPr>
            <w:r w:rsidDel="00000000" w:rsidR="00000000" w:rsidRPr="00000000">
              <w:rPr>
                <w:rtl w:val="0"/>
              </w:rPr>
            </w:r>
          </w:p>
        </w:tc>
        <w:tc>
          <w:tcPr>
            <w:shd w:fill="auto" w:val="clear"/>
          </w:tcPr>
          <w:p w:rsidR="00000000" w:rsidDel="00000000" w:rsidP="00000000" w:rsidRDefault="00000000" w:rsidRPr="00000000" w14:paraId="0000004F">
            <w:pPr>
              <w:rPr/>
            </w:pPr>
            <w:r w:rsidDel="00000000" w:rsidR="00000000" w:rsidRPr="00000000">
              <w:rPr>
                <w:rtl w:val="0"/>
              </w:rPr>
            </w:r>
          </w:p>
        </w:tc>
        <w:tc>
          <w:tcPr>
            <w:shd w:fill="auto" w:val="clear"/>
          </w:tcPr>
          <w:p w:rsidR="00000000" w:rsidDel="00000000" w:rsidP="00000000" w:rsidRDefault="00000000" w:rsidRPr="00000000" w14:paraId="00000050">
            <w:pPr>
              <w:rPr/>
            </w:pPr>
            <w:r w:rsidDel="00000000" w:rsidR="00000000" w:rsidRPr="00000000">
              <w:rPr>
                <w:rtl w:val="0"/>
              </w:rPr>
            </w:r>
          </w:p>
        </w:tc>
        <w:tc>
          <w:tcPr>
            <w:shd w:fill="auto" w:val="clear"/>
          </w:tcPr>
          <w:p w:rsidR="00000000" w:rsidDel="00000000" w:rsidP="00000000" w:rsidRDefault="00000000" w:rsidRPr="00000000" w14:paraId="00000051">
            <w:pPr>
              <w:rPr/>
            </w:pPr>
            <w:r w:rsidDel="00000000" w:rsidR="00000000" w:rsidRPr="00000000">
              <w:rPr>
                <w:rtl w:val="0"/>
              </w:rPr>
            </w:r>
          </w:p>
        </w:tc>
        <w:tc>
          <w:tcPr>
            <w:shd w:fill="auto" w:val="clear"/>
          </w:tcPr>
          <w:p w:rsidR="00000000" w:rsidDel="00000000" w:rsidP="00000000" w:rsidRDefault="00000000" w:rsidRPr="00000000" w14:paraId="00000052">
            <w:pPr>
              <w:rPr/>
            </w:pPr>
            <w:r w:rsidDel="00000000" w:rsidR="00000000" w:rsidRPr="00000000">
              <w:rPr>
                <w:rtl w:val="0"/>
              </w:rPr>
            </w:r>
          </w:p>
        </w:tc>
        <w:tc>
          <w:tcPr>
            <w:shd w:fill="auto" w:val="clear"/>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rPr>
                <w:b w:val="1"/>
              </w:rPr>
            </w:pPr>
            <w:r w:rsidDel="00000000" w:rsidR="00000000" w:rsidRPr="00000000">
              <w:rPr>
                <w:b w:val="1"/>
                <w:rtl w:val="0"/>
              </w:rPr>
              <w:t xml:space="preserve">Pembuatan dan Evaluasi Model</w:t>
            </w:r>
          </w:p>
        </w:tc>
        <w:tc>
          <w:tcPr/>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r>
          </w:p>
        </w:tc>
        <w:tc>
          <w:tcPr/>
          <w:p w:rsidR="00000000" w:rsidDel="00000000" w:rsidP="00000000" w:rsidRDefault="00000000" w:rsidRPr="00000000" w14:paraId="00000057">
            <w:pPr>
              <w:rPr/>
            </w:pP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r>
          </w:p>
        </w:tc>
        <w:tc>
          <w:tcPr>
            <w:shd w:fill="a6a6a6" w:val="clear"/>
          </w:tcPr>
          <w:p w:rsidR="00000000" w:rsidDel="00000000" w:rsidP="00000000" w:rsidRDefault="00000000" w:rsidRPr="00000000" w14:paraId="00000059">
            <w:pPr>
              <w:rPr/>
            </w:pPr>
            <w:r w:rsidDel="00000000" w:rsidR="00000000" w:rsidRPr="00000000">
              <w:rPr>
                <w:rtl w:val="0"/>
              </w:rPr>
            </w:r>
          </w:p>
        </w:tc>
        <w:tc>
          <w:tcPr>
            <w:shd w:fill="a6a6a6" w:val="clear"/>
          </w:tcPr>
          <w:p w:rsidR="00000000" w:rsidDel="00000000" w:rsidP="00000000" w:rsidRDefault="00000000" w:rsidRPr="00000000" w14:paraId="0000005A">
            <w:pPr>
              <w:rPr/>
            </w:pPr>
            <w:r w:rsidDel="00000000" w:rsidR="00000000" w:rsidRPr="00000000">
              <w:rPr>
                <w:rtl w:val="0"/>
              </w:rPr>
            </w:r>
          </w:p>
        </w:tc>
        <w:tc>
          <w:tcPr>
            <w:shd w:fill="a6a6a6" w:val="clear"/>
          </w:tcPr>
          <w:p w:rsidR="00000000" w:rsidDel="00000000" w:rsidP="00000000" w:rsidRDefault="00000000" w:rsidRPr="00000000" w14:paraId="0000005B">
            <w:pPr>
              <w:rPr/>
            </w:pPr>
            <w:r w:rsidDel="00000000" w:rsidR="00000000" w:rsidRPr="00000000">
              <w:rPr>
                <w:rtl w:val="0"/>
              </w:rPr>
            </w:r>
          </w:p>
        </w:tc>
        <w:tc>
          <w:tcPr>
            <w:shd w:fill="a6a6a6" w:val="clear"/>
          </w:tcPr>
          <w:p w:rsidR="00000000" w:rsidDel="00000000" w:rsidP="00000000" w:rsidRDefault="00000000" w:rsidRPr="00000000" w14:paraId="0000005C">
            <w:pPr>
              <w:rPr/>
            </w:pPr>
            <w:r w:rsidDel="00000000" w:rsidR="00000000" w:rsidRPr="00000000">
              <w:rPr>
                <w:rtl w:val="0"/>
              </w:rPr>
            </w:r>
          </w:p>
        </w:tc>
        <w:tc>
          <w:tcPr>
            <w:shd w:fill="a6a6a6" w:val="clear"/>
          </w:tcPr>
          <w:p w:rsidR="00000000" w:rsidDel="00000000" w:rsidP="00000000" w:rsidRDefault="00000000" w:rsidRPr="00000000" w14:paraId="0000005D">
            <w:pPr>
              <w:rPr/>
            </w:pPr>
            <w:r w:rsidDel="00000000" w:rsidR="00000000" w:rsidRPr="00000000">
              <w:rPr>
                <w:rtl w:val="0"/>
              </w:rPr>
            </w:r>
          </w:p>
        </w:tc>
        <w:tc>
          <w:tcPr>
            <w:shd w:fill="a6a6a6" w:val="clear"/>
          </w:tcPr>
          <w:p w:rsidR="00000000" w:rsidDel="00000000" w:rsidP="00000000" w:rsidRDefault="00000000" w:rsidRPr="00000000" w14:paraId="0000005E">
            <w:pPr>
              <w:rPr/>
            </w:pP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r>
          </w:p>
        </w:tc>
      </w:tr>
      <w:tr>
        <w:trPr>
          <w:cantSplit w:val="0"/>
          <w:tblHeader w:val="0"/>
        </w:trPr>
        <w:tc>
          <w:tcPr/>
          <w:p w:rsidR="00000000" w:rsidDel="00000000" w:rsidP="00000000" w:rsidRDefault="00000000" w:rsidRPr="00000000" w14:paraId="00000060">
            <w:pPr>
              <w:rPr>
                <w:b w:val="1"/>
              </w:rPr>
            </w:pPr>
            <w:r w:rsidDel="00000000" w:rsidR="00000000" w:rsidRPr="00000000">
              <w:rPr>
                <w:b w:val="1"/>
                <w:rtl w:val="0"/>
              </w:rPr>
              <w:t xml:space="preserve">Pengujian, Hasil dan Pembahasan</w:t>
            </w:r>
          </w:p>
        </w:tc>
        <w:tc>
          <w:tcPr/>
          <w:p w:rsidR="00000000" w:rsidDel="00000000" w:rsidP="00000000" w:rsidRDefault="00000000" w:rsidRPr="00000000" w14:paraId="00000061">
            <w:pPr>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r>
          </w:p>
        </w:tc>
        <w:tc>
          <w:tcPr/>
          <w:p w:rsidR="00000000" w:rsidDel="00000000" w:rsidP="00000000" w:rsidRDefault="00000000" w:rsidRPr="00000000" w14:paraId="00000066">
            <w:pPr>
              <w:rPr/>
            </w:pPr>
            <w:r w:rsidDel="00000000" w:rsidR="00000000" w:rsidRPr="00000000">
              <w:rPr>
                <w:rtl w:val="0"/>
              </w:rPr>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r>
          </w:p>
        </w:tc>
        <w:tc>
          <w:tcPr>
            <w:shd w:fill="a6a6a6" w:val="clear"/>
          </w:tcPr>
          <w:p w:rsidR="00000000" w:rsidDel="00000000" w:rsidP="00000000" w:rsidRDefault="00000000" w:rsidRPr="00000000" w14:paraId="0000006A">
            <w:pPr>
              <w:rPr/>
            </w:pPr>
            <w:r w:rsidDel="00000000" w:rsidR="00000000" w:rsidRPr="00000000">
              <w:rPr>
                <w:rtl w:val="0"/>
              </w:rPr>
            </w:r>
          </w:p>
        </w:tc>
        <w:tc>
          <w:tcPr>
            <w:shd w:fill="a6a6a6" w:val="clear"/>
          </w:tcPr>
          <w:p w:rsidR="00000000" w:rsidDel="00000000" w:rsidP="00000000" w:rsidRDefault="00000000" w:rsidRPr="00000000" w14:paraId="0000006B">
            <w:pPr>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Risk and Issue Management Plan: </w:t>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Dalam pembuatan projek dalam penelitian ini kemungkinan akurasi yang dicapai tidak sesuai dengan target yang ingin dicapai. Hal ini berakitan dengan pemahaman yang belum memadai dalam pembuatan model CNN yang baik, jumlah dataset yang kemungkinan masih kurang dan juga kemungkinan siklus yang digunakan untuk melakukan Training model yang masih kurang.</w:t>
      </w:r>
    </w:p>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i w:val="1"/>
          <w:strike w:val="1"/>
        </w:rPr>
      </w:pPr>
      <w:r w:rsidDel="00000000" w:rsidR="00000000" w:rsidRPr="00000000">
        <w:rPr>
          <w:b w:val="1"/>
          <w:rtl w:val="0"/>
        </w:rPr>
        <w:t xml:space="preserve">Project Reference:</w:t>
      </w:r>
      <w:r w:rsidDel="00000000" w:rsidR="00000000" w:rsidRPr="00000000">
        <w:rPr>
          <w:i w:val="1"/>
          <w:strike w:val="1"/>
          <w:rtl w:val="0"/>
        </w:rPr>
        <w:t xml:space="preserve"> </w:t>
      </w:r>
    </w:p>
    <w:p w:rsidR="00000000" w:rsidDel="00000000" w:rsidP="00000000" w:rsidRDefault="00000000" w:rsidRPr="00000000" w14:paraId="00000077">
      <w:pPr>
        <w:rPr>
          <w:i w:val="1"/>
          <w:strike w:val="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Dataset :</w:t>
      </w:r>
    </w:p>
    <w:p w:rsidR="00000000" w:rsidDel="00000000" w:rsidP="00000000" w:rsidRDefault="00000000" w:rsidRPr="00000000" w14:paraId="00000079">
      <w:pPr>
        <w:rPr/>
      </w:pPr>
      <w:r w:rsidDel="00000000" w:rsidR="00000000" w:rsidRPr="00000000">
        <w:rPr>
          <w:i w:val="1"/>
          <w:rtl w:val="0"/>
        </w:rPr>
        <w:t xml:space="preserve">Facial Expression </w:t>
      </w:r>
      <w:r w:rsidDel="00000000" w:rsidR="00000000" w:rsidRPr="00000000">
        <w:rPr>
          <w:rtl w:val="0"/>
        </w:rPr>
        <w:t xml:space="preserve">(</w:t>
      </w:r>
      <w:hyperlink r:id="rId7">
        <w:r w:rsidDel="00000000" w:rsidR="00000000" w:rsidRPr="00000000">
          <w:rPr>
            <w:color w:val="1155cc"/>
            <w:u w:val="single"/>
            <w:rtl w:val="0"/>
          </w:rPr>
          <w:t xml:space="preserve">https://drive.google.com/file/d/1b4DZIS7VfBI_V8-DbpsaCP0ij8u1K3hJ/view?usp=sharing</w:t>
        </w:r>
      </w:hyperlink>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after="240" w:lineRule="auto"/>
        <w:rPr/>
      </w:pPr>
      <w:r w:rsidDel="00000000" w:rsidR="00000000" w:rsidRPr="00000000">
        <w:rPr>
          <w:rtl w:val="0"/>
        </w:rPr>
        <w:t xml:space="preserve">Jurnal :</w:t>
      </w:r>
    </w:p>
    <w:p w:rsidR="00000000" w:rsidDel="00000000" w:rsidP="00000000" w:rsidRDefault="00000000" w:rsidRPr="00000000" w14:paraId="0000007C">
      <w:pPr>
        <w:spacing w:after="240" w:lineRule="auto"/>
        <w:rPr>
          <w:i w:val="1"/>
        </w:rPr>
      </w:pPr>
      <w:r w:rsidDel="00000000" w:rsidR="00000000" w:rsidRPr="00000000">
        <w:rPr>
          <w:i w:val="1"/>
          <w:color w:val="222222"/>
          <w:highlight w:val="white"/>
          <w:rtl w:val="0"/>
        </w:rPr>
        <w:t xml:space="preserve">Khanzada, Amil, Charles Bai, and Ferhat Turker Celepcikay. "Facial expression recognition with deep learning." arXiv preprint arXiv:2004.11823 (2020).</w:t>
      </w:r>
      <w:r w:rsidDel="00000000" w:rsidR="00000000" w:rsidRPr="00000000">
        <w:rPr>
          <w:rtl w:val="0"/>
        </w:rPr>
      </w:r>
    </w:p>
    <w:p w:rsidR="00000000" w:rsidDel="00000000" w:rsidP="00000000" w:rsidRDefault="00000000" w:rsidRPr="00000000" w14:paraId="0000007D">
      <w:pPr>
        <w:spacing w:after="240" w:lineRule="auto"/>
        <w:rPr>
          <w:i w:val="1"/>
        </w:rPr>
      </w:pPr>
      <w:r w:rsidDel="00000000" w:rsidR="00000000" w:rsidRPr="00000000">
        <w:rPr>
          <w:i w:val="1"/>
          <w:color w:val="222222"/>
          <w:highlight w:val="white"/>
          <w:rtl w:val="0"/>
        </w:rPr>
        <w:t xml:space="preserve">Mohammadpour, Mostafa, et al. "Facial emotion recognition using deep convolutional networks." 2017 IEEE 4th international conference on knowledge-based engineering and innovation (KBEI). IEEE, 2017.</w:t>
      </w:r>
      <w:r w:rsidDel="00000000" w:rsidR="00000000" w:rsidRPr="00000000">
        <w:rPr>
          <w:rtl w:val="0"/>
        </w:rPr>
      </w:r>
    </w:p>
    <w:p w:rsidR="00000000" w:rsidDel="00000000" w:rsidP="00000000" w:rsidRDefault="00000000" w:rsidRPr="00000000" w14:paraId="0000007E">
      <w:pPr>
        <w:spacing w:after="240" w:lineRule="auto"/>
        <w:rPr>
          <w:i w:val="1"/>
        </w:rPr>
      </w:pPr>
      <w:r w:rsidDel="00000000" w:rsidR="00000000" w:rsidRPr="00000000">
        <w:rPr>
          <w:i w:val="1"/>
          <w:color w:val="222222"/>
          <w:highlight w:val="white"/>
          <w:rtl w:val="0"/>
        </w:rPr>
        <w:t xml:space="preserve">Mellouk, Wafa, and Wahida Handouzi. "Facial emotion recognition using deep learning: review and insights." Procedia Computer Science 175 (2020): 689-694.</w:t>
      </w: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Dokumentasi:</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headerReference r:id="rId8" w:type="default"/>
      <w:pgSz w:h="2016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jc w:val="right"/>
      <w:rPr/>
    </w:pPr>
    <w:r w:rsidDel="00000000" w:rsidR="00000000" w:rsidRPr="00000000">
      <w:rPr/>
      <w:drawing>
        <wp:inline distB="114300" distT="114300" distL="114300" distR="114300">
          <wp:extent cx="2805113" cy="413574"/>
          <wp:effectExtent b="0" l="0" r="0" t="0"/>
          <wp:docPr id="1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05113" cy="41357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rFonts w:ascii="Source Sans Pro" w:cs="Source Sans Pro" w:eastAsia="Source Sans Pro" w:hAnsi="Source Sans Pro"/>
      <w:b w:val="1"/>
      <w:sz w:val="32"/>
      <w:szCs w:val="3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jc w:val="center"/>
    </w:pPr>
    <w:rPr>
      <w:rFonts w:ascii="Source Sans Pro" w:cs="Source Sans Pro" w:eastAsia="Source Sans Pro" w:hAnsi="Source Sans Pro"/>
      <w:b w:val="1"/>
      <w:sz w:val="32"/>
      <w:szCs w:val="3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Grid">
    <w:name w:val="Table Grid"/>
    <w:basedOn w:val="TableNormal"/>
    <w:rsid w:val="00A14ADF"/>
    <w:pPr>
      <w:widowControl w:val="0"/>
      <w:spacing w:line="240" w:lineRule="auto"/>
      <w:jc w:val="both"/>
    </w:pPr>
    <w:rPr>
      <w:rFonts w:ascii="Times New Roman" w:cs="Times New Roman" w:eastAsia="SimSun" w:hAnsi="Times New Roman"/>
      <w:sz w:val="20"/>
      <w:szCs w:val="20"/>
      <w:lang w:val="en-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A14ADF"/>
    <w:pPr>
      <w:spacing w:line="240" w:lineRule="auto"/>
    </w:pPr>
    <w:rPr>
      <w:rFonts w:asciiTheme="minorHAnsi" w:cstheme="minorBidi" w:eastAsiaTheme="minorHAnsi" w:hAnsiTheme="minorHAnsi"/>
      <w:lang w:eastAsia="en-US" w:val="en-ID"/>
    </w:rPr>
  </w:style>
  <w:style w:type="character" w:styleId="Hyperlink">
    <w:name w:val="Hyperlink"/>
    <w:basedOn w:val="DefaultParagraphFont"/>
    <w:uiPriority w:val="99"/>
    <w:unhideWhenUsed w:val="1"/>
    <w:rsid w:val="000074A5"/>
    <w:rPr>
      <w:color w:val="0000ff" w:themeColor="hyperlink"/>
      <w:u w:val="single"/>
    </w:rPr>
  </w:style>
  <w:style w:type="character" w:styleId="UnresolvedMention">
    <w:name w:val="Unresolved Mention"/>
    <w:basedOn w:val="DefaultParagraphFont"/>
    <w:uiPriority w:val="99"/>
    <w:semiHidden w:val="1"/>
    <w:unhideWhenUsed w:val="1"/>
    <w:rsid w:val="000074A5"/>
    <w:rPr>
      <w:color w:val="605e5c"/>
      <w:shd w:color="auto" w:fill="e1dfdd" w:val="clear"/>
    </w:rPr>
  </w:style>
  <w:style w:type="table" w:styleId="a0" w:customStyle="1">
    <w:basedOn w:val="TableNormal"/>
    <w:pPr>
      <w:widowControl w:val="0"/>
      <w:spacing w:line="240" w:lineRule="auto"/>
      <w:jc w:val="both"/>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1" w:customStyle="1">
    <w:basedOn w:val="TableNormal"/>
    <w:pPr>
      <w:widowControl w:val="0"/>
      <w:spacing w:line="240" w:lineRule="auto"/>
      <w:jc w:val="both"/>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widowControl w:val="0"/>
      <w:spacing w:line="240" w:lineRule="auto"/>
      <w:jc w:val="both"/>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widowControl w:val="0"/>
      <w:spacing w:line="240" w:lineRule="auto"/>
      <w:jc w:val="both"/>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b4DZIS7VfBI_V8-DbpsaCP0ij8u1K3hJ/view?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QSb33xD1+e0oj491OW68pAUkVA==">AMUW2mXmFpj+2ZZIY3TUk5JK0EUC400O39tSjjv7FmJdfSZPx8llsefP2ZzkadiTvrpEHGrYzK8SoQCMakzqf6RSZs4mDghhd8yTbFENXdzjcLavPZQkjcEnil1ht6oT1qlfb/ZAdVB4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2022-07-13T13:34:00Z</dcterms:created>
</cp:coreProperties>
</file>