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999FE" w14:textId="76C511AC" w:rsidR="00AB10EE" w:rsidRPr="00AB10EE" w:rsidRDefault="00AB10EE" w:rsidP="00B563AF">
      <w:pPr>
        <w:jc w:val="center"/>
        <w:rPr>
          <w:b/>
          <w:bCs/>
        </w:rPr>
      </w:pPr>
      <w:r w:rsidRPr="00AB10EE">
        <w:rPr>
          <w:rFonts w:ascii="Segoe UI Emoji" w:hAnsi="Segoe UI Emoji" w:cs="Segoe UI Emoji"/>
          <w:b/>
          <w:bCs/>
        </w:rPr>
        <w:t>📖</w:t>
      </w:r>
      <w:r w:rsidRPr="00AB10EE">
        <w:rPr>
          <w:b/>
          <w:bCs/>
        </w:rPr>
        <w:t>Word Profiler User Guide</w:t>
      </w:r>
    </w:p>
    <w:p w14:paraId="7D956842" w14:textId="77777777" w:rsidR="00AB10EE" w:rsidRPr="00B563AF" w:rsidRDefault="00AB10EE" w:rsidP="00AB10EE">
      <w:r w:rsidRPr="00B563AF">
        <w:t>The Word Profiler analyzes your corpus coverage using pre-defined wordlists (e.g. vocab bands, academic vocabulary lists).</w:t>
      </w:r>
    </w:p>
    <w:p w14:paraId="0CEA151A" w14:textId="62AB687D" w:rsidR="00AB10EE" w:rsidRDefault="00316B5E" w:rsidP="00AB10EE">
      <w:pPr>
        <w:rPr>
          <w:b/>
          <w:bCs/>
        </w:rPr>
      </w:pPr>
      <w:r>
        <w:rPr>
          <w:b/>
          <w:bCs/>
        </w:rPr>
        <w:t>1</w:t>
      </w:r>
      <w:r w:rsidR="00AB10EE" w:rsidRPr="00AB10EE">
        <w:rPr>
          <w:b/>
          <w:bCs/>
        </w:rPr>
        <w:t>. Configuration Settings</w:t>
      </w:r>
    </w:p>
    <w:p w14:paraId="5A2DA9C0" w14:textId="24D5FDD9" w:rsidR="00316B5E" w:rsidRPr="00AB10EE" w:rsidRDefault="00316B5E" w:rsidP="00AB10EE">
      <w:pPr>
        <w:rPr>
          <w:b/>
          <w:bCs/>
        </w:rPr>
      </w:pPr>
      <w:r w:rsidRPr="00AB10EE">
        <w:drawing>
          <wp:inline distT="0" distB="0" distL="0" distR="0" wp14:anchorId="4078322B" wp14:editId="5E296845">
            <wp:extent cx="3930555" cy="2756975"/>
            <wp:effectExtent l="0" t="0" r="0" b="5715"/>
            <wp:docPr id="8664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3391" name=""/>
                    <pic:cNvPicPr/>
                  </pic:nvPicPr>
                  <pic:blipFill>
                    <a:blip r:embed="rId5"/>
                    <a:stretch>
                      <a:fillRect/>
                    </a:stretch>
                  </pic:blipFill>
                  <pic:spPr>
                    <a:xfrm>
                      <a:off x="0" y="0"/>
                      <a:ext cx="3946515" cy="2768170"/>
                    </a:xfrm>
                    <a:prstGeom prst="rect">
                      <a:avLst/>
                    </a:prstGeom>
                  </pic:spPr>
                </pic:pic>
              </a:graphicData>
            </a:graphic>
          </wp:inline>
        </w:drawing>
      </w:r>
    </w:p>
    <w:p w14:paraId="06BC16ED" w14:textId="5C60836F" w:rsidR="00AB10EE" w:rsidRPr="00AB10EE" w:rsidRDefault="00AB10EE" w:rsidP="00316B5E">
      <w:pPr>
        <w:numPr>
          <w:ilvl w:val="0"/>
          <w:numId w:val="3"/>
        </w:numPr>
      </w:pPr>
      <w:r w:rsidRPr="00AB10EE">
        <w:rPr>
          <w:b/>
          <w:bCs/>
        </w:rPr>
        <w:t>Analysis Basis</w:t>
      </w:r>
      <w:r w:rsidRPr="00AB10EE">
        <w:t>: Evaluate vocabulary coverage across:</w:t>
      </w:r>
    </w:p>
    <w:p w14:paraId="07270381" w14:textId="77777777" w:rsidR="00AB10EE" w:rsidRDefault="00AB10EE" w:rsidP="00AB10EE">
      <w:pPr>
        <w:numPr>
          <w:ilvl w:val="1"/>
          <w:numId w:val="3"/>
        </w:numPr>
      </w:pPr>
      <w:r w:rsidRPr="00AB10EE">
        <w:rPr>
          <w:b/>
          <w:bCs/>
        </w:rPr>
        <w:t>Whole Corpus</w:t>
      </w:r>
      <w:r w:rsidRPr="00AB10EE">
        <w:t>: Calculate total corpus coverage metrics.</w:t>
      </w:r>
    </w:p>
    <w:p w14:paraId="06BE852E" w14:textId="2B78954D" w:rsidR="00AB10EE" w:rsidRPr="00AB10EE" w:rsidRDefault="00316B5E" w:rsidP="00AB10EE">
      <w:r w:rsidRPr="00316B5E">
        <w:drawing>
          <wp:inline distT="0" distB="0" distL="0" distR="0" wp14:anchorId="4C047F91" wp14:editId="5051EBDF">
            <wp:extent cx="2954740" cy="3915029"/>
            <wp:effectExtent l="0" t="0" r="0" b="9525"/>
            <wp:docPr id="38945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56014" name=""/>
                    <pic:cNvPicPr/>
                  </pic:nvPicPr>
                  <pic:blipFill>
                    <a:blip r:embed="rId6"/>
                    <a:stretch>
                      <a:fillRect/>
                    </a:stretch>
                  </pic:blipFill>
                  <pic:spPr>
                    <a:xfrm>
                      <a:off x="0" y="0"/>
                      <a:ext cx="2962146" cy="3924842"/>
                    </a:xfrm>
                    <a:prstGeom prst="rect">
                      <a:avLst/>
                    </a:prstGeom>
                  </pic:spPr>
                </pic:pic>
              </a:graphicData>
            </a:graphic>
          </wp:inline>
        </w:drawing>
      </w:r>
    </w:p>
    <w:p w14:paraId="7EBE2867" w14:textId="77777777" w:rsidR="00AB10EE" w:rsidRPr="00AB10EE" w:rsidRDefault="00AB10EE" w:rsidP="00AB10EE">
      <w:pPr>
        <w:numPr>
          <w:ilvl w:val="1"/>
          <w:numId w:val="3"/>
        </w:numPr>
      </w:pPr>
      <w:r w:rsidRPr="00AB10EE">
        <w:rPr>
          <w:b/>
          <w:bCs/>
        </w:rPr>
        <w:lastRenderedPageBreak/>
        <w:t>By Filename</w:t>
      </w:r>
      <w:r w:rsidRPr="00AB10EE">
        <w:t>: Compare coverage levels between different files.</w:t>
      </w:r>
    </w:p>
    <w:p w14:paraId="6020EEA1" w14:textId="77777777" w:rsidR="00AB10EE" w:rsidRDefault="00AB10EE" w:rsidP="00AB10EE">
      <w:pPr>
        <w:numPr>
          <w:ilvl w:val="1"/>
          <w:numId w:val="3"/>
        </w:numPr>
      </w:pPr>
      <w:r w:rsidRPr="00AB10EE">
        <w:rPr>
          <w:b/>
          <w:bCs/>
        </w:rPr>
        <w:t>By Metadata</w:t>
      </w:r>
      <w:r w:rsidRPr="00AB10EE">
        <w:t>: Segment and compare coverage based on document attributes (e.g. publication year, genre).</w:t>
      </w:r>
    </w:p>
    <w:p w14:paraId="6F5F28B9" w14:textId="79B1B12C" w:rsidR="00AB10EE" w:rsidRPr="00AB10EE" w:rsidRDefault="00AB10EE" w:rsidP="00AB10EE">
      <w:r w:rsidRPr="00AB10EE">
        <w:drawing>
          <wp:inline distT="0" distB="0" distL="0" distR="0" wp14:anchorId="30E6E650" wp14:editId="44C7DA25">
            <wp:extent cx="5803572" cy="3098042"/>
            <wp:effectExtent l="0" t="0" r="6985" b="7620"/>
            <wp:docPr id="125597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76482" name=""/>
                    <pic:cNvPicPr/>
                  </pic:nvPicPr>
                  <pic:blipFill>
                    <a:blip r:embed="rId7"/>
                    <a:stretch>
                      <a:fillRect/>
                    </a:stretch>
                  </pic:blipFill>
                  <pic:spPr>
                    <a:xfrm>
                      <a:off x="0" y="0"/>
                      <a:ext cx="5811964" cy="3102522"/>
                    </a:xfrm>
                    <a:prstGeom prst="rect">
                      <a:avLst/>
                    </a:prstGeom>
                  </pic:spPr>
                </pic:pic>
              </a:graphicData>
            </a:graphic>
          </wp:inline>
        </w:drawing>
      </w:r>
    </w:p>
    <w:p w14:paraId="6A6F7006" w14:textId="77777777" w:rsidR="00AB10EE" w:rsidRPr="00AB10EE" w:rsidRDefault="00AB10EE" w:rsidP="00AB10EE">
      <w:pPr>
        <w:numPr>
          <w:ilvl w:val="0"/>
          <w:numId w:val="3"/>
        </w:numPr>
      </w:pPr>
      <w:r w:rsidRPr="00AB10EE">
        <w:rPr>
          <w:b/>
          <w:bCs/>
        </w:rPr>
        <w:t>Filtering</w:t>
      </w:r>
      <w:r w:rsidRPr="00AB10EE">
        <w:t>: Restrict analysis to specific document cohorts using XML filters.</w:t>
      </w:r>
    </w:p>
    <w:p w14:paraId="7007E8AF" w14:textId="4B1D80D5" w:rsidR="00316B5E" w:rsidRDefault="00316B5E" w:rsidP="00316B5E">
      <w:pPr>
        <w:rPr>
          <w:b/>
          <w:bCs/>
        </w:rPr>
      </w:pPr>
      <w:r>
        <w:rPr>
          <w:b/>
          <w:bCs/>
        </w:rPr>
        <w:t>2</w:t>
      </w:r>
      <w:r w:rsidRPr="00316B5E">
        <w:rPr>
          <w:b/>
          <w:bCs/>
        </w:rPr>
        <w:t xml:space="preserve">. </w:t>
      </w:r>
      <w:r>
        <w:rPr>
          <w:b/>
          <w:bCs/>
        </w:rPr>
        <w:t>Load Existing Wordlist</w:t>
      </w:r>
    </w:p>
    <w:p w14:paraId="05806BFD" w14:textId="621E9A93" w:rsidR="00316B5E" w:rsidRPr="00316B5E" w:rsidRDefault="00316B5E" w:rsidP="00316B5E">
      <w:r>
        <w:t xml:space="preserve">Use the existing wordlist if you are happy with one of the current wordlists (tick it). </w:t>
      </w:r>
    </w:p>
    <w:p w14:paraId="6299377F" w14:textId="54F7C518" w:rsidR="00316B5E" w:rsidRPr="00316B5E" w:rsidRDefault="00316B5E" w:rsidP="00316B5E">
      <w:pPr>
        <w:rPr>
          <w:b/>
          <w:bCs/>
        </w:rPr>
      </w:pPr>
      <w:r w:rsidRPr="00316B5E">
        <w:rPr>
          <w:b/>
          <w:bCs/>
        </w:rPr>
        <w:drawing>
          <wp:inline distT="0" distB="0" distL="0" distR="0" wp14:anchorId="40510546" wp14:editId="4A578B83">
            <wp:extent cx="3227696" cy="3341748"/>
            <wp:effectExtent l="0" t="0" r="0" b="0"/>
            <wp:docPr id="41419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93187" name=""/>
                    <pic:cNvPicPr/>
                  </pic:nvPicPr>
                  <pic:blipFill>
                    <a:blip r:embed="rId8"/>
                    <a:stretch>
                      <a:fillRect/>
                    </a:stretch>
                  </pic:blipFill>
                  <pic:spPr>
                    <a:xfrm>
                      <a:off x="0" y="0"/>
                      <a:ext cx="3229174" cy="3343279"/>
                    </a:xfrm>
                    <a:prstGeom prst="rect">
                      <a:avLst/>
                    </a:prstGeom>
                  </pic:spPr>
                </pic:pic>
              </a:graphicData>
            </a:graphic>
          </wp:inline>
        </w:drawing>
      </w:r>
    </w:p>
    <w:p w14:paraId="2994BE73" w14:textId="5C0F6A09" w:rsidR="00316B5E" w:rsidRDefault="00316B5E" w:rsidP="00316B5E">
      <w:pPr>
        <w:rPr>
          <w:b/>
          <w:bCs/>
        </w:rPr>
      </w:pPr>
      <w:r w:rsidRPr="00316B5E">
        <w:lastRenderedPageBreak/>
        <w:t xml:space="preserve">If </w:t>
      </w:r>
      <w:r>
        <w:t xml:space="preserve">you are not happy with the wordlist, you can use your own wordlist. </w:t>
      </w:r>
      <w:r w:rsidR="001F3949">
        <w:t xml:space="preserve">Choose </w:t>
      </w:r>
      <w:r w:rsidR="001F3949" w:rsidRPr="001F3949">
        <w:rPr>
          <w:b/>
          <w:bCs/>
        </w:rPr>
        <w:t>Upload your own</w:t>
      </w:r>
    </w:p>
    <w:p w14:paraId="4C32ED4E" w14:textId="67CDC1DF" w:rsidR="001F3949" w:rsidRPr="00316B5E" w:rsidRDefault="001F3949" w:rsidP="00316B5E">
      <w:r w:rsidRPr="001F3949">
        <w:drawing>
          <wp:inline distT="0" distB="0" distL="0" distR="0" wp14:anchorId="5B936E70" wp14:editId="4200A424">
            <wp:extent cx="3228999" cy="2057415"/>
            <wp:effectExtent l="0" t="0" r="9525" b="0"/>
            <wp:docPr id="111400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07930" name=""/>
                    <pic:cNvPicPr/>
                  </pic:nvPicPr>
                  <pic:blipFill>
                    <a:blip r:embed="rId9"/>
                    <a:stretch>
                      <a:fillRect/>
                    </a:stretch>
                  </pic:blipFill>
                  <pic:spPr>
                    <a:xfrm>
                      <a:off x="0" y="0"/>
                      <a:ext cx="3228999" cy="2057415"/>
                    </a:xfrm>
                    <a:prstGeom prst="rect">
                      <a:avLst/>
                    </a:prstGeom>
                  </pic:spPr>
                </pic:pic>
              </a:graphicData>
            </a:graphic>
          </wp:inline>
        </w:drawing>
      </w:r>
    </w:p>
    <w:p w14:paraId="4A5B01FE" w14:textId="77777777" w:rsidR="00316B5E" w:rsidRPr="00AB10EE" w:rsidRDefault="00316B5E" w:rsidP="00316B5E">
      <w:pPr>
        <w:rPr>
          <w:b/>
          <w:bCs/>
        </w:rPr>
      </w:pPr>
      <w:r w:rsidRPr="00AB10EE">
        <w:rPr>
          <w:b/>
          <w:bCs/>
        </w:rPr>
        <w:t>Wordlists can be uploaded or loaded from the following file formats:</w:t>
      </w:r>
    </w:p>
    <w:p w14:paraId="20683A4D" w14:textId="77777777" w:rsidR="00316B5E" w:rsidRPr="00AB10EE" w:rsidRDefault="00316B5E" w:rsidP="00316B5E">
      <w:pPr>
        <w:numPr>
          <w:ilvl w:val="0"/>
          <w:numId w:val="1"/>
        </w:numPr>
      </w:pPr>
      <w:r w:rsidRPr="00AB10EE">
        <w:rPr>
          <w:b/>
          <w:bCs/>
        </w:rPr>
        <w:t>Plain Text (.txt)</w:t>
      </w:r>
      <w:r w:rsidRPr="00AB10EE">
        <w:t>: Tab-separated or single-word per line.</w:t>
      </w:r>
    </w:p>
    <w:p w14:paraId="59916B52" w14:textId="77777777" w:rsidR="00316B5E" w:rsidRPr="00AB10EE" w:rsidRDefault="00316B5E" w:rsidP="00316B5E">
      <w:pPr>
        <w:numPr>
          <w:ilvl w:val="0"/>
          <w:numId w:val="1"/>
        </w:numPr>
      </w:pPr>
      <w:r w:rsidRPr="00AB10EE">
        <w:rPr>
          <w:b/>
          <w:bCs/>
        </w:rPr>
        <w:t>CSV (.csv)</w:t>
      </w:r>
      <w:r w:rsidRPr="00AB10EE">
        <w:t>: Commas or tabs separated, containing 1 or 2 columns.</w:t>
      </w:r>
    </w:p>
    <w:p w14:paraId="3ACF1057" w14:textId="77777777" w:rsidR="00316B5E" w:rsidRDefault="00316B5E" w:rsidP="00316B5E">
      <w:pPr>
        <w:numPr>
          <w:ilvl w:val="0"/>
          <w:numId w:val="1"/>
        </w:numPr>
      </w:pPr>
      <w:r w:rsidRPr="00AB10EE">
        <w:rPr>
          <w:b/>
          <w:bCs/>
        </w:rPr>
        <w:t>Excel (.xlsx / .xls)</w:t>
      </w:r>
      <w:r w:rsidRPr="00AB10EE">
        <w:t>: Spreadsheet sheets containing 1 or 2 columns.</w:t>
      </w:r>
    </w:p>
    <w:p w14:paraId="488665DA" w14:textId="2DA5D0AC" w:rsidR="00316B5E" w:rsidRPr="00AB10EE" w:rsidRDefault="00316B5E" w:rsidP="00316B5E"/>
    <w:p w14:paraId="66FE2FAA" w14:textId="77777777" w:rsidR="00316B5E" w:rsidRPr="00AB10EE" w:rsidRDefault="00316B5E" w:rsidP="00316B5E">
      <w:pPr>
        <w:rPr>
          <w:b/>
          <w:bCs/>
        </w:rPr>
      </w:pPr>
      <w:r w:rsidRPr="00AB10EE">
        <w:rPr>
          <w:b/>
          <w:bCs/>
        </w:rPr>
        <w:t>Layout Formats:</w:t>
      </w:r>
    </w:p>
    <w:p w14:paraId="407773EF" w14:textId="77777777" w:rsidR="00316B5E" w:rsidRPr="00AB10EE" w:rsidRDefault="00316B5E" w:rsidP="00316B5E">
      <w:pPr>
        <w:numPr>
          <w:ilvl w:val="0"/>
          <w:numId w:val="2"/>
        </w:numPr>
      </w:pPr>
      <w:r w:rsidRPr="00AB10EE">
        <w:rPr>
          <w:b/>
          <w:bCs/>
        </w:rPr>
        <w:t>Plain Wordlist (Single Column)</w:t>
      </w:r>
      <w:r w:rsidRPr="00AB10EE">
        <w:t>:</w:t>
      </w:r>
    </w:p>
    <w:p w14:paraId="41A7763C" w14:textId="77777777" w:rsidR="00316B5E" w:rsidRPr="00AB10EE" w:rsidRDefault="00316B5E" w:rsidP="00316B5E">
      <w:pPr>
        <w:numPr>
          <w:ilvl w:val="1"/>
          <w:numId w:val="2"/>
        </w:numPr>
      </w:pPr>
      <w:r w:rsidRPr="00AB10EE">
        <w:t>A list where each row contains a single word.</w:t>
      </w:r>
    </w:p>
    <w:p w14:paraId="506FB08A" w14:textId="77777777" w:rsidR="00316B5E" w:rsidRPr="00AB10EE" w:rsidRDefault="00316B5E" w:rsidP="00316B5E">
      <w:pPr>
        <w:numPr>
          <w:ilvl w:val="1"/>
          <w:numId w:val="2"/>
        </w:numPr>
      </w:pPr>
      <w:r w:rsidRPr="00AB10EE">
        <w:t>All matched words are aggregated under a default category labeled </w:t>
      </w:r>
      <w:r w:rsidRPr="00AB10EE">
        <w:rPr>
          <w:b/>
          <w:bCs/>
        </w:rPr>
        <w:t>"Coverage"</w:t>
      </w:r>
      <w:r w:rsidRPr="00AB10EE">
        <w:t>.</w:t>
      </w:r>
    </w:p>
    <w:p w14:paraId="67D488AE" w14:textId="77777777" w:rsidR="00316B5E" w:rsidRPr="00AB10EE" w:rsidRDefault="00316B5E" w:rsidP="00316B5E">
      <w:pPr>
        <w:numPr>
          <w:ilvl w:val="1"/>
          <w:numId w:val="2"/>
        </w:numPr>
      </w:pPr>
      <w:r w:rsidRPr="00AB10EE">
        <w:rPr>
          <w:i/>
          <w:iCs/>
        </w:rPr>
        <w:t>Example:</w:t>
      </w:r>
    </w:p>
    <w:p w14:paraId="5F8C604A" w14:textId="77777777" w:rsidR="00316B5E" w:rsidRPr="00AB10EE" w:rsidRDefault="00316B5E" w:rsidP="00316B5E">
      <w:pPr>
        <w:numPr>
          <w:ilvl w:val="1"/>
          <w:numId w:val="2"/>
        </w:numPr>
      </w:pPr>
      <w:r w:rsidRPr="00AB10EE">
        <w:t>coffee</w:t>
      </w:r>
    </w:p>
    <w:p w14:paraId="2756D1FF" w14:textId="77777777" w:rsidR="00316B5E" w:rsidRDefault="00316B5E" w:rsidP="00316B5E">
      <w:pPr>
        <w:numPr>
          <w:ilvl w:val="1"/>
          <w:numId w:val="2"/>
        </w:numPr>
      </w:pPr>
      <w:r w:rsidRPr="00AB10EE">
        <w:t>tea</w:t>
      </w:r>
    </w:p>
    <w:p w14:paraId="48C2F8AE" w14:textId="77777777" w:rsidR="00316B5E" w:rsidRPr="00AB10EE" w:rsidRDefault="00316B5E" w:rsidP="00316B5E">
      <w:pPr>
        <w:numPr>
          <w:ilvl w:val="1"/>
          <w:numId w:val="2"/>
        </w:numPr>
      </w:pPr>
      <w:r w:rsidRPr="00AB10EE">
        <w:t>milk</w:t>
      </w:r>
    </w:p>
    <w:p w14:paraId="7ACB0B44" w14:textId="77777777" w:rsidR="00316B5E" w:rsidRPr="00AB10EE" w:rsidRDefault="00316B5E" w:rsidP="00316B5E">
      <w:pPr>
        <w:numPr>
          <w:ilvl w:val="0"/>
          <w:numId w:val="2"/>
        </w:numPr>
      </w:pPr>
      <w:r w:rsidRPr="00AB10EE">
        <w:rPr>
          <w:b/>
          <w:bCs/>
        </w:rPr>
        <w:t>Categorized Wordlist (Two Columns)</w:t>
      </w:r>
      <w:r w:rsidRPr="00AB10EE">
        <w:t>:</w:t>
      </w:r>
    </w:p>
    <w:p w14:paraId="5A7C2AA9" w14:textId="77777777" w:rsidR="00316B5E" w:rsidRPr="00AB10EE" w:rsidRDefault="00316B5E" w:rsidP="00316B5E">
      <w:pPr>
        <w:numPr>
          <w:ilvl w:val="1"/>
          <w:numId w:val="2"/>
        </w:numPr>
      </w:pPr>
      <w:r w:rsidRPr="00AB10EE">
        <w:t>Row structures where Column 1 contains the word and Column 2 contains the category label.</w:t>
      </w:r>
    </w:p>
    <w:p w14:paraId="687D7214" w14:textId="77777777" w:rsidR="00316B5E" w:rsidRPr="00AB10EE" w:rsidRDefault="00316B5E" w:rsidP="00316B5E">
      <w:pPr>
        <w:numPr>
          <w:ilvl w:val="1"/>
          <w:numId w:val="2"/>
        </w:numPr>
      </w:pPr>
      <w:r w:rsidRPr="00AB10EE">
        <w:t>Tab-separated for .txt, comma-separated for .csv, or cells in columns A and B for Excel.</w:t>
      </w:r>
    </w:p>
    <w:p w14:paraId="2F8E5D8E" w14:textId="77777777" w:rsidR="00316B5E" w:rsidRPr="00AB10EE" w:rsidRDefault="00316B5E" w:rsidP="00316B5E">
      <w:pPr>
        <w:numPr>
          <w:ilvl w:val="1"/>
          <w:numId w:val="2"/>
        </w:numPr>
      </w:pPr>
      <w:r w:rsidRPr="00AB10EE">
        <w:t>Useful for evaluating coverage across custom categories (e.g. GSL/AWL lists, vocabulary bands, or semantic domains).</w:t>
      </w:r>
    </w:p>
    <w:p w14:paraId="03A7E6D5" w14:textId="77777777" w:rsidR="00316B5E" w:rsidRPr="001F3949" w:rsidRDefault="00316B5E" w:rsidP="00316B5E">
      <w:pPr>
        <w:numPr>
          <w:ilvl w:val="1"/>
          <w:numId w:val="2"/>
        </w:numPr>
      </w:pPr>
      <w:r w:rsidRPr="00AB10EE">
        <w:rPr>
          <w:i/>
          <w:iCs/>
        </w:rPr>
        <w:lastRenderedPageBreak/>
        <w:t>Example:</w:t>
      </w:r>
    </w:p>
    <w:tbl>
      <w:tblPr>
        <w:tblStyle w:val="TableGrid"/>
        <w:tblW w:w="0" w:type="auto"/>
        <w:tblLook w:val="04A0" w:firstRow="1" w:lastRow="0" w:firstColumn="1" w:lastColumn="0" w:noHBand="0" w:noVBand="1"/>
      </w:tblPr>
      <w:tblGrid>
        <w:gridCol w:w="1129"/>
        <w:gridCol w:w="1560"/>
      </w:tblGrid>
      <w:tr w:rsidR="001F3949" w14:paraId="5CB3287B" w14:textId="77777777" w:rsidTr="001F3949">
        <w:tc>
          <w:tcPr>
            <w:tcW w:w="1129" w:type="dxa"/>
          </w:tcPr>
          <w:p w14:paraId="2C03C362" w14:textId="31F27398" w:rsidR="001F3949" w:rsidRDefault="001F3949" w:rsidP="001F3949">
            <w:r>
              <w:t>apples</w:t>
            </w:r>
          </w:p>
        </w:tc>
        <w:tc>
          <w:tcPr>
            <w:tcW w:w="1560" w:type="dxa"/>
          </w:tcPr>
          <w:p w14:paraId="276B5BF2" w14:textId="4A62C49F" w:rsidR="001F3949" w:rsidRDefault="001F3949" w:rsidP="001F3949">
            <w:r>
              <w:t>Fruit</w:t>
            </w:r>
          </w:p>
        </w:tc>
      </w:tr>
      <w:tr w:rsidR="001F3949" w14:paraId="53B907D0" w14:textId="77777777" w:rsidTr="001F3949">
        <w:tc>
          <w:tcPr>
            <w:tcW w:w="1129" w:type="dxa"/>
          </w:tcPr>
          <w:p w14:paraId="6024E128" w14:textId="6FC764C8" w:rsidR="001F3949" w:rsidRDefault="001F3949" w:rsidP="001F3949">
            <w:r>
              <w:t>coffee</w:t>
            </w:r>
          </w:p>
        </w:tc>
        <w:tc>
          <w:tcPr>
            <w:tcW w:w="1560" w:type="dxa"/>
          </w:tcPr>
          <w:p w14:paraId="01DE99A5" w14:textId="4A1DDC35" w:rsidR="001F3949" w:rsidRDefault="001F3949" w:rsidP="001F3949">
            <w:r>
              <w:t>Beverage</w:t>
            </w:r>
          </w:p>
        </w:tc>
      </w:tr>
    </w:tbl>
    <w:p w14:paraId="4D21EDFF" w14:textId="77777777" w:rsidR="00316B5E" w:rsidRPr="00AB10EE" w:rsidRDefault="00316B5E" w:rsidP="00316B5E">
      <w:pPr>
        <w:numPr>
          <w:ilvl w:val="0"/>
          <w:numId w:val="2"/>
        </w:numPr>
      </w:pPr>
      <w:r w:rsidRPr="00AB10EE">
        <w:rPr>
          <w:b/>
          <w:bCs/>
        </w:rPr>
        <w:t>Three-Column Wordlist (Word, Label, Lemma)</w:t>
      </w:r>
      <w:r w:rsidRPr="00AB10EE">
        <w:t>:</w:t>
      </w:r>
    </w:p>
    <w:p w14:paraId="29B42AFA" w14:textId="77777777" w:rsidR="00316B5E" w:rsidRPr="00AB10EE" w:rsidRDefault="00316B5E" w:rsidP="00316B5E">
      <w:pPr>
        <w:numPr>
          <w:ilvl w:val="1"/>
          <w:numId w:val="2"/>
        </w:numPr>
      </w:pPr>
      <w:r w:rsidRPr="00AB10EE">
        <w:t>Row structures where Column 1 contains the literal word, Column 2 contains the category label, and Column 3 contains the base lemma.</w:t>
      </w:r>
    </w:p>
    <w:p w14:paraId="7FE17C67" w14:textId="77777777" w:rsidR="00316B5E" w:rsidRPr="00AB10EE" w:rsidRDefault="00316B5E" w:rsidP="00316B5E">
      <w:pPr>
        <w:numPr>
          <w:ilvl w:val="1"/>
          <w:numId w:val="2"/>
        </w:numPr>
      </w:pPr>
      <w:r w:rsidRPr="00AB10EE">
        <w:t>Tab-separated for .txt, comma-separated for .csv, or columns A, B, and C for Excel.</w:t>
      </w:r>
    </w:p>
    <w:p w14:paraId="086E757B" w14:textId="77777777" w:rsidR="00316B5E" w:rsidRPr="00AB10EE" w:rsidRDefault="00316B5E" w:rsidP="00316B5E">
      <w:pPr>
        <w:numPr>
          <w:ilvl w:val="1"/>
          <w:numId w:val="2"/>
        </w:numPr>
      </w:pPr>
      <w:r w:rsidRPr="00AB10EE">
        <w:t>Both the literal word (Col 1) and its lemma (Col 3) are mapped to the category. This ensures that corpus occurrences match correctly whether they appear as the inflected word or the base lemma (e.g. matching "ran" via its lemma "run").</w:t>
      </w:r>
    </w:p>
    <w:p w14:paraId="109D9F1E" w14:textId="77777777" w:rsidR="00316B5E" w:rsidRPr="001F3949" w:rsidRDefault="00316B5E" w:rsidP="00316B5E">
      <w:pPr>
        <w:numPr>
          <w:ilvl w:val="1"/>
          <w:numId w:val="2"/>
        </w:numPr>
      </w:pPr>
      <w:r w:rsidRPr="00AB10EE">
        <w:rPr>
          <w:i/>
          <w:iCs/>
        </w:rPr>
        <w:t>Example:</w:t>
      </w:r>
    </w:p>
    <w:tbl>
      <w:tblPr>
        <w:tblStyle w:val="TableGrid"/>
        <w:tblW w:w="0" w:type="auto"/>
        <w:tblLook w:val="04A0" w:firstRow="1" w:lastRow="0" w:firstColumn="1" w:lastColumn="0" w:noHBand="0" w:noVBand="1"/>
      </w:tblPr>
      <w:tblGrid>
        <w:gridCol w:w="1129"/>
        <w:gridCol w:w="1560"/>
        <w:gridCol w:w="1560"/>
      </w:tblGrid>
      <w:tr w:rsidR="001F3949" w14:paraId="710D3AE9" w14:textId="2A28DFC5" w:rsidTr="007A6565">
        <w:tc>
          <w:tcPr>
            <w:tcW w:w="1129" w:type="dxa"/>
          </w:tcPr>
          <w:p w14:paraId="12148039" w14:textId="7695ABED" w:rsidR="001F3949" w:rsidRDefault="001F3949" w:rsidP="00355C6A">
            <w:r>
              <w:t>apple</w:t>
            </w:r>
            <w:r>
              <w:t>s</w:t>
            </w:r>
          </w:p>
        </w:tc>
        <w:tc>
          <w:tcPr>
            <w:tcW w:w="1560" w:type="dxa"/>
          </w:tcPr>
          <w:p w14:paraId="3787D543" w14:textId="66F198A8" w:rsidR="001F3949" w:rsidRDefault="001F3949" w:rsidP="00355C6A">
            <w:r>
              <w:t>fruit</w:t>
            </w:r>
          </w:p>
        </w:tc>
        <w:tc>
          <w:tcPr>
            <w:tcW w:w="1560" w:type="dxa"/>
          </w:tcPr>
          <w:p w14:paraId="7D1D62A0" w14:textId="795E756A" w:rsidR="001F3949" w:rsidRDefault="001F3949" w:rsidP="00355C6A">
            <w:r>
              <w:t>apple</w:t>
            </w:r>
          </w:p>
        </w:tc>
      </w:tr>
      <w:tr w:rsidR="001F3949" w14:paraId="52917997" w14:textId="6B5DA110" w:rsidTr="007A6565">
        <w:tc>
          <w:tcPr>
            <w:tcW w:w="1129" w:type="dxa"/>
          </w:tcPr>
          <w:p w14:paraId="2399F91A" w14:textId="77777777" w:rsidR="001F3949" w:rsidRDefault="001F3949" w:rsidP="00355C6A">
            <w:r>
              <w:t>coffee</w:t>
            </w:r>
          </w:p>
        </w:tc>
        <w:tc>
          <w:tcPr>
            <w:tcW w:w="1560" w:type="dxa"/>
          </w:tcPr>
          <w:p w14:paraId="64F6290B" w14:textId="77777777" w:rsidR="001F3949" w:rsidRDefault="001F3949" w:rsidP="00355C6A">
            <w:r>
              <w:t>Beverages</w:t>
            </w:r>
          </w:p>
        </w:tc>
        <w:tc>
          <w:tcPr>
            <w:tcW w:w="1560" w:type="dxa"/>
          </w:tcPr>
          <w:p w14:paraId="01F8D648" w14:textId="05FE3651" w:rsidR="001F3949" w:rsidRDefault="001F3949" w:rsidP="00355C6A">
            <w:r>
              <w:t>coffee</w:t>
            </w:r>
          </w:p>
        </w:tc>
      </w:tr>
    </w:tbl>
    <w:p w14:paraId="20B238B2" w14:textId="1CE22922" w:rsidR="001F3949" w:rsidRPr="00AB10EE" w:rsidRDefault="00316B5E" w:rsidP="001F3949">
      <w:pPr>
        <w:numPr>
          <w:ilvl w:val="0"/>
          <w:numId w:val="2"/>
        </w:numPr>
      </w:pPr>
      <w:r w:rsidRPr="00AB10EE">
        <w:rPr>
          <w:i/>
          <w:iCs/>
        </w:rPr>
        <w:t>Note</w:t>
      </w:r>
      <w:r w:rsidRPr="00AB10EE">
        <w:t>: If the first row contains labels like </w:t>
      </w:r>
      <w:r w:rsidRPr="00AB10EE">
        <w:rPr>
          <w:i/>
          <w:iCs/>
        </w:rPr>
        <w:t>word</w:t>
      </w:r>
      <w:r w:rsidRPr="00AB10EE">
        <w:t>, </w:t>
      </w:r>
      <w:r w:rsidRPr="00AB10EE">
        <w:rPr>
          <w:i/>
          <w:iCs/>
        </w:rPr>
        <w:t>token</w:t>
      </w:r>
      <w:r w:rsidRPr="00AB10EE">
        <w:t>, </w:t>
      </w:r>
      <w:r w:rsidRPr="00AB10EE">
        <w:rPr>
          <w:i/>
          <w:iCs/>
        </w:rPr>
        <w:t>lemma</w:t>
      </w:r>
      <w:r w:rsidRPr="00AB10EE">
        <w:t>, </w:t>
      </w:r>
      <w:r w:rsidRPr="00AB10EE">
        <w:rPr>
          <w:i/>
          <w:iCs/>
        </w:rPr>
        <w:t>collocate</w:t>
      </w:r>
      <w:r w:rsidRPr="00AB10EE">
        <w:t>, or </w:t>
      </w:r>
      <w:r w:rsidRPr="00AB10EE">
        <w:rPr>
          <w:i/>
          <w:iCs/>
        </w:rPr>
        <w:t>category</w:t>
      </w:r>
      <w:r w:rsidRPr="00AB10EE">
        <w:t>, it will be automatically identified and treated as a header row (skipped during analysis). Any words in your corpus not matching the loaded wordlist will automatically be categorized under </w:t>
      </w:r>
      <w:r w:rsidRPr="00AB10EE">
        <w:rPr>
          <w:b/>
          <w:bCs/>
        </w:rPr>
        <w:t>OOV</w:t>
      </w:r>
      <w:r w:rsidRPr="00AB10EE">
        <w:t> (Out of Vocabulary).</w:t>
      </w:r>
      <w:r w:rsidR="001F3949">
        <w:t xml:space="preserve"> You can hide OOV if you want</w:t>
      </w:r>
    </w:p>
    <w:p w14:paraId="19D77F9F" w14:textId="439E208C" w:rsidR="004C4F5F" w:rsidRDefault="001F3949">
      <w:r w:rsidRPr="001F3949">
        <w:lastRenderedPageBreak/>
        <w:drawing>
          <wp:inline distT="0" distB="0" distL="0" distR="0" wp14:anchorId="4C265822" wp14:editId="760FFBDF">
            <wp:extent cx="2390792" cy="3219474"/>
            <wp:effectExtent l="0" t="0" r="0" b="0"/>
            <wp:docPr id="174365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53614" name=""/>
                    <pic:cNvPicPr/>
                  </pic:nvPicPr>
                  <pic:blipFill>
                    <a:blip r:embed="rId10"/>
                    <a:stretch>
                      <a:fillRect/>
                    </a:stretch>
                  </pic:blipFill>
                  <pic:spPr>
                    <a:xfrm>
                      <a:off x="0" y="0"/>
                      <a:ext cx="2390792" cy="3219474"/>
                    </a:xfrm>
                    <a:prstGeom prst="rect">
                      <a:avLst/>
                    </a:prstGeom>
                  </pic:spPr>
                </pic:pic>
              </a:graphicData>
            </a:graphic>
          </wp:inline>
        </w:drawing>
      </w:r>
      <w:r w:rsidR="00B563AF" w:rsidRPr="00B563AF">
        <w:drawing>
          <wp:inline distT="0" distB="0" distL="0" distR="0" wp14:anchorId="24537E4B" wp14:editId="401DE6D2">
            <wp:extent cx="5731510" cy="3893185"/>
            <wp:effectExtent l="0" t="0" r="2540" b="0"/>
            <wp:docPr id="170906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62532" name=""/>
                    <pic:cNvPicPr/>
                  </pic:nvPicPr>
                  <pic:blipFill>
                    <a:blip r:embed="rId11"/>
                    <a:stretch>
                      <a:fillRect/>
                    </a:stretch>
                  </pic:blipFill>
                  <pic:spPr>
                    <a:xfrm>
                      <a:off x="0" y="0"/>
                      <a:ext cx="5731510" cy="3893185"/>
                    </a:xfrm>
                    <a:prstGeom prst="rect">
                      <a:avLst/>
                    </a:prstGeom>
                  </pic:spPr>
                </pic:pic>
              </a:graphicData>
            </a:graphic>
          </wp:inline>
        </w:drawing>
      </w:r>
    </w:p>
    <w:sectPr w:rsidR="004C4F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37730"/>
    <w:multiLevelType w:val="multilevel"/>
    <w:tmpl w:val="96942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B2427"/>
    <w:multiLevelType w:val="multilevel"/>
    <w:tmpl w:val="7062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32A9F"/>
    <w:multiLevelType w:val="hybridMultilevel"/>
    <w:tmpl w:val="3C200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91E562E"/>
    <w:multiLevelType w:val="multilevel"/>
    <w:tmpl w:val="EC644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265943">
    <w:abstractNumId w:val="1"/>
  </w:num>
  <w:num w:numId="2" w16cid:durableId="1294943153">
    <w:abstractNumId w:val="3"/>
  </w:num>
  <w:num w:numId="3" w16cid:durableId="1772817698">
    <w:abstractNumId w:val="0"/>
  </w:num>
  <w:num w:numId="4" w16cid:durableId="1923249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B7C"/>
    <w:rsid w:val="001E3A69"/>
    <w:rsid w:val="001F3949"/>
    <w:rsid w:val="00316B5E"/>
    <w:rsid w:val="003815EB"/>
    <w:rsid w:val="00460B7C"/>
    <w:rsid w:val="004C4F5F"/>
    <w:rsid w:val="005B1F98"/>
    <w:rsid w:val="00AB10EE"/>
    <w:rsid w:val="00B563AF"/>
    <w:rsid w:val="00BB1333"/>
    <w:rsid w:val="00C17753"/>
    <w:rsid w:val="00D21273"/>
    <w:rsid w:val="00ED154D"/>
    <w:rsid w:val="00EF344D"/>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B313"/>
  <w15:chartTrackingRefBased/>
  <w15:docId w15:val="{BD82F7DB-D960-4500-BFAE-4DC11CAC4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B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B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B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B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B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B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B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B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B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B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B7C"/>
    <w:rPr>
      <w:rFonts w:eastAsiaTheme="majorEastAsia" w:cstheme="majorBidi"/>
      <w:color w:val="272727" w:themeColor="text1" w:themeTint="D8"/>
    </w:rPr>
  </w:style>
  <w:style w:type="paragraph" w:styleId="Title">
    <w:name w:val="Title"/>
    <w:basedOn w:val="Normal"/>
    <w:next w:val="Normal"/>
    <w:link w:val="TitleChar"/>
    <w:uiPriority w:val="10"/>
    <w:qFormat/>
    <w:rsid w:val="00460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B7C"/>
    <w:pPr>
      <w:spacing w:before="160"/>
      <w:jc w:val="center"/>
    </w:pPr>
    <w:rPr>
      <w:i/>
      <w:iCs/>
      <w:color w:val="404040" w:themeColor="text1" w:themeTint="BF"/>
    </w:rPr>
  </w:style>
  <w:style w:type="character" w:customStyle="1" w:styleId="QuoteChar">
    <w:name w:val="Quote Char"/>
    <w:basedOn w:val="DefaultParagraphFont"/>
    <w:link w:val="Quote"/>
    <w:uiPriority w:val="29"/>
    <w:rsid w:val="00460B7C"/>
    <w:rPr>
      <w:i/>
      <w:iCs/>
      <w:color w:val="404040" w:themeColor="text1" w:themeTint="BF"/>
    </w:rPr>
  </w:style>
  <w:style w:type="paragraph" w:styleId="ListParagraph">
    <w:name w:val="List Paragraph"/>
    <w:basedOn w:val="Normal"/>
    <w:uiPriority w:val="34"/>
    <w:qFormat/>
    <w:rsid w:val="00460B7C"/>
    <w:pPr>
      <w:ind w:left="720"/>
      <w:contextualSpacing/>
    </w:pPr>
  </w:style>
  <w:style w:type="character" w:styleId="IntenseEmphasis">
    <w:name w:val="Intense Emphasis"/>
    <w:basedOn w:val="DefaultParagraphFont"/>
    <w:uiPriority w:val="21"/>
    <w:qFormat/>
    <w:rsid w:val="00460B7C"/>
    <w:rPr>
      <w:i/>
      <w:iCs/>
      <w:color w:val="2F5496" w:themeColor="accent1" w:themeShade="BF"/>
    </w:rPr>
  </w:style>
  <w:style w:type="paragraph" w:styleId="IntenseQuote">
    <w:name w:val="Intense Quote"/>
    <w:basedOn w:val="Normal"/>
    <w:next w:val="Normal"/>
    <w:link w:val="IntenseQuoteChar"/>
    <w:uiPriority w:val="30"/>
    <w:qFormat/>
    <w:rsid w:val="00460B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B7C"/>
    <w:rPr>
      <w:i/>
      <w:iCs/>
      <w:color w:val="2F5496" w:themeColor="accent1" w:themeShade="BF"/>
    </w:rPr>
  </w:style>
  <w:style w:type="character" w:styleId="IntenseReference">
    <w:name w:val="Intense Reference"/>
    <w:basedOn w:val="DefaultParagraphFont"/>
    <w:uiPriority w:val="32"/>
    <w:qFormat/>
    <w:rsid w:val="00460B7C"/>
    <w:rPr>
      <w:b/>
      <w:bCs/>
      <w:smallCaps/>
      <w:color w:val="2F5496" w:themeColor="accent1" w:themeShade="BF"/>
      <w:spacing w:val="5"/>
    </w:rPr>
  </w:style>
  <w:style w:type="table" w:styleId="TableGrid">
    <w:name w:val="Table Grid"/>
    <w:basedOn w:val="TableNormal"/>
    <w:uiPriority w:val="39"/>
    <w:rsid w:val="001F39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Prihantoro</dc:creator>
  <cp:keywords/>
  <dc:description/>
  <cp:lastModifiedBy>Prihantoro</cp:lastModifiedBy>
  <cp:revision>4</cp:revision>
  <dcterms:created xsi:type="dcterms:W3CDTF">2026-08-04T13:55:00Z</dcterms:created>
  <dcterms:modified xsi:type="dcterms:W3CDTF">2026-08-04T14:38:00Z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0b4c57ed-d461-4b80-b99b-4f577df6dcab</vt:lpwstr>
  </property>
</Properties>
</file>