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1C – Asset Master &amp; Holdings Foundation</w:t>
      </w:r>
    </w:p>
    <w:p>
      <w:r>
        <w:rPr>
          <w:b/>
        </w:rPr>
        <w:t xml:space="preserve">Objective: </w:t>
      </w:r>
      <w:r>
        <w:t>Introduce the Asset Master and Holding model without introducing a Portfolio abstraction.</w:t>
      </w:r>
    </w:p>
    <w:p>
      <w:pPr>
        <w:pStyle w:val="Heading2"/>
      </w:pPr>
      <w:r>
        <w:t>Approved Architecture</w:t>
      </w:r>
    </w:p>
    <w:p>
      <w:r>
        <w:t>Family</w:t>
        <w:br/>
        <w:t xml:space="preserve"> └─ Family Member</w:t>
        <w:br/>
        <w:t xml:space="preserve">     └─ Entity</w:t>
        <w:br/>
        <w:t xml:space="preserve">         └─ Account</w:t>
        <w:br/>
        <w:t xml:space="preserve">             └─ Holding</w:t>
        <w:br/>
        <w:t xml:space="preserve">                 └─ Asset (Master)</w:t>
        <w:br/>
        <w:t xml:space="preserve">                     ├─ Transactions</w:t>
        <w:br/>
        <w:t xml:space="preserve">                     └─ Price History</w:t>
      </w:r>
    </w:p>
    <w:p>
      <w:pPr>
        <w:pStyle w:val="Heading2"/>
      </w:pPr>
      <w:r>
        <w:t>Core Design Principles</w:t>
      </w:r>
    </w:p>
    <w:p>
      <w:pPr>
        <w:pStyle w:val="ListBullet"/>
      </w:pPr>
      <w:r>
        <w:t>Asset is the master definition of anything that contributes to net worth (Stock, Mutual Fund, ETF, FD, PPF, EPF, NPS, SSA, Bank, Gold, Real Estate, Crypto, etc.).</w:t>
      </w:r>
    </w:p>
    <w:p>
      <w:pPr>
        <w:pStyle w:val="ListBullet"/>
      </w:pPr>
      <w:r>
        <w:t>Holding represents ownership of an Asset within an Account.</w:t>
      </w:r>
    </w:p>
    <w:p>
      <w:pPr>
        <w:pStyle w:val="ListBullet"/>
      </w:pPr>
      <w:r>
        <w:t>Transactions are the source of truth.</w:t>
      </w:r>
    </w:p>
    <w:p>
      <w:pPr>
        <w:pStyle w:val="ListBullet"/>
      </w:pPr>
      <w:r>
        <w:t>Current Value, Quantity, Average Cost, Unrealized Gain and similar values should be computed from Transactions and latest prices wherever practical, not duplicated as authoritative data.</w:t>
      </w:r>
    </w:p>
    <w:p>
      <w:pPr>
        <w:pStyle w:val="ListBullet"/>
      </w:pPr>
      <w:r>
        <w:t>Asset records must never be duplicated across accounts. Multiple accounts may reference the same Asset.</w:t>
      </w:r>
    </w:p>
    <w:p>
      <w:pPr>
        <w:pStyle w:val="Heading2"/>
      </w:pPr>
      <w:r>
        <w:t>Asset Master</w:t>
      </w:r>
    </w:p>
    <w:p>
      <w:r>
        <w:t>Create a generic Asset master table.</w:t>
      </w:r>
    </w:p>
    <w:p>
      <w:pPr>
        <w:pStyle w:val="ListBullet2"/>
      </w:pPr>
      <w:r>
        <w:t>id</w:t>
      </w:r>
    </w:p>
    <w:p>
      <w:pPr>
        <w:pStyle w:val="ListBullet2"/>
      </w:pPr>
      <w:r>
        <w:t>asset_type</w:t>
      </w:r>
    </w:p>
    <w:p>
      <w:pPr>
        <w:pStyle w:val="ListBullet2"/>
      </w:pPr>
      <w:r>
        <w:t>name</w:t>
      </w:r>
    </w:p>
    <w:p>
      <w:pPr>
        <w:pStyle w:val="ListBullet2"/>
      </w:pPr>
      <w:r>
        <w:t>display_name</w:t>
      </w:r>
    </w:p>
    <w:p>
      <w:pPr>
        <w:pStyle w:val="ListBullet2"/>
      </w:pPr>
      <w:r>
        <w:t>symbol (nullable)</w:t>
      </w:r>
    </w:p>
    <w:p>
      <w:pPr>
        <w:pStyle w:val="ListBullet2"/>
      </w:pPr>
      <w:r>
        <w:t>isin (nullable)</w:t>
      </w:r>
    </w:p>
    <w:p>
      <w:pPr>
        <w:pStyle w:val="ListBullet2"/>
      </w:pPr>
      <w:r>
        <w:t>currency</w:t>
      </w:r>
    </w:p>
    <w:p>
      <w:pPr>
        <w:pStyle w:val="ListBullet2"/>
      </w:pPr>
      <w:r>
        <w:t>status</w:t>
      </w:r>
    </w:p>
    <w:p>
      <w:pPr>
        <w:pStyle w:val="ListBullet2"/>
      </w:pPr>
      <w:r>
        <w:t>metadata (JSON optional)</w:t>
      </w:r>
    </w:p>
    <w:p>
      <w:pPr>
        <w:pStyle w:val="ListBullet2"/>
      </w:pPr>
      <w:r>
        <w:t>created_at</w:t>
      </w:r>
    </w:p>
    <w:p>
      <w:pPr>
        <w:pStyle w:val="ListBullet2"/>
      </w:pPr>
      <w:r>
        <w:t>updated_at</w:t>
      </w:r>
    </w:p>
    <w:p>
      <w:pPr>
        <w:pStyle w:val="ListBullet2"/>
      </w:pPr>
      <w:r>
        <w:t>deleted_at</w:t>
      </w:r>
    </w:p>
    <w:p>
      <w:pPr>
        <w:pStyle w:val="Heading2"/>
      </w:pPr>
      <w:r>
        <w:t>Supported Asset Types</w:t>
      </w:r>
    </w:p>
    <w:p>
      <w:r>
        <w:t>STOCK, MUTUAL_FUND, ETF, BOND, FD, PPF, EPF, NPS, SSA, BANK, GOLD, REAL_ESTATE, CRYPTO, OTHER</w:t>
      </w:r>
    </w:p>
    <w:p>
      <w:pPr>
        <w:pStyle w:val="Heading2"/>
      </w:pPr>
      <w:r>
        <w:t>Holding</w:t>
      </w:r>
    </w:p>
    <w:p>
      <w:r>
        <w:t>Holding is the ownership link between Account and Asset.</w:t>
      </w:r>
    </w:p>
    <w:p>
      <w:pPr>
        <w:pStyle w:val="ListBullet"/>
      </w:pPr>
      <w:r>
        <w:t>id</w:t>
      </w:r>
    </w:p>
    <w:p>
      <w:pPr>
        <w:pStyle w:val="ListBullet"/>
      </w:pPr>
      <w:r>
        <w:t>account_id</w:t>
      </w:r>
    </w:p>
    <w:p>
      <w:pPr>
        <w:pStyle w:val="ListBullet"/>
      </w:pPr>
      <w:r>
        <w:t>asset_id</w:t>
      </w:r>
    </w:p>
    <w:p>
      <w:pPr>
        <w:pStyle w:val="ListBullet"/>
      </w:pPr>
      <w:r>
        <w:t>opened_at</w:t>
      </w:r>
    </w:p>
    <w:p>
      <w:pPr>
        <w:pStyle w:val="ListBullet"/>
      </w:pPr>
      <w:r>
        <w:t>closed_at (nullable)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ListBullet"/>
      </w:pPr>
      <w:r>
        <w:t>deleted_at</w:t>
      </w:r>
    </w:p>
    <w:p>
      <w:pPr>
        <w:pStyle w:val="IntenseQuote"/>
      </w:pPr>
      <w:r>
        <w:t>Do not persist calculated values in Holding unless explicitly implemented as cache/projection. Transactions remain the source of truth.</w:t>
      </w:r>
    </w:p>
    <w:p>
      <w:pPr>
        <w:pStyle w:val="Heading2"/>
      </w:pPr>
      <w:r>
        <w:t>Implementation Scope</w:t>
      </w:r>
    </w:p>
    <w:p>
      <w:pPr>
        <w:pStyle w:val="ListBullet"/>
      </w:pPr>
      <w:r>
        <w:t>Versioned migration only (new migration).</w:t>
      </w:r>
    </w:p>
    <w:p>
      <w:pPr>
        <w:pStyle w:val="ListBullet"/>
      </w:pPr>
      <w:r>
        <w:t>Repositories: AssetMasterRepository and HoldingRepository.</w:t>
      </w:r>
    </w:p>
    <w:p>
      <w:pPr>
        <w:pStyle w:val="ListBullet"/>
      </w:pPr>
      <w:r>
        <w:t>Services: AssetService and HoldingService.</w:t>
      </w:r>
    </w:p>
    <w:p>
      <w:pPr>
        <w:pStyle w:val="ListBullet"/>
      </w:pPr>
      <w:r>
        <w:t>REST CRUD for Assets and Holdings.</w:t>
      </w:r>
    </w:p>
    <w:p>
      <w:pPr>
        <w:pStyle w:val="ListBullet"/>
      </w:pPr>
      <w:r>
        <w:t>Validation for nullable asset-specific fields.</w:t>
      </w:r>
    </w:p>
    <w:p>
      <w:pPr>
        <w:pStyle w:val="ListBullet"/>
      </w:pPr>
      <w:r>
        <w:t>Soft delete support.</w:t>
      </w:r>
    </w:p>
    <w:p>
      <w:pPr>
        <w:pStyle w:val="ListBullet"/>
      </w:pPr>
      <w:r>
        <w:t>Backward compatible with Sprint 1A and Sprint 1B.</w:t>
      </w:r>
    </w:p>
    <w:p>
      <w:pPr>
        <w:pStyle w:val="Heading2"/>
      </w:pPr>
      <w:r>
        <w:t>Out of Scope</w:t>
      </w:r>
    </w:p>
    <w:p>
      <w:pPr>
        <w:pStyle w:val="ListBullet"/>
      </w:pPr>
      <w:r>
        <w:t>Portfolio tables or APIs</w:t>
      </w:r>
    </w:p>
    <w:p>
      <w:pPr>
        <w:pStyle w:val="ListBullet"/>
      </w:pPr>
      <w:r>
        <w:t>XIRR engine</w:t>
      </w:r>
    </w:p>
    <w:p>
      <w:pPr>
        <w:pStyle w:val="ListBullet"/>
      </w:pPr>
      <w:r>
        <w:t>Tax engine</w:t>
      </w:r>
    </w:p>
    <w:p>
      <w:pPr>
        <w:pStyle w:val="ListBullet"/>
      </w:pPr>
      <w:r>
        <w:t>Net Worth engine</w:t>
      </w:r>
    </w:p>
    <w:p>
      <w:pPr>
        <w:pStyle w:val="ListBullet"/>
      </w:pPr>
      <w:r>
        <w:t>Analytics</w:t>
      </w:r>
    </w:p>
    <w:p>
      <w:pPr>
        <w:pStyle w:val="ListBullet"/>
      </w:pPr>
      <w:r>
        <w:t>Goal planning</w:t>
      </w:r>
    </w:p>
    <w:p>
      <w:pPr>
        <w:pStyle w:val="ListBullet"/>
      </w:pPr>
      <w:r>
        <w:t>UI redesign</w:t>
      </w:r>
    </w:p>
    <w:p>
      <w:pPr>
        <w:pStyle w:val="Heading2"/>
      </w:pPr>
      <w:r>
        <w:t>Deliverables</w:t>
      </w:r>
    </w:p>
    <w:p>
      <w:pPr>
        <w:pStyle w:val="ListBullet"/>
      </w:pPr>
      <w:r>
        <w:t>Update AI_CHANGELOG.md</w:t>
      </w:r>
    </w:p>
    <w:p>
      <w:pPr>
        <w:pStyle w:val="ListBullet"/>
      </w:pPr>
      <w:r>
        <w:t>Update SESSION_CONTEXT.md</w:t>
      </w:r>
    </w:p>
    <w:p>
      <w:pPr>
        <w:pStyle w:val="ListBullet"/>
      </w:pPr>
      <w:r>
        <w:t>Sprint 1C Implementation Summary.md</w:t>
      </w:r>
    </w:p>
    <w:p>
      <w:pPr>
        <w:pStyle w:val="ListBullet"/>
      </w:pPr>
      <w:r>
        <w:t>Sprint 1C Retrospective.md</w:t>
      </w:r>
    </w:p>
    <w:p>
      <w:pPr>
        <w:pStyle w:val="ListBullet"/>
      </w:pPr>
      <w:r>
        <w:t>All existing tests must continue to pass and new tests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