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1F889" w14:textId="3AD78125" w:rsidR="00E54829" w:rsidRPr="00E54829" w:rsidRDefault="00E54829" w:rsidP="00E54829">
      <w:pPr>
        <w:rPr>
          <w:b/>
          <w:bCs/>
        </w:rPr>
      </w:pPr>
      <w:proofErr w:type="spellStart"/>
      <w:r w:rsidRPr="00E54829">
        <w:rPr>
          <w:b/>
          <w:bCs/>
        </w:rPr>
        <w:t>GenAI</w:t>
      </w:r>
      <w:proofErr w:type="spellEnd"/>
      <w:r w:rsidRPr="00E54829">
        <w:rPr>
          <w:b/>
          <w:bCs/>
        </w:rPr>
        <w:t xml:space="preserve"> statement </w:t>
      </w:r>
      <w:r w:rsidR="002654B4">
        <w:rPr>
          <w:b/>
          <w:bCs/>
        </w:rPr>
        <w:t xml:space="preserve">template </w:t>
      </w:r>
      <w:r w:rsidR="00403464">
        <w:rPr>
          <w:b/>
          <w:bCs/>
        </w:rPr>
        <w:t>–</w:t>
      </w:r>
      <w:r w:rsidR="002654B4">
        <w:rPr>
          <w:b/>
          <w:bCs/>
        </w:rPr>
        <w:t xml:space="preserve"> </w:t>
      </w:r>
      <w:r w:rsidR="00403464">
        <w:rPr>
          <w:b/>
          <w:bCs/>
        </w:rPr>
        <w:t>MTHM601 report</w:t>
      </w:r>
    </w:p>
    <w:p w14:paraId="2EB977A8" w14:textId="4519D044" w:rsidR="00E54829" w:rsidRPr="00E54829" w:rsidRDefault="00E54829" w:rsidP="00E54829">
      <w:pPr>
        <w:rPr>
          <w:b/>
          <w:bCs/>
        </w:rPr>
      </w:pPr>
    </w:p>
    <w:p w14:paraId="1C303C7A" w14:textId="7FF84B25" w:rsidR="00E54829" w:rsidRPr="00E54829" w:rsidRDefault="00E54829" w:rsidP="00E54829">
      <w:r w:rsidRPr="00E54829">
        <w:rPr>
          <w:i/>
          <w:iCs/>
        </w:rPr>
        <w:t xml:space="preserve">Use of </w:t>
      </w:r>
      <w:proofErr w:type="spellStart"/>
      <w:r w:rsidRPr="00E54829">
        <w:rPr>
          <w:i/>
          <w:iCs/>
        </w:rPr>
        <w:t>GenAI</w:t>
      </w:r>
      <w:proofErr w:type="spellEnd"/>
      <w:r w:rsidRPr="00E54829">
        <w:rPr>
          <w:i/>
          <w:iCs/>
        </w:rPr>
        <w:t xml:space="preserve"> tools in </w:t>
      </w:r>
      <w:r w:rsidR="00F87C90">
        <w:rPr>
          <w:i/>
          <w:iCs/>
        </w:rPr>
        <w:t>the report assessment</w:t>
      </w:r>
      <w:r w:rsidRPr="00E54829">
        <w:rPr>
          <w:i/>
          <w:iCs/>
        </w:rPr>
        <w:t xml:space="preserve"> for</w:t>
      </w:r>
      <w:r w:rsidR="00F87C90">
        <w:rPr>
          <w:i/>
          <w:iCs/>
        </w:rPr>
        <w:t xml:space="preserve"> MTHM601 Fundamentals of Data Science</w:t>
      </w:r>
      <w:r w:rsidRPr="00E54829">
        <w:t> </w:t>
      </w:r>
    </w:p>
    <w:p w14:paraId="018CE300" w14:textId="7BC76DDC" w:rsidR="00E54829" w:rsidRPr="00C7322B" w:rsidRDefault="00E54829" w:rsidP="00E54829">
      <w:pPr>
        <w:rPr>
          <w:i/>
          <w:iCs/>
        </w:rPr>
      </w:pPr>
      <w:r w:rsidRPr="00E54829">
        <w:rPr>
          <w:i/>
          <w:iCs/>
        </w:rPr>
        <w:t>The University of Exeter is committed to the ethical and responsible use of Generative AI (</w:t>
      </w:r>
      <w:proofErr w:type="spellStart"/>
      <w:r w:rsidRPr="00E54829">
        <w:rPr>
          <w:i/>
          <w:iCs/>
        </w:rPr>
        <w:t>GenAI</w:t>
      </w:r>
      <w:proofErr w:type="spellEnd"/>
      <w:r w:rsidRPr="00E54829">
        <w:rPr>
          <w:i/>
          <w:iCs/>
        </w:rPr>
        <w:t>) tools in teaching and learning,  in line with our academic integrity</w:t>
      </w:r>
      <w:r>
        <w:rPr>
          <w:i/>
          <w:iCs/>
          <w:u w:val="single"/>
        </w:rPr>
        <w:t xml:space="preserve"> </w:t>
      </w:r>
      <w:r w:rsidRPr="00E54829">
        <w:rPr>
          <w:i/>
          <w:iCs/>
        </w:rPr>
        <w:t>policies where the direct copying of AI-generated content is included under plagiarism, misrepresentation and contract cheating under definitions and offences in</w:t>
      </w:r>
      <w:hyperlink r:id="rId8" w:tgtFrame="_blank" w:history="1">
        <w:r w:rsidRPr="00E54829">
          <w:rPr>
            <w:rStyle w:val="Hyperlink"/>
            <w:i/>
            <w:iCs/>
          </w:rPr>
          <w:t xml:space="preserve"> TQA Manual Chapter 12.3.</w:t>
        </w:r>
      </w:hyperlink>
      <w:r w:rsidRPr="00E54829">
        <w:rPr>
          <w:i/>
          <w:iCs/>
        </w:rPr>
        <w:t xml:space="preserve"> To support students in their use of </w:t>
      </w:r>
      <w:proofErr w:type="spellStart"/>
      <w:r w:rsidRPr="00E54829">
        <w:rPr>
          <w:i/>
          <w:iCs/>
        </w:rPr>
        <w:t>GenAI</w:t>
      </w:r>
      <w:proofErr w:type="spellEnd"/>
      <w:r w:rsidRPr="00E54829">
        <w:rPr>
          <w:i/>
          <w:iCs/>
        </w:rPr>
        <w:t xml:space="preserve"> tools as part of their assessments, we have developed a category tool that enables staff to identify where use of Gen AI is integrated, supported or prohibited in each assessment. This assessment falls under the category of</w:t>
      </w:r>
      <w:r w:rsidR="006D70DC">
        <w:rPr>
          <w:i/>
          <w:iCs/>
        </w:rPr>
        <w:t xml:space="preserve"> AI-supported.</w:t>
      </w:r>
      <w:r w:rsidRPr="00E54829">
        <w:rPr>
          <w:i/>
          <w:iCs/>
        </w:rPr>
        <w:t xml:space="preserve"> This is because </w:t>
      </w:r>
      <w:r w:rsidR="007A2EA6">
        <w:rPr>
          <w:i/>
          <w:iCs/>
        </w:rPr>
        <w:t>it would be impractical to ban the use of Generative AI in this assessment,</w:t>
      </w:r>
      <w:r w:rsidR="00C7322B">
        <w:rPr>
          <w:i/>
          <w:iCs/>
        </w:rPr>
        <w:t xml:space="preserve"> and we expect you to adhere to principles</w:t>
      </w:r>
      <w:r w:rsidRPr="00E54829">
        <w:t> </w:t>
      </w:r>
      <w:r w:rsidR="00C7322B">
        <w:rPr>
          <w:i/>
          <w:iCs/>
        </w:rPr>
        <w:t xml:space="preserve">of Academic Honesty </w:t>
      </w:r>
      <w:r w:rsidR="00A4172E">
        <w:rPr>
          <w:i/>
          <w:iCs/>
        </w:rPr>
        <w:t xml:space="preserve">should you choose to use </w:t>
      </w:r>
      <w:proofErr w:type="spellStart"/>
      <w:r w:rsidR="00A4172E">
        <w:rPr>
          <w:i/>
          <w:iCs/>
        </w:rPr>
        <w:t>GenAI</w:t>
      </w:r>
      <w:proofErr w:type="spellEnd"/>
      <w:r w:rsidR="00A4172E">
        <w:rPr>
          <w:i/>
          <w:iCs/>
        </w:rPr>
        <w:t xml:space="preserve">, in particular </w:t>
      </w:r>
      <w:r w:rsidR="00BF5510">
        <w:rPr>
          <w:i/>
          <w:iCs/>
        </w:rPr>
        <w:t>the use of referenc</w:t>
      </w:r>
      <w:r w:rsidR="00B17A10">
        <w:rPr>
          <w:i/>
          <w:iCs/>
        </w:rPr>
        <w:t xml:space="preserve">ing and declarations on how you have used </w:t>
      </w:r>
      <w:proofErr w:type="spellStart"/>
      <w:r w:rsidR="00B17A10">
        <w:rPr>
          <w:i/>
          <w:iCs/>
        </w:rPr>
        <w:t>GenAI</w:t>
      </w:r>
      <w:proofErr w:type="spellEnd"/>
      <w:r w:rsidR="00BF5510">
        <w:rPr>
          <w:i/>
          <w:iCs/>
        </w:rPr>
        <w:t xml:space="preserve"> so you do not present the work of </w:t>
      </w:r>
      <w:proofErr w:type="spellStart"/>
      <w:r w:rsidR="00BF5510">
        <w:rPr>
          <w:i/>
          <w:iCs/>
        </w:rPr>
        <w:t>GenAI</w:t>
      </w:r>
      <w:proofErr w:type="spellEnd"/>
      <w:r w:rsidR="00BF5510">
        <w:rPr>
          <w:i/>
          <w:iCs/>
        </w:rPr>
        <w:t xml:space="preserve"> as if it is your own</w:t>
      </w:r>
      <w:r w:rsidR="00B17A10">
        <w:rPr>
          <w:i/>
          <w:iCs/>
        </w:rPr>
        <w:t xml:space="preserve"> work</w:t>
      </w:r>
      <w:r w:rsidR="00BF5510">
        <w:rPr>
          <w:i/>
          <w:iCs/>
        </w:rPr>
        <w:t>.</w:t>
      </w:r>
      <w:r w:rsidR="00D720C1">
        <w:rPr>
          <w:i/>
          <w:iCs/>
        </w:rPr>
        <w:t xml:space="preserve"> We also encourage you to reflect on the extent to which your use of </w:t>
      </w:r>
      <w:proofErr w:type="spellStart"/>
      <w:r w:rsidR="00D720C1">
        <w:rPr>
          <w:i/>
          <w:iCs/>
        </w:rPr>
        <w:t>GenAI</w:t>
      </w:r>
      <w:proofErr w:type="spellEnd"/>
      <w:r w:rsidR="00D720C1">
        <w:rPr>
          <w:i/>
          <w:iCs/>
        </w:rPr>
        <w:t xml:space="preserve"> is supporting or hindering your learning.</w:t>
      </w:r>
      <w:r w:rsidR="00BF5510">
        <w:rPr>
          <w:i/>
          <w:iCs/>
        </w:rPr>
        <w:t xml:space="preserve"> </w:t>
      </w:r>
      <w:r w:rsidR="00C7322B">
        <w:t xml:space="preserve"> </w:t>
      </w:r>
    </w:p>
    <w:p w14:paraId="14ED1FD7" w14:textId="485D67A1" w:rsidR="00E54829" w:rsidRDefault="00232127" w:rsidP="00E54829">
      <w:hyperlink r:id="rId9">
        <w:r w:rsidR="00E54829" w:rsidRPr="3BA98080">
          <w:rPr>
            <w:rStyle w:val="Hyperlink"/>
            <w:i/>
            <w:iCs/>
          </w:rPr>
          <w:t xml:space="preserve">You can find further guidance on using </w:t>
        </w:r>
        <w:proofErr w:type="spellStart"/>
        <w:r w:rsidR="00E54829" w:rsidRPr="3BA98080">
          <w:rPr>
            <w:rStyle w:val="Hyperlink"/>
            <w:i/>
            <w:iCs/>
          </w:rPr>
          <w:t>GenAI</w:t>
        </w:r>
        <w:proofErr w:type="spellEnd"/>
        <w:r w:rsidR="00E54829" w:rsidRPr="3BA98080">
          <w:rPr>
            <w:rStyle w:val="Hyperlink"/>
            <w:i/>
            <w:iCs/>
          </w:rPr>
          <w:t xml:space="preserve"> critically, and how to use </w:t>
        </w:r>
        <w:proofErr w:type="spellStart"/>
        <w:r w:rsidR="00E54829" w:rsidRPr="3BA98080">
          <w:rPr>
            <w:rStyle w:val="Hyperlink"/>
            <w:i/>
            <w:iCs/>
          </w:rPr>
          <w:t>GenAI</w:t>
        </w:r>
        <w:proofErr w:type="spellEnd"/>
        <w:r w:rsidR="00E54829" w:rsidRPr="3BA98080">
          <w:rPr>
            <w:rStyle w:val="Hyperlink"/>
            <w:i/>
            <w:iCs/>
          </w:rPr>
          <w:t xml:space="preserve"> to enhance your learning, on Study Zone digital.</w:t>
        </w:r>
      </w:hyperlink>
      <w:r w:rsidR="00E54829">
        <w:t> </w:t>
      </w:r>
    </w:p>
    <w:p w14:paraId="71B8A783" w14:textId="04F35B64" w:rsidR="00967F30" w:rsidRPr="00967F30" w:rsidRDefault="00967F30" w:rsidP="3BA98080">
      <w:pPr>
        <w:rPr>
          <w:i/>
          <w:iCs/>
        </w:rPr>
      </w:pPr>
      <w:r w:rsidRPr="70B04593">
        <w:rPr>
          <w:i/>
          <w:iCs/>
        </w:rPr>
        <w:t>When submitting your assessment, you must include the following declaration</w:t>
      </w:r>
      <w:r w:rsidR="00D0485A">
        <w:rPr>
          <w:i/>
          <w:iCs/>
        </w:rPr>
        <w:t>, ticking all that apply</w:t>
      </w:r>
      <w:r w:rsidRPr="70B04593">
        <w:rPr>
          <w:i/>
          <w:iCs/>
        </w:rPr>
        <w:t>:</w:t>
      </w:r>
    </w:p>
    <w:p w14:paraId="54E387A3" w14:textId="0DC536C8" w:rsidR="00967F30" w:rsidRPr="00212877" w:rsidRDefault="00967F30" w:rsidP="00967F30">
      <w:r w:rsidRPr="00212877">
        <w:t xml:space="preserve">AI-supported use is permitted in this assessment. I acknowledge the following uses of </w:t>
      </w:r>
      <w:proofErr w:type="spellStart"/>
      <w:r w:rsidRPr="00212877">
        <w:t>GenAI</w:t>
      </w:r>
      <w:proofErr w:type="spellEnd"/>
      <w:r w:rsidRPr="00212877">
        <w:t xml:space="preserve"> tools in this assessment: </w:t>
      </w:r>
    </w:p>
    <w:p w14:paraId="37D75C65" w14:textId="4612D784" w:rsidR="00967F30" w:rsidRPr="00212877" w:rsidRDefault="00967F30" w:rsidP="0295D487">
      <w:r w:rsidRPr="00E14420">
        <w:t xml:space="preserve">I have used </w:t>
      </w:r>
      <w:proofErr w:type="spellStart"/>
      <w:r w:rsidRPr="00E14420">
        <w:t>GenAI</w:t>
      </w:r>
      <w:proofErr w:type="spellEnd"/>
      <w:r w:rsidRPr="00E14420">
        <w:t xml:space="preserve"> tools for </w:t>
      </w:r>
      <w:r w:rsidR="5AA7FD97" w:rsidRPr="00E14420">
        <w:t>developing</w:t>
      </w:r>
      <w:r w:rsidRPr="00E14420">
        <w:t xml:space="preserve"> ideas.</w:t>
      </w:r>
    </w:p>
    <w:p w14:paraId="5C00714C" w14:textId="14D146C3" w:rsidR="00967F30" w:rsidRPr="00212877" w:rsidRDefault="00967F30" w:rsidP="00967F30">
      <w:r w:rsidRPr="00212877">
        <w:t xml:space="preserve">I have used </w:t>
      </w:r>
      <w:proofErr w:type="spellStart"/>
      <w:r w:rsidRPr="00212877">
        <w:t>GenAI</w:t>
      </w:r>
      <w:proofErr w:type="spellEnd"/>
      <w:r w:rsidRPr="00212877">
        <w:t xml:space="preserve"> tools to assist with research or gathering information</w:t>
      </w:r>
      <w:r w:rsidR="00D0485A" w:rsidRPr="00212877">
        <w:t>.</w:t>
      </w:r>
    </w:p>
    <w:p w14:paraId="18074BF3" w14:textId="77777777" w:rsidR="00967F30" w:rsidRPr="00212877" w:rsidRDefault="00967F30" w:rsidP="00967F30">
      <w:r w:rsidRPr="00212877">
        <w:t xml:space="preserve">I have used </w:t>
      </w:r>
      <w:proofErr w:type="spellStart"/>
      <w:r w:rsidRPr="00212877">
        <w:t>GenAI</w:t>
      </w:r>
      <w:proofErr w:type="spellEnd"/>
      <w:r w:rsidRPr="00212877">
        <w:t xml:space="preserve"> tools to help me understand key theories and concepts.</w:t>
      </w:r>
    </w:p>
    <w:p w14:paraId="6AF96CDC" w14:textId="77777777" w:rsidR="00967F30" w:rsidRPr="00212877" w:rsidRDefault="00967F30" w:rsidP="00967F30">
      <w:r w:rsidRPr="00212877">
        <w:t xml:space="preserve">I have used </w:t>
      </w:r>
      <w:proofErr w:type="spellStart"/>
      <w:r w:rsidRPr="00212877">
        <w:t>GenAI</w:t>
      </w:r>
      <w:proofErr w:type="spellEnd"/>
      <w:r w:rsidRPr="00212877">
        <w:t xml:space="preserve"> tools to identify trends and themes as part of my data analysis.</w:t>
      </w:r>
    </w:p>
    <w:p w14:paraId="7DD22DFA" w14:textId="5FD63EF0" w:rsidR="00967F30" w:rsidRPr="00212877" w:rsidRDefault="00967F30" w:rsidP="4F664145">
      <w:r w:rsidRPr="00212877">
        <w:t xml:space="preserve">I have used </w:t>
      </w:r>
      <w:proofErr w:type="spellStart"/>
      <w:r w:rsidRPr="00212877">
        <w:t>GenAI</w:t>
      </w:r>
      <w:proofErr w:type="spellEnd"/>
      <w:r w:rsidRPr="00212877">
        <w:t xml:space="preserve"> tools to suggest a plan or structure </w:t>
      </w:r>
      <w:r w:rsidR="499B0780" w:rsidRPr="00212877">
        <w:t>for</w:t>
      </w:r>
      <w:r w:rsidRPr="00212877">
        <w:t xml:space="preserve"> my assessment.</w:t>
      </w:r>
    </w:p>
    <w:p w14:paraId="033ACBFB" w14:textId="5ED30DE5" w:rsidR="00967F30" w:rsidRPr="00212877" w:rsidRDefault="00967F30" w:rsidP="6ED145D1">
      <w:r w:rsidRPr="00212877">
        <w:t xml:space="preserve">I have used </w:t>
      </w:r>
      <w:proofErr w:type="spellStart"/>
      <w:r w:rsidR="5A679E34" w:rsidRPr="00212877">
        <w:t>Gen</w:t>
      </w:r>
      <w:r w:rsidRPr="00212877">
        <w:t>AI</w:t>
      </w:r>
      <w:proofErr w:type="spellEnd"/>
      <w:r w:rsidRPr="00212877">
        <w:t xml:space="preserve"> tools to give me feedback on </w:t>
      </w:r>
      <w:r w:rsidR="00D0485A" w:rsidRPr="00212877">
        <w:t>a draft</w:t>
      </w:r>
      <w:r w:rsidRPr="00212877">
        <w:t>.</w:t>
      </w:r>
    </w:p>
    <w:p w14:paraId="01B00EEA" w14:textId="77777777" w:rsidR="00967F30" w:rsidRPr="00212877" w:rsidRDefault="00967F30" w:rsidP="00967F30">
      <w:r w:rsidRPr="00212877">
        <w:t xml:space="preserve">I have used </w:t>
      </w:r>
      <w:proofErr w:type="spellStart"/>
      <w:r w:rsidRPr="00212877">
        <w:t>GenAI</w:t>
      </w:r>
      <w:proofErr w:type="spellEnd"/>
      <w:r w:rsidRPr="00212877">
        <w:t xml:space="preserve"> tool to generate image, figures or diagrams.</w:t>
      </w:r>
    </w:p>
    <w:p w14:paraId="5A38D95C" w14:textId="1A2522DF" w:rsidR="00967F30" w:rsidRPr="00212877" w:rsidRDefault="00967F30" w:rsidP="5E260081">
      <w:r w:rsidRPr="00E14420">
        <w:rPr>
          <w:highlight w:val="green"/>
        </w:rPr>
        <w:t xml:space="preserve">I have used </w:t>
      </w:r>
      <w:proofErr w:type="spellStart"/>
      <w:r w:rsidR="772995AB" w:rsidRPr="00E14420">
        <w:rPr>
          <w:highlight w:val="green"/>
        </w:rPr>
        <w:t>Gen</w:t>
      </w:r>
      <w:r w:rsidRPr="00E14420">
        <w:rPr>
          <w:highlight w:val="green"/>
        </w:rPr>
        <w:t>AI</w:t>
      </w:r>
      <w:proofErr w:type="spellEnd"/>
      <w:r w:rsidRPr="00E14420">
        <w:rPr>
          <w:highlight w:val="green"/>
        </w:rPr>
        <w:t xml:space="preserve"> tools to proofread and correct grammar or spelling errors.</w:t>
      </w:r>
    </w:p>
    <w:p w14:paraId="51F791A8" w14:textId="55BEC4F8" w:rsidR="00967F30" w:rsidRPr="00212877" w:rsidRDefault="00967F30" w:rsidP="5E260081">
      <w:r w:rsidRPr="00212877">
        <w:t xml:space="preserve">I have used </w:t>
      </w:r>
      <w:proofErr w:type="spellStart"/>
      <w:r w:rsidR="709FA3A8" w:rsidRPr="00212877">
        <w:t>Gen</w:t>
      </w:r>
      <w:r w:rsidRPr="00212877">
        <w:t>AI</w:t>
      </w:r>
      <w:proofErr w:type="spellEnd"/>
      <w:r w:rsidRPr="00212877">
        <w:t xml:space="preserve"> tools to generate citations or references.</w:t>
      </w:r>
    </w:p>
    <w:p w14:paraId="0005F293" w14:textId="06C54B5F" w:rsidR="00D0485A" w:rsidRDefault="00D0485A" w:rsidP="3BA98080">
      <w:r w:rsidRPr="00232127">
        <w:rPr>
          <w:highlight w:val="green"/>
        </w:rPr>
        <w:t>Other: [please specify]</w:t>
      </w:r>
    </w:p>
    <w:p w14:paraId="59E926E5" w14:textId="3B9CA5FD" w:rsidR="00232127" w:rsidRPr="00212877" w:rsidRDefault="00232127" w:rsidP="3BA98080">
      <w:r w:rsidRPr="00E14420">
        <w:rPr>
          <w:highlight w:val="green"/>
        </w:rPr>
        <w:lastRenderedPageBreak/>
        <w:t>I have used</w:t>
      </w:r>
      <w:r w:rsidR="00E14420" w:rsidRPr="00E14420">
        <w:rPr>
          <w:highlight w:val="green"/>
        </w:rPr>
        <w:t xml:space="preserve"> Gen AI to understand how Latex code can be integrated with </w:t>
      </w:r>
      <w:proofErr w:type="spellStart"/>
      <w:r w:rsidR="00E14420" w:rsidRPr="00E14420">
        <w:rPr>
          <w:highlight w:val="green"/>
        </w:rPr>
        <w:t>Rmarkdown</w:t>
      </w:r>
      <w:proofErr w:type="spellEnd"/>
      <w:r w:rsidR="00E14420" w:rsidRPr="00E14420">
        <w:rPr>
          <w:highlight w:val="green"/>
        </w:rPr>
        <w:t>.</w:t>
      </w:r>
    </w:p>
    <w:p w14:paraId="59C665A4" w14:textId="05211C10" w:rsidR="4BFF4B29" w:rsidRPr="00212877" w:rsidRDefault="4BFF4B29" w:rsidP="38FE44E2">
      <w:pPr>
        <w:rPr>
          <w:rFonts w:ascii="Aptos" w:eastAsia="Aptos" w:hAnsi="Aptos" w:cs="Aptos"/>
        </w:rPr>
      </w:pPr>
      <w:r w:rsidRPr="00212877">
        <w:rPr>
          <w:rFonts w:ascii="Aptos" w:eastAsia="Aptos" w:hAnsi="Aptos" w:cs="Aptos"/>
        </w:rPr>
        <w:t xml:space="preserve">I have not used any </w:t>
      </w:r>
      <w:proofErr w:type="spellStart"/>
      <w:r w:rsidRPr="00212877">
        <w:rPr>
          <w:rFonts w:ascii="Aptos" w:eastAsia="Aptos" w:hAnsi="Aptos" w:cs="Aptos"/>
        </w:rPr>
        <w:t>GenAI</w:t>
      </w:r>
      <w:proofErr w:type="spellEnd"/>
      <w:r w:rsidRPr="00212877">
        <w:rPr>
          <w:rFonts w:ascii="Aptos" w:eastAsia="Aptos" w:hAnsi="Aptos" w:cs="Aptos"/>
        </w:rPr>
        <w:t xml:space="preserve"> tools in preparing this assessment.</w:t>
      </w:r>
    </w:p>
    <w:p w14:paraId="6E41B8D1" w14:textId="4087CB52" w:rsidR="00967F30" w:rsidRPr="00212877" w:rsidRDefault="00967F30" w:rsidP="6330CE12">
      <w:r w:rsidRPr="00E14420">
        <w:rPr>
          <w:highlight w:val="green"/>
        </w:rPr>
        <w:t>I declare that I have referenced use of</w:t>
      </w:r>
      <w:r w:rsidR="00D0485A" w:rsidRPr="00E14420">
        <w:rPr>
          <w:highlight w:val="green"/>
        </w:rPr>
        <w:t xml:space="preserve"> </w:t>
      </w:r>
      <w:proofErr w:type="spellStart"/>
      <w:r w:rsidR="00D0485A" w:rsidRPr="00E14420">
        <w:rPr>
          <w:highlight w:val="green"/>
        </w:rPr>
        <w:t>GenAI</w:t>
      </w:r>
      <w:proofErr w:type="spellEnd"/>
      <w:r w:rsidRPr="00E14420">
        <w:rPr>
          <w:highlight w:val="green"/>
        </w:rPr>
        <w:t xml:space="preserve"> outputs within my assessment in line with the University referencing guidelines.</w:t>
      </w:r>
      <w:r w:rsidRPr="00212877">
        <w:t> </w:t>
      </w:r>
    </w:p>
    <w:p w14:paraId="666DA6F8" w14:textId="17FAAAB6" w:rsidR="00E54829" w:rsidRPr="00381C39" w:rsidRDefault="7C155750">
      <w:pPr>
        <w:rPr>
          <w:rFonts w:ascii="Aptos" w:eastAsia="Aptos" w:hAnsi="Aptos" w:cs="Aptos"/>
          <w:b/>
          <w:bCs/>
          <w:i/>
          <w:iCs/>
          <w:color w:val="000000" w:themeColor="text1"/>
        </w:rPr>
      </w:pPr>
      <w:r w:rsidRPr="0295D487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Please note: </w:t>
      </w:r>
      <w:r w:rsidR="091062F4" w:rsidRPr="0295D487">
        <w:rPr>
          <w:rFonts w:ascii="Aptos" w:eastAsia="Aptos" w:hAnsi="Aptos" w:cs="Aptos"/>
          <w:b/>
          <w:bCs/>
          <w:i/>
          <w:iCs/>
          <w:color w:val="000000" w:themeColor="text1"/>
        </w:rPr>
        <w:t>Su</w:t>
      </w:r>
      <w:bookmarkStart w:id="0" w:name="_GoBack"/>
      <w:bookmarkEnd w:id="0"/>
      <w:r w:rsidR="091062F4" w:rsidRPr="0295D487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bmitting your work without an accompanying declaration, or one with no ticked boxes, will be considered a declaration that you have </w:t>
      </w:r>
      <w:r w:rsidR="091062F4" w:rsidRPr="0295D487">
        <w:rPr>
          <w:rFonts w:ascii="Aptos" w:eastAsia="Aptos" w:hAnsi="Aptos" w:cs="Aptos"/>
          <w:b/>
          <w:bCs/>
          <w:i/>
          <w:iCs/>
          <w:color w:val="000000" w:themeColor="text1"/>
          <w:u w:val="single"/>
        </w:rPr>
        <w:t>not</w:t>
      </w:r>
      <w:r w:rsidR="091062F4" w:rsidRPr="0295D487">
        <w:rPr>
          <w:rFonts w:ascii="Aptos" w:eastAsia="Aptos" w:hAnsi="Aptos" w:cs="Aptos"/>
          <w:b/>
          <w:bCs/>
          <w:i/>
          <w:iCs/>
          <w:color w:val="000000" w:themeColor="text1"/>
        </w:rPr>
        <w:t xml:space="preserve"> used generative AI in preparing your wor</w:t>
      </w:r>
      <w:r w:rsidR="4A303511" w:rsidRPr="0295D487">
        <w:rPr>
          <w:rFonts w:ascii="Aptos" w:eastAsia="Aptos" w:hAnsi="Aptos" w:cs="Aptos"/>
          <w:b/>
          <w:bCs/>
          <w:i/>
          <w:iCs/>
          <w:color w:val="000000" w:themeColor="text1"/>
        </w:rPr>
        <w:t>k</w:t>
      </w:r>
      <w:r w:rsidR="00381C39">
        <w:rPr>
          <w:rFonts w:ascii="Aptos" w:eastAsia="Aptos" w:hAnsi="Aptos" w:cs="Aptos"/>
          <w:b/>
          <w:bCs/>
          <w:i/>
          <w:iCs/>
          <w:color w:val="000000" w:themeColor="text1"/>
        </w:rPr>
        <w:t>.</w:t>
      </w:r>
    </w:p>
    <w:sectPr w:rsidR="00E54829" w:rsidRPr="0038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73A8"/>
    <w:multiLevelType w:val="multilevel"/>
    <w:tmpl w:val="A112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D622E"/>
    <w:multiLevelType w:val="multilevel"/>
    <w:tmpl w:val="857E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2ECB2"/>
    <w:multiLevelType w:val="hybridMultilevel"/>
    <w:tmpl w:val="7A6297BE"/>
    <w:lvl w:ilvl="0" w:tplc="F3464DEC">
      <w:start w:val="1"/>
      <w:numFmt w:val="decimal"/>
      <w:lvlText w:val="%1."/>
      <w:lvlJc w:val="left"/>
      <w:pPr>
        <w:ind w:left="720" w:hanging="360"/>
      </w:pPr>
    </w:lvl>
    <w:lvl w:ilvl="1" w:tplc="C1D6CFFE">
      <w:start w:val="1"/>
      <w:numFmt w:val="lowerLetter"/>
      <w:lvlText w:val="%2."/>
      <w:lvlJc w:val="left"/>
      <w:pPr>
        <w:ind w:left="1440" w:hanging="360"/>
      </w:pPr>
    </w:lvl>
    <w:lvl w:ilvl="2" w:tplc="037AD70A">
      <w:start w:val="1"/>
      <w:numFmt w:val="lowerRoman"/>
      <w:lvlText w:val="%3."/>
      <w:lvlJc w:val="right"/>
      <w:pPr>
        <w:ind w:left="2160" w:hanging="180"/>
      </w:pPr>
    </w:lvl>
    <w:lvl w:ilvl="3" w:tplc="2E225154">
      <w:start w:val="1"/>
      <w:numFmt w:val="decimal"/>
      <w:lvlText w:val="%4."/>
      <w:lvlJc w:val="left"/>
      <w:pPr>
        <w:ind w:left="2880" w:hanging="360"/>
      </w:pPr>
    </w:lvl>
    <w:lvl w:ilvl="4" w:tplc="8272B9BA">
      <w:start w:val="1"/>
      <w:numFmt w:val="lowerLetter"/>
      <w:lvlText w:val="%5."/>
      <w:lvlJc w:val="left"/>
      <w:pPr>
        <w:ind w:left="3600" w:hanging="360"/>
      </w:pPr>
    </w:lvl>
    <w:lvl w:ilvl="5" w:tplc="8ABA6554">
      <w:start w:val="1"/>
      <w:numFmt w:val="lowerRoman"/>
      <w:lvlText w:val="%6."/>
      <w:lvlJc w:val="right"/>
      <w:pPr>
        <w:ind w:left="4320" w:hanging="180"/>
      </w:pPr>
    </w:lvl>
    <w:lvl w:ilvl="6" w:tplc="CC428C8A">
      <w:start w:val="1"/>
      <w:numFmt w:val="decimal"/>
      <w:lvlText w:val="%7."/>
      <w:lvlJc w:val="left"/>
      <w:pPr>
        <w:ind w:left="5040" w:hanging="360"/>
      </w:pPr>
    </w:lvl>
    <w:lvl w:ilvl="7" w:tplc="2D7AEF98">
      <w:start w:val="1"/>
      <w:numFmt w:val="lowerLetter"/>
      <w:lvlText w:val="%8."/>
      <w:lvlJc w:val="left"/>
      <w:pPr>
        <w:ind w:left="5760" w:hanging="360"/>
      </w:pPr>
    </w:lvl>
    <w:lvl w:ilvl="8" w:tplc="5E5C5A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30AA1"/>
    <w:multiLevelType w:val="multilevel"/>
    <w:tmpl w:val="F162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6243BB"/>
    <w:multiLevelType w:val="multilevel"/>
    <w:tmpl w:val="5352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0F5F9D"/>
    <w:multiLevelType w:val="multilevel"/>
    <w:tmpl w:val="8620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414471"/>
    <w:multiLevelType w:val="multilevel"/>
    <w:tmpl w:val="EF2A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2F0EC6"/>
    <w:multiLevelType w:val="multilevel"/>
    <w:tmpl w:val="CE82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756E17"/>
    <w:multiLevelType w:val="multilevel"/>
    <w:tmpl w:val="65F8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29"/>
    <w:rsid w:val="00000BDF"/>
    <w:rsid w:val="00076E70"/>
    <w:rsid w:val="00212877"/>
    <w:rsid w:val="00232127"/>
    <w:rsid w:val="00262795"/>
    <w:rsid w:val="002654B4"/>
    <w:rsid w:val="00381C39"/>
    <w:rsid w:val="003D3218"/>
    <w:rsid w:val="00403464"/>
    <w:rsid w:val="00497999"/>
    <w:rsid w:val="006D70DC"/>
    <w:rsid w:val="00745FF6"/>
    <w:rsid w:val="007A2EA6"/>
    <w:rsid w:val="00967F30"/>
    <w:rsid w:val="009C0FC2"/>
    <w:rsid w:val="00A4172E"/>
    <w:rsid w:val="00B17A10"/>
    <w:rsid w:val="00BC380F"/>
    <w:rsid w:val="00BF5510"/>
    <w:rsid w:val="00C7322B"/>
    <w:rsid w:val="00D0485A"/>
    <w:rsid w:val="00D720C1"/>
    <w:rsid w:val="00E14420"/>
    <w:rsid w:val="00E54829"/>
    <w:rsid w:val="00F87C90"/>
    <w:rsid w:val="00FB6A1D"/>
    <w:rsid w:val="0295D487"/>
    <w:rsid w:val="091062F4"/>
    <w:rsid w:val="0D6C344C"/>
    <w:rsid w:val="163EA021"/>
    <w:rsid w:val="1D160036"/>
    <w:rsid w:val="20516221"/>
    <w:rsid w:val="38FE44E2"/>
    <w:rsid w:val="39F3F87F"/>
    <w:rsid w:val="3BA98080"/>
    <w:rsid w:val="44D2B7CD"/>
    <w:rsid w:val="499B0780"/>
    <w:rsid w:val="4A303511"/>
    <w:rsid w:val="4BFF4B29"/>
    <w:rsid w:val="4F664145"/>
    <w:rsid w:val="54435B47"/>
    <w:rsid w:val="548CE586"/>
    <w:rsid w:val="5A679E34"/>
    <w:rsid w:val="5AA7FD97"/>
    <w:rsid w:val="5E260081"/>
    <w:rsid w:val="6330CE12"/>
    <w:rsid w:val="67BE123B"/>
    <w:rsid w:val="6ED145D1"/>
    <w:rsid w:val="709FA3A8"/>
    <w:rsid w:val="70B04593"/>
    <w:rsid w:val="73F01998"/>
    <w:rsid w:val="772995AB"/>
    <w:rsid w:val="7C15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5B4F1"/>
  <w15:chartTrackingRefBased/>
  <w15:docId w15:val="{EC7E54CD-D048-4CF5-B66C-DB19BB93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4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4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4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48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54829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4829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6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guides.exeter.ac.uk/referencing/generativeai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iversityofexeteruk.sharepoint.com/sites/StudyZone/SitePages/Generative-Artificial-Intelligence-(AI)-guidanc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5856e0-5195-4653-860c-e09a6d45f6a4">
      <Terms xmlns="http://schemas.microsoft.com/office/infopath/2007/PartnerControls"/>
    </lcf76f155ced4ddcb4097134ff3c332f>
    <TaxCatchAll xmlns="ee6c7ebc-a6ce-4775-a124-b63d37430a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A00AA7760791408B53F585ADEA5A60" ma:contentTypeVersion="18" ma:contentTypeDescription="Create a new document." ma:contentTypeScope="" ma:versionID="c53fbd032e5e91d6dba062e3ae7a9c91">
  <xsd:schema xmlns:xsd="http://www.w3.org/2001/XMLSchema" xmlns:xs="http://www.w3.org/2001/XMLSchema" xmlns:p="http://schemas.microsoft.com/office/2006/metadata/properties" xmlns:ns2="785856e0-5195-4653-860c-e09a6d45f6a4" xmlns:ns3="ee6c7ebc-a6ce-4775-a124-b63d37430a3e" targetNamespace="http://schemas.microsoft.com/office/2006/metadata/properties" ma:root="true" ma:fieldsID="944f461e09bac962cafd11310b2ff4e7" ns2:_="" ns3:_="">
    <xsd:import namespace="785856e0-5195-4653-860c-e09a6d45f6a4"/>
    <xsd:import namespace="ee6c7ebc-a6ce-4775-a124-b63d37430a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856e0-5195-4653-860c-e09a6d45f6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103e67f-0598-4a90-8a4a-cec34b03bfa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c7ebc-a6ce-4775-a124-b63d37430a3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94831d3-73b7-4799-9170-084b11c8365c}" ma:internalName="TaxCatchAll" ma:showField="CatchAllData" ma:web="ee6c7ebc-a6ce-4775-a124-b63d37430a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641A63-84A9-4F78-BE9A-73B576368A5E}">
  <ds:schemaRefs>
    <ds:schemaRef ds:uri="http://schemas.microsoft.com/office/2006/metadata/properties"/>
    <ds:schemaRef ds:uri="http://schemas.microsoft.com/office/infopath/2007/PartnerControls"/>
    <ds:schemaRef ds:uri="785856e0-5195-4653-860c-e09a6d45f6a4"/>
    <ds:schemaRef ds:uri="ee6c7ebc-a6ce-4775-a124-b63d37430a3e"/>
  </ds:schemaRefs>
</ds:datastoreItem>
</file>

<file path=customXml/itemProps2.xml><?xml version="1.0" encoding="utf-8"?>
<ds:datastoreItem xmlns:ds="http://schemas.openxmlformats.org/officeDocument/2006/customXml" ds:itemID="{73F17BB0-AED4-435A-BF82-9C691403F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856e0-5195-4653-860c-e09a6d45f6a4"/>
    <ds:schemaRef ds:uri="ee6c7ebc-a6ce-4775-a124-b63d37430a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2CACFA-1EF3-4F46-A3C2-C7D979A64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Preece, Kelly Louise</dc:creator>
  <cp:keywords/>
  <dc:description/>
  <cp:lastModifiedBy>Matt Prill</cp:lastModifiedBy>
  <cp:revision>2</cp:revision>
  <dcterms:created xsi:type="dcterms:W3CDTF">2024-11-25T12:11:00Z</dcterms:created>
  <dcterms:modified xsi:type="dcterms:W3CDTF">2024-11-25T12:11:00Z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0x0101006AA00AA7760791408B53F585ADEA5A60</vt:lpwstr>
  </property>
  <property fmtid="{D5CDD505-2E9C-101B-9397-08002B2CF9AE}" pid="3" name="_dlc_DocIdItemGuid">
    <vt:lpwstr>2bc98ad0-2726-4400-ae62-6dad9d18e1a9</vt:lpwstr>
  </property>
  <property fmtid="{D5CDD505-2E9C-101B-9397-08002B2CF9AE}" pid="4" name="MediaServiceImageTags">
    <vt:lpwstr/>
  </property>
  <property fmtid="{D5CDD505-2E9C-101B-9397-08002B2CF9AE}" pid="5" name="ManagedMetadata">
    <vt:lpwstr/>
  </property>
</Properties>
</file>