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AgriPool Hackathon Application</w:t>
      </w:r>
    </w:p>
    <w:p>
      <w:pPr>
        <w:pStyle w:val="Heading2"/>
      </w:pPr>
      <w:r>
        <w:t>1. What is the name of your solution?</w:t>
      </w:r>
    </w:p>
    <w:p>
      <w:r>
        <w:t>AgriPool</w:t>
      </w:r>
    </w:p>
    <w:p>
      <w:pPr>
        <w:pStyle w:val="Heading2"/>
      </w:pPr>
      <w:r>
        <w:t>2. Problem Statement</w:t>
      </w:r>
    </w:p>
    <w:p>
      <w:r>
        <w:t>AgriPool addresses the challenges of market access, post-harvest losses, and poor pricing transparency faced by smallholder farmers. It connects farmers directly with buyers and service providers through a digital platform, ensuring fair prices, timely logistics, and reduced waste.</w:t>
      </w:r>
    </w:p>
    <w:p>
      <w:pPr>
        <w:pStyle w:val="Heading2"/>
      </w:pPr>
      <w:r>
        <w:t>3. Solution Description</w:t>
      </w:r>
    </w:p>
    <w:p>
      <w:r>
        <w:t>AgriPool is a digital marketplace that links farmers to buyers, transporters, and agro-service providers. It enables farmers to post produce, buyers to make offers, and service providers to coordinate delivery. The platform uses data insights to recommend pricing, improve distribution, and minimize waste.</w:t>
      </w:r>
    </w:p>
    <w:p>
      <w:pPr>
        <w:pStyle w:val="Heading2"/>
      </w:pPr>
      <w:r>
        <w:t>4. Who are the primary users or beneficiaries of your solution?</w:t>
      </w:r>
    </w:p>
    <w:p>
      <w:r>
        <w:t>The primary users are smallholder farmers, produce buyers (retailers, wholesalers), and transport/logistics providers. Secondary beneficiaries include consumers who get fresher produce and local communities that gain from improved agricultural trade efficiency.</w:t>
      </w:r>
    </w:p>
    <w:p>
      <w:pPr>
        <w:pStyle w:val="Heading2"/>
      </w:pPr>
      <w:r>
        <w:t>5. What is your value proposition (Max 100 words)</w:t>
      </w:r>
    </w:p>
    <w:p>
      <w:r>
        <w:t>AgriPool provides a trusted digital marketplace that connects farmers directly with buyers and logistics providers, ensuring fair pricing, reduced waste, and efficient market access. By digitizing agricultural trade, AgriPool empowers farmers to earn more, promotes transparency in pricing, and enhances the reliability of the agricultural value chain.</w:t>
      </w:r>
    </w:p>
    <w:p>
      <w:pPr>
        <w:pStyle w:val="Heading2"/>
      </w:pPr>
      <w:r>
        <w:t>6. What types of data sources will you use?</w:t>
      </w:r>
    </w:p>
    <w:p>
      <w:r>
        <w:t>Both existing and new data sources. These include open agricultural market data (prices, trends), private user-generated data (farmer and buyer profiles, transactions), and sensing data (geolocation, logistics tracking).</w:t>
      </w:r>
    </w:p>
    <w:p>
      <w:pPr>
        <w:pStyle w:val="Heading2"/>
      </w:pPr>
      <w:r>
        <w:t>7. What is the current stage of your solution?</w:t>
      </w:r>
    </w:p>
    <w:p>
      <w:r>
        <w:t>Prototype</w:t>
      </w:r>
    </w:p>
    <w:p>
      <w:pPr>
        <w:pStyle w:val="Heading2"/>
      </w:pPr>
      <w:r>
        <w:t>8. What are the expected outcomes of your solution, and how will you measure them?</w:t>
      </w:r>
    </w:p>
    <w:p>
      <w:r>
        <w:t>Expected outcomes include improved farmer incomes, reduced post-harvest losses, and enhanced market efficiency. These will be measured through user adoption rates, transaction volumes, and average price improvements per commodity. Impact assessments and user feedback will also guide performance evaluation.</w:t>
      </w:r>
    </w:p>
    <w:p>
      <w:pPr>
        <w:pStyle w:val="Heading2"/>
      </w:pPr>
      <w:r>
        <w:t>9. What is the potential climate or environmental impact of your solution?</w:t>
      </w:r>
    </w:p>
    <w:p>
      <w:r>
        <w:t>AgriPool contributes to environmental sustainability by reducing post-harvest losses and optimizing transportation routes to minimize fuel consumption and carbon emissions. Efficient produce distribution reduces food waste, indirectly lowering methane emissions from decomposing waste.</w:t>
      </w:r>
    </w:p>
    <w:p>
      <w:pPr>
        <w:pStyle w:val="Heading2"/>
      </w:pPr>
      <w:r>
        <w:t>10. How does your solution ensure inclusivity (gender, PWD, youth)?</w:t>
      </w:r>
    </w:p>
    <w:p>
      <w:r>
        <w:t>AgriPool promotes inclusivity by offering a mobile-friendly platform accessible to farmers regardless of gender or ability. Youth are encouraged to participate as service providers or logistics partners, while training programs empower women and PWDs to benefit equally from digital agriculture.</w:t>
      </w:r>
    </w:p>
    <w:p>
      <w:pPr>
        <w:pStyle w:val="Heading2"/>
      </w:pPr>
      <w:r>
        <w:t>11. What risks might affect your solution, and how will you mitigate them?</w:t>
      </w:r>
    </w:p>
    <w:p>
      <w:r>
        <w:t>Key risks include low digital literacy, poor internet access, and data security issues. Mitigation strategies include training farmers on app use, developing an offline-friendly version, and implementing strong data protection measures.</w:t>
      </w:r>
    </w:p>
    <w:p>
      <w:pPr>
        <w:pStyle w:val="Heading2"/>
      </w:pPr>
      <w:r>
        <w:t>12. Who are your key partners or dependencies?</w:t>
      </w:r>
    </w:p>
    <w:p>
      <w:r>
        <w:t>Key partners include farmer cooperatives, local government agricultural offices, logistics companies, and agri-tech incubators. We also depend on telecom and fintech providers for connectivity and digital payment integration.</w:t>
      </w:r>
    </w:p>
    <w:p>
      <w:pPr>
        <w:pStyle w:val="Heading2"/>
      </w:pPr>
      <w:r>
        <w:t>13. What is your implementation plan for the next 4 weeks?</w:t>
      </w:r>
    </w:p>
    <w:p>
      <w:r>
        <w:t>Week 1: Refine prototype and fix technical bugs. Week 2: Conduct pilot with 10 farmers and 5 buyers. Week 3: Collect feedback and improve user experience. Week 4: Integrate payment and logistics tracking modules.</w:t>
      </w:r>
    </w:p>
    <w:p>
      <w:pPr>
        <w:pStyle w:val="Heading2"/>
      </w:pPr>
      <w:r>
        <w:t>14. What are your high-level budget needs (in KES)?</w:t>
      </w:r>
    </w:p>
    <w:p>
      <w:r>
        <w:t>Approx. KES 500,000 for platform enhancement, marketing, pilot deployment, and logistics support.</w:t>
      </w:r>
    </w:p>
    <w:p>
      <w:pPr>
        <w:pStyle w:val="Heading2"/>
      </w:pPr>
      <w:r>
        <w:t>15. What areas of mentorship would be most helpful to you or your team?</w:t>
      </w:r>
    </w:p>
    <w:p>
      <w:r>
        <w:t>Business model development, user acquisition strategies, and technical scaling for mobile/web platforms.</w:t>
      </w:r>
    </w:p>
    <w:p>
      <w:pPr>
        <w:pStyle w:val="Heading2"/>
      </w:pPr>
      <w:r>
        <w:t>16. What infrastructure support do you need?</w:t>
      </w:r>
    </w:p>
    <w:p>
      <w:r>
        <w:t>Cloud credits for hosting and scalability, IoT kits for logistics tracking, and access to agricultural data APIs.</w:t>
      </w:r>
    </w:p>
    <w:p>
      <w:pPr>
        <w:pStyle w:val="Heading2"/>
      </w:pPr>
      <w:r>
        <w:t>17. Do you declare that this is original work and you have the right to submit it?</w:t>
      </w:r>
    </w:p>
    <w:p>
      <w:r>
        <w:t>Yes</w:t>
      </w:r>
    </w:p>
    <w:p>
      <w:pPr>
        <w:pStyle w:val="Heading2"/>
      </w:pPr>
      <w:r>
        <w:t>18. Do you consent to media and communications use of your project (photos, videos, etc.)?</w:t>
      </w:r>
    </w:p>
    <w:p>
      <w:r>
        <w:t>Yes</w:t>
      </w:r>
    </w:p>
    <w:p>
      <w:pPr>
        <w:pStyle w:val="Heading2"/>
      </w:pPr>
      <w:r>
        <w:t>19. Do you confirm that you understand the IP and acceleration terms of the hackathon?</w:t>
      </w:r>
    </w:p>
    <w:p>
      <w:r>
        <w:t>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