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b/>
          <w:bCs/>
          <w:color w:val="1B3A5C"/>
          <w:sz w:val="56"/>
          <w:szCs w:val="56"/>
          <w:rFonts w:ascii="Yu Gothic" w:cs="Yu Gothic" w:eastAsia="Yu Gothic" w:hAnsi="Yu Gothic"/>
        </w:rPr>
        <w:t xml:space="preserve">MIGAKI BASE</w:t>
      </w:r>
    </w:p>
    <w:p>
      <w:pPr>
        <w:spacing w:after="600"/>
        <w:jc w:val="center"/>
      </w:pPr>
      <w:r>
        <w:rPr>
          <w:b/>
          <w:bCs/>
          <w:color w:val="2E5D8A"/>
          <w:sz w:val="44"/>
          <w:szCs w:val="44"/>
          <w:rFonts w:ascii="Yu Gothic" w:cs="Yu Gothic" w:eastAsia="Yu Gothic" w:hAnsi="Yu Gothic"/>
        </w:rPr>
        <w:t xml:space="preserve">事業総合計画書</w:t>
      </w:r>
    </w:p>
    <w:p>
      <w:pPr>
        <w:spacing w:after="100"/>
        <w:jc w:val="center"/>
      </w:pPr>
      <w:r>
        <w:rPr>
          <w:i/>
          <w:iCs/>
          <w:color w:val="555555"/>
          <w:sz w:val="32"/>
          <w:szCs w:val="32"/>
          <w:rFonts w:ascii="Yu Gothic" w:cs="Yu Gothic" w:eastAsia="Yu Gothic" w:hAnsi="Yu Gothic"/>
        </w:rPr>
        <w:t xml:space="preserve">「幸せを、磨く。」</w:t>
      </w:r>
    </w:p>
    <w:p>
      <w:pPr>
        <w:spacing w:after="100"/>
        <w:jc w:val="center"/>
      </w:pPr>
      <w:r>
        <w:rPr>
          <w:i/>
          <w:iCs/>
          <w:color w:val="777777"/>
          <w:sz w:val="24"/>
          <w:szCs w:val="24"/>
          <w:rFonts w:ascii="Yu Gothic" w:cs="Yu Gothic" w:eastAsia="Yu Gothic" w:hAnsi="Yu Gothic"/>
        </w:rPr>
        <w:t xml:space="preserve">MIGAKI — where happiness is refined.</w:t>
      </w:r>
    </w:p>
    <w:p>
      <w:pPr>
        <w:spacing w:before="1200"/>
      </w:pPr>
    </w:p>
    <w:p>
      <w:pPr>
        <w:spacing w:after="120" w:line="320"/>
        <w:jc w:val="center"/>
      </w:pPr>
      <w:r>
        <w:rPr>
          <w:sz w:val="24"/>
          <w:szCs w:val="24"/>
          <w:rFonts w:ascii="Yu Gothic" w:cs="Yu Gothic" w:eastAsia="Yu Gothic" w:hAnsi="Yu Gothic"/>
        </w:rPr>
        <w:t xml:space="preserve">屋号：MIGAKI（ミガキ）</w:t>
      </w:r>
    </w:p>
    <w:p>
      <w:pPr>
        <w:spacing w:after="120" w:line="320"/>
        <w:jc w:val="center"/>
      </w:pPr>
      <w:r>
        <w:rPr>
          <w:sz w:val="24"/>
          <w:szCs w:val="24"/>
          <w:rFonts w:ascii="Yu Gothic" w:cs="Yu Gothic" w:eastAsia="Yu Gothic" w:hAnsi="Yu Gothic"/>
        </w:rPr>
        <w:t xml:space="preserve">事業者：木島　こういち</w:t>
      </w:r>
    </w:p>
    <w:p>
      <w:pPr>
        <w:spacing w:after="120" w:line="320"/>
        <w:jc w:val="center"/>
      </w:pPr>
      <w:r>
        <w:rPr>
          <w:sz w:val="24"/>
          <w:szCs w:val="24"/>
          <w:rFonts w:ascii="Yu Gothic" w:cs="Yu Gothic" w:eastAsia="Yu Gothic" w:hAnsi="Yu Gothic"/>
        </w:rPr>
        <w:t xml:space="preserve">事業所所在地：新潟県糸魚川市</w:t>
      </w:r>
    </w:p>
    <w:p>
      <w:pPr>
        <w:spacing w:after="120" w:line="320"/>
        <w:jc w:val="center"/>
      </w:pPr>
      <w:r>
        <w:rPr>
          <w:sz w:val="24"/>
          <w:szCs w:val="24"/>
          <w:rFonts w:ascii="Yu Gothic" w:cs="Yu Gothic" w:eastAsia="Yu Gothic" w:hAnsi="Yu Gothic"/>
        </w:rPr>
        <w:t xml:space="preserve">作成日：2026年4月7日</w:t>
      </w:r>
    </w:p>
    <w:p>
      <w:pPr>
        <w:spacing w:after="120" w:line="320"/>
        <w:jc w:val="center"/>
      </w:pPr>
      <w:r>
        <w:rPr>
          <w:sz w:val="22"/>
          <w:szCs w:val="22"/>
          <w:rFonts w:ascii="Yu Gothic" w:cs="Yu Gothic" w:eastAsia="Yu Gothic" w:hAnsi="Yu Gothic"/>
        </w:rPr>
        <w:t xml:space="preserve">提出先：商工会議所・新潟県産業創造機構（NICO）・糸魚川市役所</w:t>
      </w:r>
    </w:p>
    <w:p>
      <w:r>
        <w:br w:type="page"/>
      </w:r>
    </w:p>
    <w:p>
      <w:pPr>
        <w:pStyle w:val="Heading1"/>
      </w:pPr>
      <w:r>
        <w:t xml:space="preserve">目次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事業概要</w:t>
      </w:r>
    </w:p>
    <w:p>
      <w:pPr>
        <w:pStyle w:val="Heading2"/>
      </w:pPr>
      <w:r>
        <w:t xml:space="preserve">1-1. 事業者情報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氏名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木島　こういち（ひかる）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年齢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49歳（1976年生まれ）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屋号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MIGAKI（ミガキ）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現住所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新潟県上越市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事業所所在地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新潟県糸魚川市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創業予定年月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2026年秋（旅館業許可取得後、速やかに開業）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業種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旅館業（簡易宿所）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借入状況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借金ゼロ（事業開始前の負債なし）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現職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看護師（26年目・救急看護中心）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最終学歴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経営情報学士</w:t>
            </w:r>
          </w:p>
        </w:tc>
      </w:tr>
    </w:tbl>
    <w:p>
      <w:pPr>
        <w:pStyle w:val="Heading2"/>
      </w:pPr>
      <w:r>
        <w:t xml:space="preserve">1-2. ブランド名の由来</w:t>
      </w:r>
    </w:p>
    <w:p>
      <w:pPr>
        <w:spacing w:after="120" w:line="320"/>
        <w:jc w:val="left"/>
      </w:pPr>
      <w:r>
        <w:rPr>
          <w:sz w:val="22"/>
          <w:szCs w:val="22"/>
          <w:rFonts w:ascii="Yu Gothic" w:cs="Yu Gothic" w:eastAsia="Yu Gothic" w:hAnsi="Yu Gothic"/>
        </w:rPr>
        <w:t xml:space="preserve">MIGAKI（磨き）—— 2026年4月2日命名。日本語の「磨く」は英語にpolishやforgeでは訳しきれない奥行きを持つ。「磨く」とは、時間をかけて本質を引き出す行為である。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層</w:t>
            </w:r>
          </w:p>
        </w:tc>
        <w:tc>
          <w:tcPr>
            <w:tcW w:type="dxa" w:w="4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意味</w:t>
            </w:r>
          </w:p>
        </w:tc>
        <w:tc>
          <w:tcPr>
            <w:tcW w:type="dxa" w:w="29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訴求先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刀を磨く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日本文化・職人精神・研ぎ澄まされた技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インバウンド・訪日外国人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スキルを磨く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看護師が田舎で自分を磨く体験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都市部の看護師・医療従事者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自然の中で磨かれる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糸魚川の山・海・四季に鍛えられる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ライダー・ワーケーション層</w:t>
            </w:r>
          </w:p>
        </w:tc>
      </w:tr>
    </w:tbl>
    <w:p>
      <w:pPr>
        <w:spacing w:after="200" w:line="320"/>
        <w:jc w:val="left"/>
      </w:pPr>
      <w:r>
        <w:rPr>
          <w:sz w:val="22"/>
          <w:szCs w:val="22"/>
          <w:rFonts w:ascii="Yu Gothic" w:cs="Yu Gothic" w:eastAsia="Yu Gothic" w:hAnsi="Yu Gothic"/>
        </w:rPr>
        <w:t xml:space="preserve">メインコピー：「幸せを、磨く。」——CEOこういち（幸一）と父（幸）の名前に「幸」の字が入っており、「MIGAKI」の「磨く」と一語に重なった。英語版：MIGAKI — where happiness is refined.</w:t>
      </w:r>
    </w:p>
    <w:p>
      <w:r>
        <w:br w:type="page"/>
      </w:r>
    </w:p>
    <w:p>
      <w:pPr>
        <w:pStyle w:val="Heading1"/>
      </w:pPr>
      <w:r>
        <w:t xml:space="preserve">2. 創業の動機と背景</w:t>
      </w:r>
    </w:p>
    <w:p>
      <w:pPr>
        <w:pStyle w:val="Heading2"/>
      </w:pPr>
      <w:r>
        <w:t xml:space="preserve">2-1. 創業に至った経緯</w:t>
      </w:r>
    </w:p>
    <w:p>
      <w:pPr>
        <w:spacing w:after="120" w:line="320"/>
        <w:jc w:val="left"/>
      </w:pPr>
      <w:r>
        <w:rPr>
          <w:sz w:val="22"/>
          <w:szCs w:val="22"/>
          <w:rFonts w:ascii="Yu Gothic" w:cs="Yu Gothic" w:eastAsia="Yu Gothic" w:hAnsi="Yu Gothic"/>
        </w:rPr>
        <w:t xml:space="preserve">申請者は看護師として26年間（救急看護を中心に）勤務してきた。長年、医療現場で「人の命を左右するアセスメント」に向き合ってきた経験が、事業設計の根幹にある。</w:t>
      </w:r>
    </w:p>
    <w:p>
      <w:pPr>
        <w:spacing w:after="120" w:line="320"/>
        <w:jc w:val="left"/>
      </w:pPr>
      <w:r>
        <w:rPr>
          <w:sz w:val="22"/>
          <w:szCs w:val="22"/>
          <w:rFonts w:ascii="Yu Gothic" w:cs="Yu Gothic" w:eastAsia="Yu Gothic" w:hAnsi="Yu Gothic"/>
        </w:rPr>
        <w:t xml:space="preserve">2026年、新潟県糸魚川市にある実家物件（元民宿・2棟・収容50名）が未活用のまま維持されていることに改めて向き合った。物件には以下の強みがある。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  <w:rFonts w:ascii="Yu Gothic" w:cs="Yu Gothic" w:eastAsia="Yu Gothic" w:hAnsi="Yu Gothic"/>
        </w:rPr>
        <w:t xml:space="preserve">設計士が設計した正規図面が存在する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  <w:rFonts w:ascii="Yu Gothic" w:cs="Yu Gothic" w:eastAsia="Yu Gothic" w:hAnsi="Yu Gothic"/>
        </w:rPr>
        <w:t xml:space="preserve">消防設備が毎年点検されており基準を満たしている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  <w:rFonts w:ascii="Yu Gothic" w:cs="Yu Gothic" w:eastAsia="Yu Gothic" w:hAnsi="Yu Gothic"/>
        </w:rPr>
        <w:t xml:space="preserve">シーサイドバレー糸魚川スキー場から車で約1分の立地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  <w:rFonts w:ascii="Yu Gothic" w:cs="Yu Gothic" w:eastAsia="Yu Gothic" w:hAnsi="Yu Gothic"/>
        </w:rPr>
        <w:t xml:space="preserve">日本海を望む唯一性のある景観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  <w:rFonts w:ascii="Yu Gothic" w:cs="Yu Gothic" w:eastAsia="Yu Gothic" w:hAnsi="Yu Gothic"/>
        </w:rPr>
        <w:t xml:space="preserve">観光バス3台分の駐車場（50名収容）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  <w:rFonts w:ascii="Yu Gothic" w:cs="Yu Gothic" w:eastAsia="Yu Gothic" w:hAnsi="Yu Gothic"/>
        </w:rPr>
        <w:t xml:space="preserve">借金ゼロ・両親が現地在住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  <w:rFonts w:ascii="Yu Gothic" w:cs="Yu Gothic" w:eastAsia="Yu Gothic" w:hAnsi="Yu Gothic"/>
        </w:rPr>
        <w:t xml:space="preserve">日本庭園（鯉の池・巨岩・「不動心」石碑）</w:t>
      </w:r>
    </w:p>
    <w:p>
      <w:pPr>
        <w:pStyle w:val="Heading2"/>
      </w:pPr>
      <w:r>
        <w:t xml:space="preserve">2-2. 地域課題と事業の定義</w:t>
      </w:r>
    </w:p>
    <w:p>
      <w:pPr>
        <w:spacing w:after="120" w:line="320"/>
        <w:jc w:val="left"/>
      </w:pPr>
      <w:r>
        <w:rPr>
          <w:sz w:val="22"/>
          <w:szCs w:val="22"/>
          <w:rFonts w:ascii="Yu Gothic" w:cs="Yu Gothic" w:eastAsia="Yu Gothic" w:hAnsi="Yu Gothic"/>
        </w:rPr>
        <w:t xml:space="preserve">現代の日本の山岳リゾートおよびスキー場施設は、長らく冬季の積雪に依存した単一シーズンの収益モデルに依存してきた。しかし、気候変動による降雪量の変動やウィンタースポーツ競技人口の推移といったマクロ環境の変化に伴い、各地域のスキーリゾートは「グリーンシーズン（無雪期）」における施設の有効活用という経営課題に直面している。</w:t>
      </w:r>
    </w:p>
    <w:p>
      <w:pPr>
        <w:spacing w:after="120" w:line="320"/>
        <w:jc w:val="left"/>
      </w:pPr>
      <w:r>
        <w:rPr>
          <w:sz w:val="22"/>
          <w:szCs w:val="22"/>
          <w:rFonts w:ascii="Yu Gothic" w:cs="Yu Gothic" w:eastAsia="Yu Gothic" w:hAnsi="Yu Gothic"/>
        </w:rPr>
        <w:t xml:space="preserve">糸魚川シーサイドバレーは毎年4月から12月中旬までの約8ヶ月間、リフトを含む主要設備が停止し、広大なゲレンデと関連インフラが遊休状態となる。この構造的な空白期間は、地域経済にとって解決すべき課題であると同時に、新たなスポーツツーリズム需要を呼び込む機会でもある。</w:t>
      </w:r>
    </w:p>
    <w:p>
      <w:pPr>
        <w:spacing w:after="120" w:line="320"/>
        <w:jc w:val="left"/>
      </w:pPr>
      <w:r>
        <w:rPr>
          <w:b/>
          <w:bCs/>
          <w:sz w:val="22"/>
          <w:szCs w:val="22"/>
          <w:rFonts w:ascii="Yu Gothic" w:cs="Yu Gothic" w:eastAsia="Yu Gothic" w:hAnsi="Yu Gothic"/>
        </w:rPr>
        <w:t xml:space="preserve">MIGAKI BASEは、この「8ヶ月の空白」を経済効果に反転させる地域創生事業である。冬季はスキー場直結の宿泊施設として国内外のスキー客を迎え、グリーンシーズンは二輪モータースポーツおよびサイクリングのハイエンドベースキャンプとして機能する。</w:t>
      </w:r>
    </w:p>
    <w:p>
      <w:pPr>
        <w:pStyle w:val="Heading2"/>
      </w:pPr>
      <w:r>
        <w:t xml:space="preserve">2-3. 事業の社会的意義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側面</w:t>
            </w:r>
          </w:p>
        </w:tc>
        <w:tc>
          <w:tcPr>
            <w:tcW w:type="dxa" w:w="68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地域経済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グリーンシーズン8ヶ月の遊休資源を宿泊需要に転換し、通年の経済循環を生む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インバウンド対応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新潟県インバウンド宿泊前年比107.9%増（全国2位）の波に乗り、糸魚川への外国人誘客を促進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空き家・元民宿の活用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廃業した元民宿を旅館業法（簡易宿所）として再生し、地域の空き家問題に対処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両親の活躍の場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高齢の地元住民（両親）が「共同創業者」として役割を持ち、生きがいと収入を得る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地域観光エコシステム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風巻神社（ライダー聖地）との相互送客で、地域観光の動線を形成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提供するサービスの内容</w:t>
      </w:r>
    </w:p>
    <w:p>
      <w:pPr>
        <w:pStyle w:val="Heading2"/>
      </w:pPr>
      <w:r>
        <w:t xml:space="preserve">3-1. 宿泊事業（MIGAKI BASE）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項目</w:t>
            </w:r>
          </w:p>
        </w:tc>
        <w:tc>
          <w:tcPr>
            <w:tcW w:type="dxa" w:w="69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形態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旅館業法・簡易宿所（新規申請中）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物件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新潟県糸魚川市　元民宿2棟（本館＋はなれ）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客室数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本館：8室（客室A～H）、別館：3室（客室I～K）、合計11室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総床面積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210.5㎡（11室合計）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定員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施設全体：最大56名（当面の運営は1棟貸し8名以内）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価格帯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1泊5～8万円（週単位20～25%OFFあり）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営業日数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365日（旅館業のため民泊新法の180日制限なし）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立地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シーサイドバレー糸魚川スキー場から車1分・日本海・北アルプスを望む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駐車場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観光バス3台分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特別資産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日本庭園（鯉の池・巨岩・「不動心」石碑）・スキー場温泉（車1分）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共用設備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食堂（30～40名規模）、浴室2室、洗面、男女トイレ</w:t>
            </w:r>
          </w:p>
        </w:tc>
      </w:tr>
    </w:tbl>
    <w:p>
      <w:pPr>
        <w:pStyle w:val="Heading2"/>
      </w:pPr>
      <w:r>
        <w:t xml:space="preserve">3-2. ターゲット設計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60"/>
      </w:tblGrid>
      <w:tr>
        <w:tc>
          <w:tcPr>
            <w:tcW w:type="dxa" w:w="1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優先度</w:t>
            </w:r>
          </w:p>
        </w:tc>
        <w:tc>
          <w:tcPr>
            <w:tcW w:type="dxa" w:w="3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ターゲット</w:t>
            </w:r>
          </w:p>
        </w:tc>
        <w:tc>
          <w:tcPr>
            <w:tcW w:type="dxa" w:w="46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内容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メイン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インバウンド（訪日外国人）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1棟丸ごと貸切・高単価。Airbnb・Booking.comで多言語リスティング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サブ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バイク乗り（ライダー）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モトクロスコース隣接・風巻神社連携・10台ガレージ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第三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スポーツ合宿・ワーケーション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50名収容×大型駐車場を活かしたB2B営業</w:t>
            </w:r>
          </w:p>
        </w:tc>
      </w:tr>
    </w:tbl>
    <w:p>
      <w:pPr>
        <w:pStyle w:val="Heading2"/>
      </w:pPr>
      <w:r>
        <w:t xml:space="preserve">3-3. コンセプト：Luxury Dojo</w:t>
      </w:r>
    </w:p>
    <w:p>
      <w:pPr>
        <w:spacing w:after="120" w:line="320"/>
        <w:jc w:val="left"/>
      </w:pPr>
      <w:r>
        <w:rPr>
          <w:sz w:val="22"/>
          <w:szCs w:val="22"/>
          <w:rFonts w:ascii="Yu Gothic" w:cs="Yu Gothic" w:eastAsia="Yu Gothic" w:hAnsi="Yu Gothic"/>
        </w:rPr>
        <w:t xml:space="preserve">MIGAKI BASEは「宿」ではなく「人生の道場（Luxury Dojo）」である。世界を旅した航海士の父が「不動心」の石碑を置いた庭。剣道師範として磨き続けた人間が守る場所。そこへ看護師の息子が宿を作った。この三層の物語は、世界中の民泊で他に存在しない。</w:t>
      </w:r>
    </w:p>
    <w:p>
      <w:pPr>
        <w:pStyle w:val="Heading2"/>
      </w:pPr>
      <w:r>
        <w:t xml:space="preserve">3-4. 運営体制（三位一体）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レイヤー</w:t>
            </w:r>
          </w:p>
        </w:tc>
        <w:tc>
          <w:tcPr>
            <w:tcW w:type="dxa" w:w="3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担当</w:t>
            </w:r>
          </w:p>
        </w:tc>
        <w:tc>
          <w:tcPr>
            <w:tcW w:type="dxa" w:w="39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主な業務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フロント（AI自動化）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AIエージェントチーム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予約管理・OTA対応・多言語メッセージ・価格設定・レビュー管理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バックエンド（経営）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こういち夫婦（週1～2回訪問）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品質確認・清掃・仕入れ・ゲスト対応設計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ローカル（裏方）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父（元甲種一等航海士・剣道師範）・母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庭園管理・除雪・緊急対応</w:t>
            </w:r>
          </w:p>
        </w:tc>
      </w:tr>
    </w:tbl>
    <w:p>
      <w:pPr>
        <w:spacing w:after="120" w:line="320"/>
        <w:jc w:val="left"/>
      </w:pPr>
      <w:r>
        <w:rPr>
          <w:b/>
          <w:bCs/>
          <w:sz w:val="22"/>
          <w:szCs w:val="22"/>
          <w:rFonts w:ascii="Yu Gothic" w:cs="Yu Gothic" w:eastAsia="Yu Gothic" w:hAnsi="Yu Gothic"/>
        </w:rPr>
        <w:t xml:space="preserve">管理会社への委託は不要。管理会社手数料20～35%が丸ごと手取りになる。</w:t>
      </w:r>
    </w:p>
    <w:p>
      <w:pPr>
        <w:pStyle w:val="Heading2"/>
      </w:pPr>
      <w:r>
        <w:t xml:space="preserve">3-5. コンテンツ・情報発信事業（MIGAKI MEDIA）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項目</w:t>
            </w:r>
          </w:p>
        </w:tc>
        <w:tc>
          <w:tcPr>
            <w:tcW w:type="dxa" w:w="69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媒体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note.com（フォロワー約1,200名）、X（Twitter）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収益モデル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アフィリエイト・有料note・MIGAKI道場メンバーシップ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役割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宿泊事業の集客源・ブランド認知・看護師コミュニティの構築</w:t>
            </w:r>
          </w:p>
        </w:tc>
      </w:tr>
    </w:tbl>
    <w:p>
      <w:pPr>
        <w:pStyle w:val="Heading2"/>
      </w:pPr>
      <w:r>
        <w:t xml:space="preserve">3-6. MIGAKI道場メンバーシップ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500"/>
        <w:gridCol w:w="4360"/>
      </w:tblGrid>
      <w:tr>
        <w:tc>
          <w:tcPr>
            <w:tcW w:type="dxa" w:w="1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ランク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名称</w:t>
            </w:r>
          </w:p>
        </w:tc>
        <w:tc>
          <w:tcPr>
            <w:tcW w:type="dxa" w:w="1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月額</w:t>
            </w:r>
          </w:p>
        </w:tc>
        <w:tc>
          <w:tcPr>
            <w:tcW w:type="dxa" w:w="4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特典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入門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白帯（Shiro）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500円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開業日誌全話・月次レポート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初段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青帯（Ao）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980円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上記＋ボツ案・失敗記録公開＋CEO質問コーナー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上段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黒帯（Kuro）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3,000円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上記＋MIGAKI BASE優先予約権＋年一回不動心合宿招待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市場・競合環境の分析</w:t>
      </w:r>
    </w:p>
    <w:p>
      <w:pPr>
        <w:pStyle w:val="Heading2"/>
      </w:pPr>
      <w:r>
        <w:t xml:space="preserve">4-1. 市場環境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観点</w:t>
            </w:r>
          </w:p>
        </w:tc>
        <w:tc>
          <w:tcPr>
            <w:tcW w:type="dxa" w:w="67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内容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インバウンド需要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訪日外国人数が回復・拡大中。地方の「本物の体験」への需要が特に増加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糸魚川観光客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2024年観光入込客数：178万人（うち外国人12万3,000人）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糸魚川の観光資源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フォッサマグナ・翡翠・ジオパーク・スキー・海と山の共存（世界的に希少）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武道・禅ツーリズム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Luxury Dojo・Fudoshin・Zen Gardenへの富裕層インバウンド需要が拡大中</w:t>
            </w:r>
          </w:p>
        </w:tc>
      </w:tr>
    </w:tbl>
    <w:p>
      <w:pPr>
        <w:pStyle w:val="Heading2"/>
      </w:pPr>
      <w:r>
        <w:t xml:space="preserve">4-2. 需要実証：糸魚川市内の競合実績</w:t>
      </w:r>
    </w:p>
    <w:p>
      <w:pPr>
        <w:spacing w:after="120" w:line="320"/>
        <w:jc w:val="left"/>
      </w:pPr>
      <w:r>
        <w:rPr>
          <w:sz w:val="22"/>
          <w:szCs w:val="22"/>
          <w:rFonts w:ascii="Yu Gothic" w:cs="Yu Gothic" w:eastAsia="Yu Gothic" w:hAnsi="Yu Gothic"/>
        </w:rPr>
        <w:t xml:space="preserve">糸魚川市内の同条件物件「文左衛門/Bunzaemon」の実績が、MIGAKI事業の市場成立を客観的に裏付けている。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データ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Airbnb評価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★4.8 / 5.0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Airbnbレビュー数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114件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5つ星割合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80%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認定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ゲストチョイス・スーパーホスト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Booking.com評価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7.9 / 10（清潔さ9.1）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収容人数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最大8名・一棟貸し</w:t>
            </w:r>
          </w:p>
        </w:tc>
      </w:tr>
    </w:tbl>
    <w:p>
      <w:pPr>
        <w:pStyle w:val="Heading2"/>
      </w:pPr>
      <w:r>
        <w:t xml:space="preserve">4-3. MIGAKI BASEの差別化軸（文左衛門にない強み）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差別化ポイント</w:t>
            </w:r>
          </w:p>
        </w:tc>
        <w:tc>
          <w:tcPr>
            <w:tcW w:type="dxa" w:w="6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ドッグラン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公民館敷地・家の敷地を活用。ペット同伴ニーズに対応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スキー場車1分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シーサイドバレースキー場まで車1分。冬の滞在動機が明確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ガレージ10台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バイク10台収容可能。全国的に希少なグループツーリング拠点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ジオパーク・ヒスイ海岸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「糸魚川にわざわざ来る理由」を提供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看護師26年の安心設計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AED設置・医療グレード清掃・3言語緊急体制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インバウンド特化余地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文左衛門は国内客メイン。インバウンドは未開拓市場</w:t>
            </w:r>
          </w:p>
        </w:tc>
      </w:tr>
    </w:tbl>
    <w:p>
      <w:pPr>
        <w:pStyle w:val="Heading2"/>
      </w:pPr>
      <w:r>
        <w:t xml:space="preserve">4-4. ベンチマーク比較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項目</w:t>
            </w:r>
          </w:p>
        </w:tc>
        <w:tc>
          <w:tcPr>
            <w:tcW w:type="dxa" w:w="3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浮遊のいえ（上越市）</w:t>
            </w:r>
          </w:p>
        </w:tc>
        <w:tc>
          <w:tcPr>
            <w:tcW w:type="dxa" w:w="35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MIGAKI 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収容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最大4名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最大8名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料金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1泊4万円～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目標：5～8万円帯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事業形態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民泊新法（180日制限）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旅館業法（365日）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所有権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不明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相続物件・所有権あり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AI活用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なし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AIハイブリッド運営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ホストストーリー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不明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航海士×剣道師範×看護師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販売・集客計画</w:t>
      </w:r>
    </w:p>
    <w:p>
      <w:pPr>
        <w:pStyle w:val="Heading2"/>
      </w:pPr>
      <w:r>
        <w:t xml:space="preserve">5-1. フェーズ設計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フェーズ</w:t>
            </w:r>
          </w:p>
        </w:tc>
        <w:tc>
          <w:tcPr>
            <w:tcW w:type="dxa" w:w="2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時期</w:t>
            </w:r>
          </w:p>
        </w:tc>
        <w:tc>
          <w:tcPr>
            <w:tcW w:type="dxa" w:w="47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主な取り組み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0（現在）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～許可取得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旅館業許可申請・補助金申請・ブランド発信開始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許可取得～2026年冬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キッチンリノベ・断熱改修・リスティング公開・スキーシーズン初稼働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2027年～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本稼働・スーパーホスト目標・はなれ整備開始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3～5年後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法人化・2棟フル稼働・完全自律運営</w:t>
            </w:r>
          </w:p>
        </w:tc>
      </w:tr>
    </w:tbl>
    <w:p>
      <w:pPr>
        <w:pStyle w:val="Heading2"/>
      </w:pPr>
      <w:r>
        <w:t xml:space="preserve">5-2. 集客チャネル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c>
          <w:tcPr>
            <w:tcW w:type="dxa" w:w="2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チャネル</w:t>
            </w:r>
          </w:p>
        </w:tc>
        <w:tc>
          <w:tcPr>
            <w:tcW w:type="dxa" w:w="2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ターゲット</w:t>
            </w:r>
          </w:p>
        </w:tc>
        <w:tc>
          <w:tcPr>
            <w:tcW w:type="dxa" w:w="39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役割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Airbnb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インバウンド（メイン）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多言語リスティング・Luxury Dojo体験訴求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Booking.com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インバウンド（アジア系に強い）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アジア富裕層への最重要チャネル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楽天Oyado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国内・アジア系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日本語圏旅行者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合宿ドットコム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スポーツ合宿・B2B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50名収容・大型駐車場を訴求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note・X（SNS発信）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看護師・MIGAKI道場員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ブランド認知・初期読者→ゲスト化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風巻神社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ライダー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チラシ設置・口コミ集客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商工会議所・未来会議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地域連携・行政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地域ぐるみの集客・補助金申請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収支計画</w:t>
      </w:r>
    </w:p>
    <w:p>
      <w:pPr>
        <w:pStyle w:val="Heading2"/>
      </w:pPr>
      <w:r>
        <w:t xml:space="preserve">6-1. 収入根拠</w:t>
      </w:r>
    </w:p>
    <w:p>
      <w:pPr>
        <w:spacing w:after="120" w:line="320"/>
        <w:jc w:val="left"/>
      </w:pPr>
      <w:r>
        <w:rPr>
          <w:sz w:val="22"/>
          <w:szCs w:val="22"/>
          <w:rFonts w:ascii="Yu Gothic" w:cs="Yu Gothic" w:eastAsia="Yu Gothic" w:hAnsi="Yu Gothic"/>
        </w:rPr>
        <w:t xml:space="preserve">価格設定の根拠：同じ新潟雪国の「浮遊のいえ（上越市）」が4名・1泊4万円で成立。MIGAKI BASEは8名・旅館業・Luxury Dojo差別化ありのため5～8万円帯が射程圏内。</w:t>
      </w:r>
    </w:p>
    <w:p>
      <w:pPr>
        <w:pStyle w:val="Heading2"/>
      </w:pPr>
      <w:r>
        <w:t xml:space="preserve">6-2. 年間収益シナリオ（本稼働時）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860"/>
      </w:tblGrid>
      <w:tr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シナリオ</w:t>
            </w:r>
          </w:p>
        </w:tc>
        <w:tc>
          <w:tcPr>
            <w:tcW w:type="dxa" w:w="2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単価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稼働率</w:t>
            </w:r>
          </w:p>
        </w:tc>
        <w:tc>
          <w:tcPr>
            <w:tcW w:type="dxa" w:w="28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年間売上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保守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5万円/泊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40%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約730万円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標準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6万円/泊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55%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約1,210万円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楽観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8万円/泊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70%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約2,044万円</w:t>
            </w:r>
          </w:p>
        </w:tc>
      </w:tr>
    </w:tbl>
    <w:p>
      <w:pPr>
        <w:pStyle w:val="Heading2"/>
      </w:pPr>
      <w:r>
        <w:t xml:space="preserve">6-3. 1年目収支（稼働率30%）</w:t>
      </w:r>
    </w:p>
    <w:p>
      <w:pPr>
        <w:spacing w:after="120" w:line="320"/>
        <w:jc w:val="left"/>
      </w:pPr>
      <w:r>
        <w:rPr>
          <w:b/>
          <w:bCs/>
          <w:sz w:val="22"/>
          <w:szCs w:val="22"/>
          <w:rFonts w:ascii="Yu Gothic" w:cs="Yu Gothic" w:eastAsia="Yu Gothic" w:hAnsi="Yu Gothic"/>
        </w:rPr>
        <w:t xml:space="preserve">■ 収入内訳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2560"/>
      </w:tblGrid>
      <w:tr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収入項目</w:t>
            </w:r>
          </w:p>
        </w:tc>
        <w:tc>
          <w:tcPr>
            <w:tcW w:type="dxa" w:w="3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根拠</w:t>
            </w:r>
          </w:p>
        </w:tc>
        <w:tc>
          <w:tcPr>
            <w:tcW w:type="dxa" w:w="25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年間収入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宿泊収入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6万円×365日×30%稼働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約657万円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コンテンツ収入（note・MIGAKI道場）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現状規模から継続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約50万円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合計収入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約707万円</w:t>
            </w:r>
          </w:p>
        </w:tc>
      </w:tr>
    </w:tbl>
    <w:p>
      <w:pPr>
        <w:spacing w:after="120" w:line="320"/>
        <w:jc w:val="left"/>
      </w:pPr>
      <w:r>
        <w:rPr>
          <w:b/>
          <w:bCs/>
          <w:sz w:val="22"/>
          <w:szCs w:val="22"/>
          <w:rFonts w:ascii="Yu Gothic" w:cs="Yu Gothic" w:eastAsia="Yu Gothic" w:hAnsi="Yu Gothic"/>
        </w:rPr>
        <w:t xml:space="preserve">■ 支出内訳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支出項目</w:t>
            </w:r>
          </w:p>
        </w:tc>
        <w:tc>
          <w:tcPr>
            <w:tcW w:type="dxa" w:w="4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年間概算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光熱費（比例増分）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約50万円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消耗品・備品補充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約20万円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清掃（シルバー人材センター・繁忙期）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約30万円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OTA手数料（Airbnb等 約15%）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約99万円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固定資産税等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約10万円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通信費・ソフトウェア費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約8万円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融資返済（月約15,000円×12）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約18万円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合計支出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約235万円</w:t>
            </w:r>
          </w:p>
        </w:tc>
      </w:tr>
    </w:tbl>
    <w:p>
      <w:pPr>
        <w:spacing w:after="120" w:line="320"/>
        <w:jc w:val="left"/>
      </w:pPr>
      <w:r>
        <w:rPr>
          <w:b/>
          <w:bCs/>
          <w:color w:val="1B3A5C"/>
          <w:sz w:val="24"/>
          <w:szCs w:val="24"/>
          <w:rFonts w:ascii="Yu Gothic" w:cs="Yu Gothic" w:eastAsia="Yu Gothic" w:hAnsi="Yu Gothic"/>
        </w:rPr>
        <w:t xml:space="preserve">1年目収支：約472万円（黒字）</w:t>
      </w:r>
    </w:p>
    <w:p>
      <w:pPr>
        <w:pStyle w:val="Heading2"/>
      </w:pPr>
      <w:r>
        <w:t xml:space="preserve">6-4. 2年目収支（稼働率55%・標準シナリオ）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項目</w:t>
            </w:r>
          </w:p>
        </w:tc>
        <w:tc>
          <w:tcPr>
            <w:tcW w:type="dxa" w:w="4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金額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収入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約1,260万円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支出（光熱・OTA・清掃・返済等）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約390万円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収支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約870万円（黒字）</w:t>
            </w:r>
          </w:p>
        </w:tc>
      </w:tr>
    </w:tbl>
    <w:p>
      <w:pPr>
        <w:pStyle w:val="Heading2"/>
      </w:pPr>
      <w:r>
        <w:t xml:space="preserve">6-5. 収支サマリー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460"/>
      </w:tblGrid>
      <w:tr>
        <w:tc>
          <w:tcPr>
            <w:tcW w:type="dxa" w:w="2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年度</w:t>
            </w:r>
          </w:p>
        </w:tc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収入</w:t>
            </w:r>
          </w:p>
        </w:tc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支出</w:t>
            </w:r>
          </w:p>
        </w:tc>
        <w:tc>
          <w:tcPr>
            <w:tcW w:type="dxa" w:w="24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収支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1年目（稼働率30%）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約707万円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約235万円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約472万円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2年目（稼働率55%）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約1,260万円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約390万円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約870万円</w:t>
            </w:r>
          </w:p>
        </w:tc>
      </w:tr>
    </w:tbl>
    <w:p>
      <w:pPr>
        <w:spacing w:after="120" w:line="320"/>
        <w:jc w:val="left"/>
      </w:pPr>
      <w:r>
        <w:rPr>
          <w:b/>
          <w:bCs/>
          <w:sz w:val="22"/>
          <w:szCs w:val="22"/>
          <w:rFonts w:ascii="Yu Gothic" w:cs="Yu Gothic" w:eastAsia="Yu Gothic" w:hAnsi="Yu Gothic"/>
        </w:rPr>
        <w:t xml:space="preserve">1年目から黒字。融資返済は1年目・2年目ともに収益の範囲内で完結できる。</w:t>
      </w:r>
    </w:p>
    <w:p>
      <w:r>
        <w:br w:type="page"/>
      </w:r>
    </w:p>
    <w:p>
      <w:pPr>
        <w:pStyle w:val="Heading1"/>
      </w:pPr>
      <w:r>
        <w:t xml:space="preserve">7. 資金計画</w:t>
      </w:r>
    </w:p>
    <w:p>
      <w:pPr>
        <w:pStyle w:val="Heading2"/>
      </w:pPr>
      <w:r>
        <w:t xml:space="preserve">7-1. 初期改修費と調達方法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000"/>
        <w:gridCol w:w="2360"/>
      </w:tblGrid>
      <w:tr>
        <w:tc>
          <w:tcPr>
            <w:tcW w:type="dxa" w:w="2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改修項目</w:t>
            </w:r>
          </w:p>
        </w:tc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費用（補助前）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補助金対象</w:t>
            </w:r>
          </w:p>
        </w:tc>
        <w:tc>
          <w:tcPr>
            <w:tcW w:type="dxa" w:w="2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実質負担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キッチン全面リノベーション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50～100万円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○（持続化補助）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17～33万円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断熱改修（内窓・省エネ）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100～150万円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○（省エネ+国制度）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30～60万円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暖房自動化（ガスファンヒーター+エアコン）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30～80万円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○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一部補助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乾燥室設置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20～40万円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○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7～15万円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水回り改修（トイレ・洗面）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80～120万円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△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25～40万円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インバウンド整備（Wi-Fi・多言語・キャッシュレス）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20～40万円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○（インバウンド補助）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0～20万円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保健所申請手数料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2.2万円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2.2万円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合計（概算）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270～450万円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最大活用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約100万円以内</w:t>
            </w:r>
          </w:p>
        </w:tc>
      </w:tr>
    </w:tbl>
    <w:p>
      <w:pPr>
        <w:pStyle w:val="Heading2"/>
      </w:pPr>
      <w:r>
        <w:t xml:space="preserve">7-2. 補助金活用計画（主要制度）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2200"/>
        <w:gridCol w:w="2160"/>
      </w:tblGrid>
      <w:t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補助金名</w:t>
            </w:r>
          </w:p>
        </w:tc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上限額</w:t>
            </w:r>
          </w:p>
        </w:tc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補助率</w:t>
            </w:r>
          </w:p>
        </w:tc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活用想定</w:t>
            </w:r>
          </w:p>
        </w:tc>
        <w:tc>
          <w:tcPr>
            <w:tcW w:type="dxa" w:w="2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締切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小規模事業者持続化補助金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250万円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2/3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キッチン・設備・広告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4/30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新潟県「稼ぐ力」設備投資支援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2,500万円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要確認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DX宿泊・設備投資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4月中旬～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NICO ベンチャー企業創出事業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500万円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2/3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独自性の高い新事業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要確認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NICO 起業チャレンジ応援事業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200万円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1/2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デジタル技術活用創業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要確認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観光庁「省力化投資補助事業」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1,000万円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1/2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予約システム・スマートロック・DX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5/22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海外展開助成金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要確認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Airbnb英語ページ制作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4/24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糸魚川市空き家活用補助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改修50万+取得45万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空き家改修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随時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糸魚川市省エネ住宅推進補助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30万円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定額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断熱改修（内窓）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随時</w:t>
            </w:r>
          </w:p>
        </w:tc>
      </w:tr>
    </w:tbl>
    <w:p>
      <w:pPr>
        <w:pStyle w:val="Heading2"/>
      </w:pPr>
      <w:r>
        <w:t xml:space="preserve">7-3. 補助金活用シナリオ</w:t>
      </w:r>
    </w:p>
    <w:p>
      <w:pPr>
        <w:spacing w:after="120" w:line="320"/>
        <w:jc w:val="left"/>
      </w:pPr>
      <w:r>
        <w:rPr>
          <w:b/>
          <w:bCs/>
          <w:sz w:val="24"/>
          <w:szCs w:val="24"/>
          <w:rFonts w:ascii="Yu Gothic" w:cs="Yu Gothic" w:eastAsia="Yu Gothic" w:hAnsi="Yu Gothic"/>
        </w:rPr>
        <w:t xml:space="preserve">■ シナリオA：最大規模（理想）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補助金</w:t>
            </w:r>
          </w:p>
        </w:tc>
        <w:tc>
          <w:tcPr>
            <w:tcW w:type="dxa" w:w="4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金額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新潟県「稼ぐ力」設備投資支援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2,500万円（上限）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観光庁「省力化投資補助」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500万円（補助額1/2）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糸魚川市空き家活用補助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95万円（改修50+取得45）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合計補助金最大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約3,095万円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実質自己負担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ゼロ～大幅黒字の可能性</w:t>
            </w:r>
          </w:p>
        </w:tc>
      </w:tr>
    </w:tbl>
    <w:p>
      <w:pPr>
        <w:spacing w:after="120" w:line="320"/>
        <w:jc w:val="left"/>
      </w:pPr>
      <w:r>
        <w:rPr>
          <w:b/>
          <w:bCs/>
          <w:sz w:val="24"/>
          <w:szCs w:val="24"/>
          <w:rFonts w:ascii="Yu Gothic" w:cs="Yu Gothic" w:eastAsia="Yu Gothic" w:hAnsi="Yu Gothic"/>
        </w:rPr>
        <w:t xml:space="preserve">■ シナリオB：確実獲得（現実的）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補助金</w:t>
            </w:r>
          </w:p>
        </w:tc>
        <w:tc>
          <w:tcPr>
            <w:tcW w:type="dxa" w:w="4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金額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小規模事業者持続化補助金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250万円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糸魚川市空き家活用補助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95万円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合計補助金概算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約345万円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実質自己負担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約100～200万円</w:t>
            </w:r>
          </w:p>
        </w:tc>
      </w:tr>
    </w:tbl>
    <w:p>
      <w:pPr>
        <w:spacing w:after="120" w:line="320"/>
        <w:jc w:val="left"/>
      </w:pPr>
      <w:r>
        <w:rPr>
          <w:b/>
          <w:bCs/>
          <w:color w:val="CC0000"/>
          <w:sz w:val="24"/>
          <w:szCs w:val="24"/>
          <w:rFonts w:ascii="Yu Gothic" w:cs="Yu Gothic" w:eastAsia="Yu Gothic" w:hAnsi="Yu Gothic"/>
        </w:rPr>
        <w:t xml:space="preserve">大原則：融資・借入はしない。補助金・助成金のみで組む。</w:t>
      </w:r>
    </w:p>
    <w:p>
      <w:r>
        <w:br w:type="page"/>
      </w:r>
    </w:p>
    <w:p>
      <w:pPr>
        <w:pStyle w:val="Heading1"/>
      </w:pPr>
      <w:r>
        <w:t xml:space="preserve">8. 改修計画（投資優先順位）</w:t>
      </w:r>
    </w:p>
    <w:p>
      <w:pPr>
        <w:pStyle w:val="Heading2"/>
      </w:pPr>
      <w:r>
        <w:t xml:space="preserve">8-1. Tier 1：最優先（UX・合法性に直結）</w:t>
      </w:r>
    </w:p>
    <w:p>
      <w:pPr>
        <w:spacing w:after="120" w:line="320"/>
        <w:jc w:val="left"/>
      </w:pPr>
      <w:r>
        <w:rPr>
          <w:b/>
          <w:bCs/>
          <w:sz w:val="22"/>
          <w:szCs w:val="22"/>
          <w:rFonts w:ascii="Yu Gothic" w:cs="Yu Gothic" w:eastAsia="Yu Gothic" w:hAnsi="Yu Gothic"/>
        </w:rPr>
        <w:t xml:space="preserve">やらないと営業できない、またはリピーターが取れない項目。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2160"/>
      </w:tblGrid>
      <w:tr>
        <w:tc>
          <w:tcPr>
            <w:tcW w:type="dxa" w:w="3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項目</w:t>
            </w:r>
          </w:p>
        </w:tc>
        <w:tc>
          <w:tcPr>
            <w:tcW w:type="dxa" w:w="4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理由</w:t>
            </w:r>
          </w:p>
        </w:tc>
        <w:tc>
          <w:tcPr>
            <w:tcW w:type="dxa" w:w="2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費用（補助前）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キッチン全面リノベ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保健所基準・長期滞在者の自炂需要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50～100万円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断熱・内窓（インプラス等）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冬の快適性・外国人スキー長期滞在の最低条件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100～150万円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暖房自動化（ガスファンヒーター+エアコン）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石油ファンヒーターから全面切替。無臭・安全・遠隔制御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30～80万円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乾燥室設置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インバウンドスキーヤー必須設備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20～40万円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水回り改修（トイレ・洗面）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保健所基準クリアに必須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80～120万円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消防設備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旅館業許可の必須条件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0～80万円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Tier1合計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285～590万円</w:t>
            </w:r>
          </w:p>
        </w:tc>
      </w:tr>
    </w:tbl>
    <w:p>
      <w:pPr>
        <w:spacing w:after="120" w:line="320"/>
        <w:jc w:val="left"/>
      </w:pPr>
      <w:r>
        <w:rPr>
          <w:b/>
          <w:bCs/>
          <w:sz w:val="22"/>
          <w:szCs w:val="22"/>
          <w:rFonts w:ascii="Yu Gothic" w:cs="Yu Gothic" w:eastAsia="Yu Gothic" w:hAnsi="Yu Gothic"/>
        </w:rPr>
        <w:t xml:space="preserve">補助金活用後の実質負担：90～200万円（概算）</w:t>
      </w:r>
    </w:p>
    <w:p>
      <w:pPr>
        <w:pStyle w:val="Heading2"/>
      </w:pPr>
      <w:r>
        <w:t xml:space="preserve">8-2. Tier 2：ブランド価値（差別化・高単価に直結）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2160"/>
      </w:tblGrid>
      <w:tr>
        <w:tc>
          <w:tcPr>
            <w:tcW w:type="dxa" w:w="3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項目</w:t>
            </w:r>
          </w:p>
        </w:tc>
        <w:tc>
          <w:tcPr>
            <w:tcW w:type="dxa" w:w="4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理由</w:t>
            </w:r>
          </w:p>
        </w:tc>
        <w:tc>
          <w:tcPr>
            <w:tcW w:type="dxa" w:w="2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費用（補助前）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和紙畳への入替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生活感排除・高単価品質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30～80万円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高品質マットレス・寝具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長期滞在の腰痛防止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30～60万円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庭園ライトアップ設備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夜の庭・不動心石碑の演出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10～30万円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グランドラウンジ（食堂）仕上げ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ソファーピット・プロジェクター・Honesty Bar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30～80万円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Tier2合計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115～300万円</w:t>
            </w:r>
          </w:p>
        </w:tc>
      </w:tr>
    </w:tbl>
    <w:p>
      <w:pPr>
        <w:pStyle w:val="Heading2"/>
      </w:pPr>
      <w:r>
        <w:t xml:space="preserve">8-3. Tier 3：拡張（フェーズ2以降）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800"/>
        <w:gridCol w:w="2760"/>
      </w:tblGrid>
      <w:tr>
        <w:tc>
          <w:tcPr>
            <w:tcW w:type="dxa" w:w="3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項目</w:t>
            </w:r>
          </w:p>
        </w:tc>
        <w:tc>
          <w:tcPr>
            <w:tcW w:type="dxa" w:w="2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費用（補助前）</w:t>
            </w:r>
          </w:p>
        </w:tc>
        <w:tc>
          <w:tcPr>
            <w:tcW w:type="dxa" w:w="27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時期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はなれのサウナ化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200～500万円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フェーズ2（2～3年目）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はなれの独立宿泊棟化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100～300万円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フェーズ3（4年目～）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スマートロック全室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20～50万円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開業初年度～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申請者の経歴・強み</w:t>
      </w:r>
    </w:p>
    <w:p>
      <w:pPr>
        <w:pStyle w:val="Heading2"/>
      </w:pPr>
      <w:r>
        <w:t xml:space="preserve">9-1. 職歴・資格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看護師経歴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26年（2026年4月～。救急看護を中心に勤務）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職場数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8回の職場転職（多様な医療現場を経験）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最終学歴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経営情報学士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保有資格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看護師免許</w:t>
            </w:r>
          </w:p>
        </w:tc>
      </w:tr>
    </w:tbl>
    <w:p>
      <w:pPr>
        <w:pStyle w:val="Heading2"/>
      </w:pPr>
      <w:r>
        <w:t xml:space="preserve">9-2. 事業運営に直結する強み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強み</w:t>
            </w:r>
          </w:p>
        </w:tc>
        <w:tc>
          <w:tcPr>
            <w:tcW w:type="dxa" w:w="6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根拠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26年の救急看護経験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危機管理・迅速な判断力・医療グレードの安全設計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AIエージェント活用スキル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Obsidian・Claude等を用いた自動化システムの構築・運用実績あり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発信者としての信頼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note読者約1,200名。マーケティングコストゼロの集客基盤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経営情報学士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財務・経営の基礎知識を持つ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父（元甲種一等航海士・元剣道師範）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世界最高のホストストーリー。英語での国際経験あり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妻（同職場・清掃がプロレベル）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ホスピタリティ・クリーニング担当。財務管理・施設デザイン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現住所が上越市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糸魚川まで車約1時間。週1～2回訪問可能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借金ゼロ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事業開始前から財務健全</w:t>
            </w:r>
          </w:p>
        </w:tc>
      </w:tr>
    </w:tbl>
    <w:p>
      <w:pPr>
        <w:pStyle w:val="Heading2"/>
      </w:pPr>
      <w:r>
        <w:t xml:space="preserve">9-3. 実践済みの行動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  <w:rFonts w:ascii="Yu Gothic" w:cs="Yu Gothic" w:eastAsia="Yu Gothic" w:hAnsi="Yu Gothic"/>
        </w:rPr>
        <w:t xml:space="preserve">2026年3月から糸魚川市役所・糸魚川保健所・商工会議所・いえかつ糸魚川と連携開始済み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  <w:rFonts w:ascii="Yu Gothic" w:cs="Yu Gothic" w:eastAsia="Yu Gothic" w:hAnsi="Yu Gothic"/>
        </w:rPr>
        <w:t xml:space="preserve">保健所（衛生環境課・志賀仁美様）に施設基準確認表を提出し、審査対応中（2026-04-04送信完了）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  <w:rFonts w:ascii="Yu Gothic" w:cs="Yu Gothic" w:eastAsia="Yu Gothic" w:hAnsi="Yu Gothic"/>
        </w:rPr>
        <w:t xml:space="preserve">妻が財務管理・施設清掃設計を担当。夫婦での役割分担が機能している</w:t>
      </w:r>
    </w:p>
    <w:p>
      <w:r>
        <w:br w:type="page"/>
      </w:r>
    </w:p>
    <w:p>
      <w:pPr>
        <w:pStyle w:val="Heading1"/>
      </w:pPr>
      <w:r>
        <w:t xml:space="preserve">10. 旅館業許可申請の進捗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ステップ</w:t>
            </w:r>
          </w:p>
        </w:tc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状態</w:t>
            </w:r>
          </w:p>
        </w:tc>
        <w:tc>
          <w:tcPr>
            <w:tcW w:type="dxa" w:w="5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保健所初回問い合わせ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✅完了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飲食なし・玄関帳場あり・開業未定を回答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図面3枚送付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✅完了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2026-04-01送付済み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施設基準確認表記入・返送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✅完了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4室・8名で申請。2026-04-04送信済み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間取り図受領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✅完了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両親より受領済み（2026-04-04）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客室一覧表＋間取り図メール送付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✅完了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2026-04-06送付済み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保健所返答待ち（畳数・温泉免除確認）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⏳待ち中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スキー場温泉が近接→浴室設置義務免除の可能性あり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現地実測（内法㎡数）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予定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4/19帰省時に実測予定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事業スケジュール</w:t>
      </w:r>
    </w:p>
    <w:p>
      <w:pPr>
        <w:pStyle w:val="Heading2"/>
      </w:pPr>
      <w:r>
        <w:t xml:space="preserve">11-1. 補助金申請スケジュール（緊急度別）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800"/>
        <w:gridCol w:w="1760"/>
      </w:tblGrid>
      <w:tr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期限</w:t>
            </w:r>
          </w:p>
        </w:tc>
        <w:tc>
          <w:tcPr>
            <w:tcW w:type="dxa" w:w="5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アクション</w:t>
            </w:r>
          </w:p>
        </w:tc>
        <w:tc>
          <w:tcPr>
            <w:tcW w:type="dxa" w:w="17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担当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4/10まで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上越南商工会に連絡（持続化補助金4/30・NICO確認書ルート確認）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CEO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4/15まで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新潟県設備投資支援の募集要項を入手・読み込む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CEO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4/20まで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海外展開助成金の申請可否を確定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CEO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4/24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海外展開助成金締切（申請する場合）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CEO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4/30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小規模事業者持続化補助金締切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CEO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5/10まで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新事業進出補助金の申請書を完成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CEO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5/19～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新事業進出補助金第4回公募開始→即日申請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CEO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5/22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観光庁省力化補助金締切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CEO</w:t>
            </w:r>
          </w:p>
        </w:tc>
      </w:tr>
    </w:tbl>
    <w:p>
      <w:pPr>
        <w:pStyle w:val="Heading2"/>
      </w:pPr>
      <w:r>
        <w:t xml:space="preserve">11-2. 事業全体ロードマップ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時期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フェーズ</w:t>
            </w:r>
          </w:p>
        </w:tc>
        <w:tc>
          <w:tcPr>
            <w:tcW w:type="dxa" w:w="5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主な取り組み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2026年 春～夏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基盤構築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旅館業許可取得・開業届・補助金申請・キッチンリノベ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2026年 秋～冬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初稼働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スキーシーズン初稼働・リスティング公開・両親による運営サポート開始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2027年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本稼働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Airbnbスーパーホスト目標・はなれ整備開始・価格引き上げ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2028～2029年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拡張期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法人化・2棟フル稼働・MIGAKI NURSE拡張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2031年～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最適化期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法人分割・完全自律運営・看護師非常勤or引退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リスクと対策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リスク</w:t>
            </w:r>
          </w:p>
        </w:tc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影響度</w:t>
            </w:r>
          </w:p>
        </w:tc>
        <w:tc>
          <w:tcPr>
            <w:tcW w:type="dxa" w:w="57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対策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旅館業許可取得の遅延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中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保健所（志賀様）との連絡を継続。元民宿物件のため通過確率が高い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オフシーズンの稼働率低下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高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インバウンド×合宿×ワーケーションで季節を埋める多層ターゲット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両親の体力・健康問題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高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シルバー人材センター活用・段階的に現地対応を外出し化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競合施設の増加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低～中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MIGAKIブランド・発信者コミュニティ・看護師ネットワークでの差別化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看護師業務との両立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中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AIチームで運営を自動化。月1～2時間の確認のみで回る設計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建物の老朽化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中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初期整備費を補助金で手当て。キッチンリノベを最優先に段階的改修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役割分担（夫婦・家族）</w:t>
      </w:r>
    </w:p>
    <w:p>
      <w:pPr>
        <w:pStyle w:val="Heading2"/>
      </w:pPr>
      <w:r>
        <w:t xml:space="preserve">13-1. CEO：こういち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領域</w:t>
            </w:r>
          </w:p>
        </w:tc>
        <w:tc>
          <w:tcPr>
            <w:tcW w:type="dxa" w:w="58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具体的な担当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事業の最終意思決定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申請・契約・価格設定・方針変更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発信（MIGAKI MEDIA）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note・Xの執筆・コミュニティ運営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行政・地域連携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保健所・商工会議所・未来会議・住職との関係構築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戦略設計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3本柱の事業設計・キャリアロードマップ更新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AIチームの指揮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AIエージェントを通じた事業運営の自動化</w:t>
            </w:r>
          </w:p>
        </w:tc>
      </w:tr>
    </w:tbl>
    <w:p>
      <w:pPr>
        <w:pStyle w:val="Heading2"/>
      </w:pPr>
      <w:r>
        <w:t xml:space="preserve">13-2. 妻（共同経営パートナー）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領域</w:t>
            </w:r>
          </w:p>
        </w:tc>
        <w:tc>
          <w:tcPr>
            <w:tcW w:type="dxa" w:w="58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具体的な担当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財務管理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収支管理・確定申告・補助金の書類整備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施設デザイン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内装・備品・ゲスト体験の設計（MIGAKIの世界観を体現）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意思決定パートナー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大きな判断前の壁打ち・リスク確認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ビジョン共有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糸魚川移住・老後の生き方を一緒に設計する</w:t>
            </w:r>
          </w:p>
        </w:tc>
      </w:tr>
    </w:tbl>
    <w:p>
      <w:pPr>
        <w:pStyle w:val="Heading2"/>
      </w:pPr>
      <w:r>
        <w:t xml:space="preserve">13-3. 両親（現地サポーター）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役割</w:t>
            </w:r>
          </w:p>
        </w:tc>
        <w:tc>
          <w:tcPr>
            <w:tcW w:type="dxa" w:w="58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具体的なこと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庭園管理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鯉の池・不動心の庭の維持管理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除雪・敷地維持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冬季の雪下ろし・駐車場維持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緊急対応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設備トラブル時の一次対応（重大なものはこういちへ報告）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ガス漏れ警報器確認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ガス暖房化後の新たな役割。安全監視員として</w:t>
            </w:r>
          </w:p>
        </w:tc>
      </w:tr>
    </w:tbl>
    <w:p>
      <w:pPr>
        <w:spacing w:after="120" w:line="320"/>
        <w:jc w:val="left"/>
      </w:pPr>
      <w:r>
        <w:rPr>
          <w:b/>
          <w:bCs/>
          <w:sz w:val="22"/>
          <w:szCs w:val="22"/>
          <w:rFonts w:ascii="Yu Gothic" w:cs="Yu Gothic" w:eastAsia="Yu Gothic" w:hAnsi="Yu Gothic"/>
        </w:rPr>
        <w:t xml:space="preserve">重要方針：両親はゲストの前に姿を出さない。1泊数万円を払うインバウンド層は「プライバシー」と「プロのサービス」を求めている。</w:t>
      </w:r>
    </w:p>
    <w:p>
      <w:r>
        <w:br w:type="page"/>
      </w:r>
    </w:p>
    <w:p>
      <w:pPr>
        <w:pStyle w:val="Heading1"/>
      </w:pPr>
      <w:r>
        <w:t xml:space="preserve">14. 補足情報</w:t>
      </w:r>
    </w:p>
    <w:p>
      <w:pPr>
        <w:pStyle w:val="Heading2"/>
      </w:pPr>
      <w:r>
        <w:t xml:space="preserve">14-1. 物件の競争優位性（9項目）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  <w:rFonts w:ascii="Yu Gothic" w:cs="Yu Gothic" w:eastAsia="Yu Gothic" w:hAnsi="Yu Gothic"/>
        </w:rPr>
        <w:t xml:space="preserve">不動心の庭園（最大の差別化）：巨岩・鯉の池・「不動心」石碑・雪山が一画角に収まる。白馬の高級施設にない本物の日本庭園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  <w:rFonts w:ascii="Yu Gothic" w:cs="Yu Gothic" w:eastAsia="Yu Gothic" w:hAnsi="Yu Gothic"/>
        </w:rPr>
        <w:t xml:space="preserve">Luxury Dojoブランド：航海士×剣道師範×看護師の三層。世界中の民泊で他に存在しない組み合わせ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  <w:rFonts w:ascii="Yu Gothic" w:cs="Yu Gothic" w:eastAsia="Yu Gothic" w:hAnsi="Yu Gothic"/>
        </w:rPr>
        <w:t xml:space="preserve">所有権あり・借金ゼロ：相続物件。管理会社手数料20～35%が丸ごと手取り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  <w:rFonts w:ascii="Yu Gothic" w:cs="Yu Gothic" w:eastAsia="Yu Gothic" w:hAnsi="Yu Gothic"/>
        </w:rPr>
        <w:t xml:space="preserve">元民宿の設備基準：設計士設計・消防設備点検済み。旅館業申請で最も有利な出発点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  <w:rFonts w:ascii="Yu Gothic" w:cs="Yu Gothic" w:eastAsia="Yu Gothic" w:hAnsi="Yu Gothic"/>
        </w:rPr>
        <w:t xml:space="preserve">50人収容を8名で使う贅沢：空間のゆとりが高単価を正当化（学術根拠：13㎡以上で精神的健康を担保）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  <w:rFonts w:ascii="Yu Gothic" w:cs="Yu Gothic" w:eastAsia="Yu Gothic" w:hAnsi="Yu Gothic"/>
        </w:rPr>
        <w:t xml:space="preserve">看護師オーナーの安心設計：AED設置・医療グレード清掃・3言語緊急体制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  <w:rFonts w:ascii="Yu Gothic" w:cs="Yu Gothic" w:eastAsia="Yu Gothic" w:hAnsi="Yu Gothic"/>
        </w:rPr>
        <w:t xml:space="preserve">AIハイブリッド運営：AIエージェントが管理会社機能を内製化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  <w:rFonts w:ascii="Yu Gothic" w:cs="Yu Gothic" w:eastAsia="Yu Gothic" w:hAnsi="Yu Gothic"/>
        </w:rPr>
        <w:t xml:space="preserve">スキー場温泉（車1分）：浴室設置義務免除の可能性あり（保健所確認中）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  <w:rFonts w:ascii="Yu Gothic" w:cs="Yu Gothic" w:eastAsia="Yu Gothic" w:hAnsi="Yu Gothic"/>
        </w:rPr>
        <w:t xml:space="preserve">365日対応：旅館業法。白馬型長期滞在（1～2週間）に完全対応</w:t>
      </w:r>
    </w:p>
    <w:p>
      <w:pPr>
        <w:pStyle w:val="Heading2"/>
      </w:pPr>
      <w:r>
        <w:t xml:space="preserve">14-2. 体験コンテンツ設計（ミッション型宿泊体験）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ミッション名</w:t>
            </w:r>
          </w:p>
        </w:tc>
        <w:tc>
          <w:tcPr>
            <w:tcW w:type="dxa" w:w="4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内容</w:t>
            </w:r>
          </w:p>
        </w:tc>
        <w:tc>
          <w:tcPr>
            <w:tcW w:type="dxa" w:w="2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コスト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翡翠ハンター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ヒスイ海岸で自分だけの翡翠を探すミッション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カード印刷のみ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航海士の港めぐり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糸魚川のスポットを巡るスタンプラリー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QRコード+カード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星空ナビゲーター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航海士が使った星座を見つけるミッション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星座カード印刷のみ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雪国サバイバル（冬季）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かまくら作り・かんじき体験・雪見酒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  <w:rFonts w:ascii="Yu Gothic" w:cs="Yu Gothic" w:eastAsia="Yu Gothic" w:hAnsi="Yu Gothic"/>
              </w:rPr>
              <w:t xml:space="preserve">道具初期投資1～2万円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6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  <w:rFonts w:ascii="Yu Gothic" w:cs="Yu Gothic" w:eastAsia="Yu Gothic" w:hAnsi="Yu Gothic"/>
      </w:rPr>
      <w:t xml:space="preserve">MIGAKI — 幸せを、磨く。 | </w:t>
    </w:r>
    <w:r>
      <w:rPr>
        <w:color w:val="999999"/>
        <w:sz w:val="16"/>
        <w:szCs w:val="16"/>
        <w:rFonts w:ascii="Yu Gothic" w:cs="Yu Gothic" w:eastAsia="Yu Gothic" w:hAnsi="Yu Gothic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  <w:rFonts w:ascii="Yu Gothic" w:cs="Yu Gothic" w:eastAsia="Yu Gothic" w:hAnsi="Yu Gothic"/>
      </w:rPr>
      <w:t xml:space="preserve">MIGAKI BASE 事業総合計画書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Yu Gothic" w:cs="Yu Gothic" w:eastAsia="Yu Gothic" w:hAnsi="Yu Gothic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Yu Gothic" w:cs="Yu Gothic" w:eastAsia="Yu Gothic" w:hAnsi="Yu Gothic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b/>
      <w:bCs/>
      <w:color w:val="2E5D8A"/>
      <w:sz w:val="28"/>
      <w:szCs w:val="28"/>
      <w:rFonts w:ascii="Yu Gothic" w:cs="Yu Gothic" w:eastAsia="Yu Gothic" w:hAnsi="Yu Gothic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3B7AB5"/>
      <w:sz w:val="24"/>
      <w:szCs w:val="24"/>
      <w:rFonts w:ascii="Yu Gothic" w:cs="Yu Gothic" w:eastAsia="Yu Gothic" w:hAnsi="Yu Gothic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2026-04-07T02:01:40.243Z</dcterms:created>
  <dcterms:modified xsi:type="dcterms:W3CDTF">2026-04-07T02:01:40.243Z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