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Yu Gothic" w:cs="Yu Gothic" w:eastAsia="Yu Gothic" w:hAnsi="Yu Gothic"/>
          <w:b/>
          <w:bCs/>
          <w:color w:val="1F4E79"/>
          <w:sz w:val="36"/>
          <w:szCs w:val="36"/>
        </w:rPr>
        <w:t xml:space="preserve">MIGAKI事業  現在地共有シート</w:t>
      </w:r>
    </w:p>
    <w:p>
      <w:pPr>
        <w:spacing w:after="100"/>
        <w:jc w:val="center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今、何を調べていて、どこまで進んでいるか</w:t>
      </w:r>
    </w:p>
    <w:p>
      <w:pPr>
        <w:spacing w:after="400"/>
        <w:jc w:val="center"/>
      </w:pPr>
      <w:r>
        <w:rPr>
          <w:rFonts w:ascii="Yu Gothic" w:cs="Yu Gothic" w:eastAsia="Yu Gothic" w:hAnsi="Yu Gothic"/>
          <w:color w:val="888888"/>
          <w:sz w:val="20"/>
          <w:szCs w:val="20"/>
        </w:rPr>
        <w:t xml:space="preserve">2026年4月7日  作成：こういち</w:t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まず最初に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これは「やると決めた」資料ではありません。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今、実家の物件を活用できるか調べている段階です。調べた内容を整理して、一緒に見てほしくて作りました。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投資するかどうかの判断はまだ先。まずは「こんな可能性がある」ということを共有させてください。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なぜ今、調べているのか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3つの理由が重なったタイミングだからです。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理由1：インバウンドが過去最高を更新し続けている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2025年、日本を訪れた外国人は約4,270万人。消費額は約9.5兆円で、どちらも過去最高です。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特に地方の「本物の日本体験」への需要が急増しています。新潟県の外国人宿泊者数は前年比107.9%増と、全国平均を大きく上回る伸びを見せています。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糸魚川はUNESCOジオパーク、翡翠、フォッサマグナ、スキー場という複合観光資源を持っていて、海外の旅行者にとって魅力的な地域です。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理由2：AIで、住んでいなくても運営できる時代になった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以前は現地に住んでいないと宿の運営は難しかった。でも今は、AI翻訳で多言語対応ができ、予約管理も自動化できます。管理会社に高い手数料（20〜35%）を払わなくても、自分たちで運営できる仕組みが整ってきました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糸魚川に住まなくても、上越から週1〜2回通える距離で運営できる。お父さん・お母さんが現地にいてくれることも大きいです。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理由3：補助金の締め切りが近い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空き家活用や観光施設の整備に使える補助金が複数あり、2026年春〜夏に締め切りが集中しています。理論上の補助金最大額は約3,095万円（返済不要）。全額受給は難しいとしても、かなりの部分をカバーできる可能性があ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1500"/>
        <w:gridCol w:w="2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補助金名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上限額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締め切り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海外展開助成金（NICO）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〜700万円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4/24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申請準備中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新潟県「稼ぐ力」設備投資支援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2,500万円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公募中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要項確認中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中小企業新事業進出補助金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2,500万円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5/19〜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申請書作成中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小規模事業者持続化補助金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250万円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随時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商工会議所相談予定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糸魚川市空き家活用補助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95万円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随時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未着手</w:t>
            </w:r>
          </w:p>
        </w:tc>
      </w:tr>
    </w:tbl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color w:val="888888"/>
          <w:sz w:val="18"/>
          <w:szCs w:val="18"/>
        </w:rPr>
        <w:t xml:space="preserve">※ 出典：マスターダッシュボード（2026-04-05時点）。理論上の最大受給額：約3,095万円。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このまま看護師だけで過ごしていくのか、それとも今ある資産を活かして新しい収入の柱を作るのか。その選択肢を検討するために、今調べています。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実家物件の概要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所在地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新潟県糸魚川市（シーサイドバレースキー場から車1分）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建物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元民宿2棟（本館＋はなれ）。設計士設計・消防設備点検済み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始めるなら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本館のみ・4室・最大8名（少人数・高単価の1棟貸し）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駐車場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観光バス3台分（50名収容相当）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特別な資産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日本庭園（鯉の池・巨岩・「不動心」石碑）、日本海の景観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所有権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相続物件・借金ゼロ・両親が現地在住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維持費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両親が住んでいるので今のまま（追加負担なし）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営業形態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旅館業法（簡易宿所） → 365日営業可能（民泊新法の180日制限なし）</w:t>
            </w:r>
          </w:p>
        </w:tc>
      </w:tr>
    </w:tbl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元民宿なので、宿泊施設としての設備がすでに整っています。旅館業の許可申請でも有利な出発点です。保健所（志賀様）には施設基準確認表を提出済みで、審査対応中です。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誰に泊まってもらうか（2つの顧客層）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収益の柱は2つの層に分かれます。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メイン：インバウンド（外国人観光客グループ）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1棟まるごと貸し切りで、1泊5〜8万円の設定。Airbnb・Booking.comなどの予約サイトに多言語で掲載します。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糸魚川はジオパーク・翡翠・スキー・日本海の景観を持つ観光地。お父さんの日本庭園と「不動心」の石碑は、海外のゲストにとって他にない体験になります。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同じ新潟県内の「浮遊のいえ」（上越市）は最大4名・1泊4万円から営業しています。うちは8名収容で、旅館業法（365日営業）、庭園という差別化があるので、5〜8万円帯は現実的な射程です。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サブ：ライダー・国内旅行者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シーサイドバレーのモトクロスコースや風巻神社を訪れるライダー層は、豪華な設備よりも「泊まれる場所」が必要です。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素泊まり1人5,000〜8,000円で、手軽に利用できる宿として提供します。インバウンドほどの単価はないですが、地元・国内の安定した需要を見込めます。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収益シミュレーション（1棟貸しモデル）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以下は、MIGAKI事業の創業計画書に基づくシミュレーションです。インバウンド向け1棟貸し（5〜8万円/泊）が中心の想定です。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基本スペック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客室定員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8名（4室 × 2名）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目標単価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1棟貸し 5〜8万円/泊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営業可能日数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365日（旅館業法）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ベンチマーク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浮遊のいえ（上越市）最大4名・1泊4万円〜 → 同じ新潟で成立している実績</w:t>
            </w:r>
          </w:p>
        </w:tc>
      </w:tr>
    </w:tbl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本稼働時の年間収益シナリオ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出典：MIGAKI創業計画書（2026-04-05最終版）。1棟貸しの1泊単価 × 稼働率 × 365日で計算。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シナリオ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1泊単価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稼働率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年間売上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保守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5万円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40%（146泊）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約730万円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標準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6万円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55%（201泊）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約1,210万円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楽観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8万円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70%（256泊）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約2,044万円</w:t>
            </w:r>
          </w:p>
        </w:tc>
      </w:tr>
    </w:tbl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1年目の収支（稼働率30%・控えめスタート）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【収入】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宿泊収入（6万円 × 365日 × 30%）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約657万円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コンテンツ収入（note・メンバーシップ）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約50万円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合計収入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約707万円</w:t>
            </w:r>
          </w:p>
        </w:tc>
      </w:tr>
    </w:tbl>
    <w:p>
      <w:pPr>
        <w:spacing w:after="120" w:before="20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【支出】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光熱費（増分）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約50万円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消耗品・備品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約20万円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清掃費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約30万円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OTA手数料（Airbnb等 約15%）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約99万円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固定資産税等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約10万円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通信費・ソフトウェア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約8万円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融資返済（月約15,000円 × 12）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約18万円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合計支出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約235万円</w:t>
            </w:r>
          </w:p>
        </w:tc>
      </w:tr>
    </w:tbl>
    <w:p>
      <w:pPr>
        <w:spacing w:after="120" w:before="20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【1年目の営業利益】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収入 - 支出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約472万円（黒字）</w:t>
            </w:r>
          </w:p>
        </w:tc>
      </w:tr>
    </w:tbl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color w:val="888888"/>
          <w:sz w:val="18"/>
          <w:szCs w:val="18"/>
        </w:rPr>
        <w:t xml:space="preserve">※ 1年目は稼働率30%（約110泊）の控えめな想定。2年目以降は稼働率55%で営業利益約870万円を見込んでいます。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ライダー層（サブ収益）について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上のシミュレーションはインバウンド1棟貸しがメインです。ライダー層（素泊まり5,000〜8,000円/人）やスポーツ合宿の収益は含まれていません。これらは夏季を中心に上乗せされる要素です。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/>
          <w:bCs/>
          <w:color w:val="CC0000"/>
          <w:sz w:val="22"/>
          <w:szCs w:val="22"/>
        </w:rPr>
        <w:t xml:space="preserve">【重要な注意】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これらの数字はあくまで計画上の見通しです。実際の収益は、集客力、プラットフォームでの評価、季節変動、為替など多くの要因に左右されます。「確実にこれだけ稼げる」という保証ではなく、「こういう可能性がある」という参考値として見てください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初期費用と補助金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改修にかかる費用と、補助金でどれだけカバーできるかの見通しです。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900"/>
        <w:gridCol w:w="19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改修項目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費用（概算）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補助金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実質負担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キッチン全面リノベ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50〜100万円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持続化補助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17〜33万円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断熱改修（内窓・省エネ）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80〜120万円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省エネ補助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30〜60万円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インバウンド整備（Wi-Fi等）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20〜40万円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対応補助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0〜20万円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家財処分・生活感排除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5〜15万円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家財補助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0〜10万円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その他（内装・畳・設備）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50〜100万円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ー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50〜100万円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270〜450万円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最大活用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約100万円以内</w:t>
            </w:r>
          </w:p>
        </w:tc>
      </w:tr>
    </w:tbl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補助金を最大限活用できた場合、自己負担は約100万円以内に収まる可能性があります。融資希望額は約50万円、自己資金約50万円の想定です。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運営体制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3つの役割で回す仕組みを考えています。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フロント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AI（自動化）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予約管理・OTA対応・多言語メッセージ・価格設定・レビュー管理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バックエンド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私たち夫婦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品質確認・清掃・仕入れ・ゲスト対応設計（週1〜2回訪問）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ローカル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お父さん・お母さん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チェックイン・鍵渡し・緊急対応・庭の管理（鯉・除雪）</w:t>
            </w:r>
          </w:p>
        </w:tc>
      </w:tr>
    </w:tbl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管理会社に外注すると手数料が20〜35%かかりますが、この体制なら不要です。その分がそのまま手取りになります。</w:t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今後の流れ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今やっていること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保健所への事前相談、補助金の情報収集、創業計画書の作成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次のステップ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保健所の返答確認 → 物件の現地調査・写真撮影 → 具体的な改修見積もり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判断のタイミング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保健所の許可見通し・補助金の採択見通し・改修費用の確定後に、やるかやらないかを決める</w:t>
            </w:r>
          </w:p>
        </w:tc>
      </w:tr>
    </w:tbl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繰り返しになりますが、今は「調べている段階」です。保健所の返答、補助金の見通し、実際の改修費用がわかってから、一緒に判断しましょう。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何か気になることや聞きたいことがあれば、いつでも言ってください。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AAAAAA"/>
        <w:sz w:val="16"/>
        <w:szCs w:val="16"/>
      </w:rPr>
      <w:t xml:space="preserve">Page </w:t>
    </w:r>
    <w:r>
      <w:rPr>
        <w:rFonts w:ascii="Yu Gothic" w:cs="Yu Gothic" w:eastAsia="Yu Gothic" w:hAnsi="Yu Gothic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AAAAAA"/>
        <w:sz w:val="16"/>
        <w:szCs w:val="16"/>
      </w:rPr>
      <w:t xml:space="preserve">MIGAKI事業  現在地共有シート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Yu Gothic" w:cs="Yu Gothic" w:eastAsia="Yu Gothic" w:hAnsi="Yu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2026-04-06T23:34:34.363Z</dcterms:created>
  <dcterms:modified xsi:type="dcterms:W3CDTF">2026-04-06T23:34:34.364Z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