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FE" w:rsidRDefault="00B77787" w:rsidP="00B77787">
      <w:pPr>
        <w:jc w:val="center"/>
      </w:pPr>
      <w:proofErr w:type="spellStart"/>
      <w:r>
        <w:t>Customisasi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dengan TPFT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Stranas</w:t>
      </w:r>
      <w:proofErr w:type="spellEnd"/>
      <w:r>
        <w:t xml:space="preserve"> PK</w:t>
      </w:r>
    </w:p>
    <w:p w:rsidR="00D14E3C" w:rsidRDefault="00D14E3C" w:rsidP="00D14E3C">
      <w:pPr>
        <w:jc w:val="both"/>
      </w:pPr>
      <w:r>
        <w:t xml:space="preserve">Sudah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Single TID dengan Terminal Petikemas,</w:t>
      </w:r>
    </w:p>
    <w:p w:rsidR="00D14E3C" w:rsidRDefault="00D14E3C" w:rsidP="00D14E3C">
      <w:pPr>
        <w:jc w:val="both"/>
      </w:pPr>
      <w:r>
        <w:rPr>
          <w:noProof/>
        </w:rPr>
        <w:drawing>
          <wp:inline distT="0" distB="0" distL="0" distR="0" wp14:anchorId="011808A7" wp14:editId="09614197">
            <wp:extent cx="5943600" cy="631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3C" w:rsidRPr="00B77787" w:rsidRDefault="00D14E3C" w:rsidP="00D14E3C">
      <w:pPr>
        <w:jc w:val="center"/>
      </w:pPr>
      <w:r>
        <w:t xml:space="preserve">Element Data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Terminal </w:t>
      </w:r>
      <w:proofErr w:type="spellStart"/>
      <w:r>
        <w:t>dari</w:t>
      </w:r>
      <w:proofErr w:type="spellEnd"/>
      <w:r>
        <w:t xml:space="preserve"> system STID</w:t>
      </w:r>
      <w:bookmarkStart w:id="0" w:name="_GoBack"/>
      <w:bookmarkEnd w:id="0"/>
    </w:p>
    <w:sectPr w:rsidR="00D14E3C" w:rsidRPr="00B77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FE"/>
    <w:rsid w:val="00072B5F"/>
    <w:rsid w:val="004A0EFE"/>
    <w:rsid w:val="00B77787"/>
    <w:rsid w:val="00D1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409F4-4B88-4DA9-9663-1A48ED2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2022-06-08T16:14:00Z</dcterms:created>
  <dcterms:modified xsi:type="dcterms:W3CDTF">2022-06-08T16:16:00Z</dcterms:modified>
</cp:coreProperties>
</file>