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BC97" w14:textId="732A9556" w:rsidR="003F7F8F" w:rsidRPr="005976CC" w:rsidRDefault="006A576B">
      <w:pPr>
        <w:rPr>
          <w:rFonts w:ascii="Times New Roman" w:hAnsi="Times New Roman" w:cs="Times New Roman"/>
          <w:sz w:val="24"/>
          <w:lang w:val="id-ID"/>
        </w:rPr>
      </w:pPr>
      <w:proofErr w:type="gramStart"/>
      <w:r w:rsidRPr="005976CC">
        <w:rPr>
          <w:rFonts w:ascii="Times New Roman" w:hAnsi="Times New Roman" w:cs="Times New Roman"/>
          <w:sz w:val="24"/>
        </w:rPr>
        <w:t>Medan</w:t>
      </w:r>
      <w:r w:rsidR="00CC1AC0" w:rsidRPr="005976CC">
        <w:rPr>
          <w:rFonts w:ascii="Times New Roman" w:hAnsi="Times New Roman" w:cs="Times New Roman"/>
          <w:sz w:val="24"/>
        </w:rPr>
        <w:t xml:space="preserve">,   </w:t>
      </w:r>
      <w:proofErr w:type="gramEnd"/>
      <w:r w:rsidR="00CC1AC0" w:rsidRPr="005976CC">
        <w:rPr>
          <w:rFonts w:ascii="Times New Roman" w:hAnsi="Times New Roman" w:cs="Times New Roman"/>
          <w:sz w:val="24"/>
        </w:rPr>
        <w:t xml:space="preserve">  </w:t>
      </w:r>
      <w:r w:rsidR="00F768B2" w:rsidRPr="005976CC">
        <w:rPr>
          <w:rFonts w:ascii="Times New Roman" w:hAnsi="Times New Roman" w:cs="Times New Roman"/>
          <w:sz w:val="24"/>
          <w:lang w:val="id-ID"/>
        </w:rPr>
        <w:t xml:space="preserve">  </w:t>
      </w:r>
      <w:r w:rsidR="00012DFB">
        <w:rPr>
          <w:rFonts w:ascii="Times New Roman" w:hAnsi="Times New Roman" w:cs="Times New Roman"/>
          <w:sz w:val="24"/>
        </w:rPr>
        <w:t>April</w:t>
      </w:r>
      <w:r w:rsidR="00F4630B">
        <w:rPr>
          <w:rFonts w:ascii="Times New Roman" w:hAnsi="Times New Roman" w:cs="Times New Roman"/>
          <w:sz w:val="24"/>
        </w:rPr>
        <w:t xml:space="preserve"> 2022</w:t>
      </w:r>
    </w:p>
    <w:p w14:paraId="18E2CB7E" w14:textId="01B2FBD8" w:rsidR="006A576B" w:rsidRPr="005976CC" w:rsidRDefault="006A576B" w:rsidP="00C00E6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Nomor</w:t>
      </w:r>
      <w:r w:rsidRPr="005976CC">
        <w:rPr>
          <w:rFonts w:ascii="Times New Roman" w:hAnsi="Times New Roman" w:cs="Times New Roman"/>
          <w:sz w:val="24"/>
        </w:rPr>
        <w:tab/>
      </w:r>
      <w:r w:rsidRPr="005976CC">
        <w:rPr>
          <w:rFonts w:ascii="Times New Roman" w:hAnsi="Times New Roman" w:cs="Times New Roman"/>
          <w:sz w:val="24"/>
        </w:rPr>
        <w:tab/>
        <w:t>:</w:t>
      </w:r>
      <w:r w:rsidR="007026DD">
        <w:rPr>
          <w:rFonts w:ascii="Times New Roman" w:hAnsi="Times New Roman" w:cs="Times New Roman"/>
          <w:sz w:val="24"/>
        </w:rPr>
        <w:t xml:space="preserve"> </w:t>
      </w:r>
    </w:p>
    <w:p w14:paraId="4FA5640F" w14:textId="50DF2E43" w:rsidR="006A576B" w:rsidRPr="005976CC" w:rsidRDefault="006A576B" w:rsidP="00C00E6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Lampiran</w:t>
      </w:r>
      <w:r w:rsidR="00EA4BB9" w:rsidRPr="005976CC">
        <w:rPr>
          <w:rFonts w:ascii="Times New Roman" w:hAnsi="Times New Roman" w:cs="Times New Roman"/>
          <w:sz w:val="24"/>
        </w:rPr>
        <w:tab/>
      </w:r>
      <w:r w:rsidRPr="005976CC">
        <w:rPr>
          <w:rFonts w:ascii="Times New Roman" w:hAnsi="Times New Roman" w:cs="Times New Roman"/>
          <w:sz w:val="24"/>
        </w:rPr>
        <w:t xml:space="preserve">: </w:t>
      </w:r>
      <w:r w:rsidR="006613E0" w:rsidRPr="005976CC">
        <w:rPr>
          <w:rFonts w:ascii="Times New Roman" w:hAnsi="Times New Roman" w:cs="Times New Roman"/>
          <w:sz w:val="24"/>
        </w:rPr>
        <w:t>-</w:t>
      </w:r>
    </w:p>
    <w:p w14:paraId="550E144D" w14:textId="4A2BB546" w:rsidR="00C018E1" w:rsidRPr="005976CC" w:rsidRDefault="006A576B" w:rsidP="00C018E1">
      <w:pPr>
        <w:spacing w:after="0" w:line="240" w:lineRule="auto"/>
        <w:ind w:left="1442" w:hanging="1442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Perihal</w:t>
      </w:r>
      <w:r w:rsidR="00B828FD">
        <w:rPr>
          <w:rFonts w:ascii="Times New Roman" w:hAnsi="Times New Roman" w:cs="Times New Roman"/>
          <w:sz w:val="24"/>
        </w:rPr>
        <w:tab/>
      </w:r>
      <w:r w:rsidRPr="005976CC">
        <w:rPr>
          <w:rFonts w:ascii="Times New Roman" w:hAnsi="Times New Roman" w:cs="Times New Roman"/>
          <w:sz w:val="24"/>
        </w:rPr>
        <w:t>:</w:t>
      </w:r>
      <w:r w:rsidR="005F2144" w:rsidRPr="005976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4CE2">
        <w:rPr>
          <w:rFonts w:ascii="Times New Roman" w:hAnsi="Times New Roman" w:cs="Times New Roman"/>
          <w:sz w:val="24"/>
        </w:rPr>
        <w:t>Pemeliharaan</w:t>
      </w:r>
      <w:proofErr w:type="spellEnd"/>
      <w:r w:rsidR="003E4CE2">
        <w:rPr>
          <w:rFonts w:ascii="Times New Roman" w:hAnsi="Times New Roman" w:cs="Times New Roman"/>
          <w:sz w:val="24"/>
        </w:rPr>
        <w:t xml:space="preserve"> Terminal Operating System PT Prima Terminal Petikemas</w:t>
      </w:r>
    </w:p>
    <w:p w14:paraId="16FC71A3" w14:textId="1603E02E" w:rsidR="00F768B2" w:rsidRPr="005976CC" w:rsidRDefault="00F768B2" w:rsidP="006A34E6">
      <w:pPr>
        <w:spacing w:after="360" w:line="240" w:lineRule="auto"/>
        <w:ind w:left="1442" w:hanging="2"/>
        <w:rPr>
          <w:rFonts w:ascii="Times New Roman" w:hAnsi="Times New Roman" w:cs="Times New Roman"/>
          <w:sz w:val="24"/>
        </w:rPr>
      </w:pPr>
    </w:p>
    <w:p w14:paraId="36DFFBA2" w14:textId="315FF811" w:rsidR="00F768B2" w:rsidRDefault="006A576B" w:rsidP="00A610BB">
      <w:pPr>
        <w:tabs>
          <w:tab w:val="left" w:pos="1418"/>
        </w:tabs>
        <w:spacing w:after="100"/>
        <w:ind w:left="1701" w:hanging="1701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Kepada</w:t>
      </w:r>
      <w:r w:rsidR="00A610BB">
        <w:rPr>
          <w:rFonts w:ascii="Times New Roman" w:hAnsi="Times New Roman" w:cs="Times New Roman"/>
          <w:sz w:val="24"/>
        </w:rPr>
        <w:t>:</w:t>
      </w:r>
    </w:p>
    <w:p w14:paraId="6B2EF3B1" w14:textId="50D7E088" w:rsidR="00A610BB" w:rsidRDefault="00A610BB" w:rsidP="00A610BB">
      <w:pPr>
        <w:tabs>
          <w:tab w:val="left" w:pos="1418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A04F32">
        <w:rPr>
          <w:rFonts w:ascii="Times New Roman" w:hAnsi="Times New Roman" w:cs="Times New Roman"/>
          <w:sz w:val="24"/>
        </w:rPr>
        <w:t xml:space="preserve">Direktur </w:t>
      </w:r>
      <w:r w:rsidR="00C14157">
        <w:rPr>
          <w:rFonts w:ascii="Times New Roman" w:hAnsi="Times New Roman" w:cs="Times New Roman"/>
          <w:sz w:val="24"/>
        </w:rPr>
        <w:t>Teknik</w:t>
      </w:r>
    </w:p>
    <w:p w14:paraId="4C164DD4" w14:textId="1B989A4F" w:rsidR="00A610BB" w:rsidRPr="005976CC" w:rsidRDefault="00A04F32" w:rsidP="0080164F">
      <w:pPr>
        <w:tabs>
          <w:tab w:val="left" w:pos="1418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</w:rPr>
      </w:pPr>
      <w:r w:rsidRPr="00A04F32">
        <w:rPr>
          <w:rFonts w:ascii="Times New Roman" w:hAnsi="Times New Roman" w:cs="Times New Roman"/>
          <w:sz w:val="24"/>
        </w:rPr>
        <w:t>PT Pelindo Terminal Petikemas</w:t>
      </w:r>
    </w:p>
    <w:p w14:paraId="192AE085" w14:textId="59301912" w:rsidR="00ED7E9E" w:rsidRPr="005976CC" w:rsidRDefault="00ED7E9E" w:rsidP="00F768B2">
      <w:pPr>
        <w:tabs>
          <w:tab w:val="left" w:pos="1418"/>
        </w:tabs>
        <w:spacing w:after="0" w:line="240" w:lineRule="auto"/>
        <w:ind w:left="1701" w:hanging="1701"/>
        <w:rPr>
          <w:rFonts w:ascii="Times New Roman" w:hAnsi="Times New Roman" w:cs="Times New Roman"/>
          <w:sz w:val="24"/>
        </w:rPr>
      </w:pPr>
    </w:p>
    <w:p w14:paraId="49C559E1" w14:textId="03D6EB42" w:rsidR="006A576B" w:rsidRPr="00CF7756" w:rsidRDefault="00EA7712" w:rsidP="00F50517">
      <w:pPr>
        <w:tabs>
          <w:tab w:val="left" w:pos="1418"/>
        </w:tabs>
        <w:spacing w:after="120"/>
        <w:rPr>
          <w:rFonts w:ascii="Times New Roman" w:hAnsi="Times New Roman" w:cs="Times New Roman"/>
          <w:sz w:val="24"/>
          <w:lang w:val="nl-NL"/>
        </w:rPr>
      </w:pPr>
      <w:r w:rsidRPr="00CF7756">
        <w:rPr>
          <w:rFonts w:ascii="Times New Roman" w:hAnsi="Times New Roman" w:cs="Times New Roman"/>
          <w:sz w:val="24"/>
          <w:lang w:val="nl-NL"/>
        </w:rPr>
        <w:t>d</w:t>
      </w:r>
      <w:r w:rsidR="006A576B" w:rsidRPr="00CF7756">
        <w:rPr>
          <w:rFonts w:ascii="Times New Roman" w:hAnsi="Times New Roman" w:cs="Times New Roman"/>
          <w:sz w:val="24"/>
          <w:lang w:val="nl-NL"/>
        </w:rPr>
        <w:t>i</w:t>
      </w:r>
    </w:p>
    <w:p w14:paraId="62E25763" w14:textId="6AC6D46A" w:rsidR="0021185C" w:rsidRPr="00CF7756" w:rsidRDefault="00BA6AA3" w:rsidP="000C7CBA">
      <w:pPr>
        <w:tabs>
          <w:tab w:val="left" w:pos="1418"/>
        </w:tabs>
        <w:spacing w:after="240"/>
        <w:ind w:left="1701" w:hanging="1701"/>
        <w:rPr>
          <w:rFonts w:ascii="Times New Roman" w:hAnsi="Times New Roman" w:cs="Times New Roman"/>
          <w:sz w:val="24"/>
          <w:lang w:val="nl-NL"/>
        </w:rPr>
      </w:pPr>
      <w:r w:rsidRPr="00CF7756">
        <w:rPr>
          <w:rFonts w:ascii="Times New Roman" w:hAnsi="Times New Roman" w:cs="Times New Roman"/>
          <w:b/>
          <w:sz w:val="24"/>
          <w:u w:val="single"/>
          <w:lang w:val="nl-NL"/>
        </w:rPr>
        <w:t>Tempat</w:t>
      </w:r>
    </w:p>
    <w:p w14:paraId="0D96AA7D" w14:textId="77777777" w:rsidR="003E4CE2" w:rsidRPr="00CF7756" w:rsidRDefault="003E4CE2" w:rsidP="00E15F26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  <w:lang w:val="nl-NL"/>
        </w:rPr>
      </w:pPr>
    </w:p>
    <w:p w14:paraId="767DE934" w14:textId="30F5597C" w:rsidR="00435944" w:rsidRPr="00CF7756" w:rsidRDefault="003E4CE2" w:rsidP="003E4CE2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CF7756">
        <w:rPr>
          <w:rFonts w:ascii="Times New Roman" w:hAnsi="Times New Roman" w:cs="Times New Roman"/>
          <w:sz w:val="24"/>
          <w:lang w:val="nl-NL"/>
        </w:rPr>
        <w:t>Menunjuk Rencana Kerja dan Anggaran Perusahaan</w:t>
      </w:r>
      <w:r w:rsidR="003C7AE7">
        <w:rPr>
          <w:rFonts w:ascii="Times New Roman" w:hAnsi="Times New Roman" w:cs="Times New Roman"/>
          <w:sz w:val="24"/>
          <w:lang w:val="nl-NL"/>
        </w:rPr>
        <w:t xml:space="preserve"> (RKAP)</w:t>
      </w:r>
      <w:r w:rsidRPr="00CF7756">
        <w:rPr>
          <w:rFonts w:ascii="Times New Roman" w:hAnsi="Times New Roman" w:cs="Times New Roman"/>
          <w:sz w:val="24"/>
          <w:lang w:val="nl-NL"/>
        </w:rPr>
        <w:t xml:space="preserve"> PT Prima Terminal Petikemas</w:t>
      </w:r>
      <w:r w:rsidR="00C159E0" w:rsidRPr="00CF7756">
        <w:rPr>
          <w:rFonts w:ascii="Times New Roman" w:hAnsi="Times New Roman" w:cs="Times New Roman"/>
          <w:sz w:val="24"/>
          <w:lang w:val="nl-NL"/>
        </w:rPr>
        <w:t xml:space="preserve"> Tahun 2022, bersama ini disampaikan sebagai berikut:</w:t>
      </w:r>
    </w:p>
    <w:p w14:paraId="2AD1C5AB" w14:textId="65531AF5" w:rsidR="00A75BA5" w:rsidRPr="00CF7756" w:rsidRDefault="00C159E0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nl-NL"/>
        </w:rPr>
      </w:pPr>
      <w:r w:rsidRPr="00CF7756">
        <w:rPr>
          <w:rFonts w:ascii="Times New Roman" w:hAnsi="Times New Roman" w:cs="Times New Roman"/>
          <w:sz w:val="24"/>
          <w:lang w:val="nl-NL"/>
        </w:rPr>
        <w:t xml:space="preserve">Pekerjaan pengadaan 1 (satu) paket </w:t>
      </w:r>
      <w:r w:rsidRPr="003C7AE7">
        <w:rPr>
          <w:rFonts w:ascii="Times New Roman" w:hAnsi="Times New Roman" w:cs="Times New Roman"/>
          <w:i/>
          <w:iCs/>
          <w:sz w:val="24"/>
          <w:lang w:val="nl-NL"/>
        </w:rPr>
        <w:t>Terminal Operating System</w:t>
      </w:r>
      <w:r w:rsidRPr="00CF7756">
        <w:rPr>
          <w:rFonts w:ascii="Times New Roman" w:hAnsi="Times New Roman" w:cs="Times New Roman"/>
          <w:sz w:val="24"/>
          <w:lang w:val="nl-NL"/>
        </w:rPr>
        <w:t xml:space="preserve"> (TOS) PT Prima Terminal Petikemas </w:t>
      </w:r>
      <w:r w:rsidR="00A75BA5" w:rsidRPr="00CF7756">
        <w:rPr>
          <w:rFonts w:ascii="Times New Roman" w:hAnsi="Times New Roman" w:cs="Times New Roman"/>
          <w:sz w:val="24"/>
          <w:lang w:val="nl-NL"/>
        </w:rPr>
        <w:t xml:space="preserve">telah selesai pada 5 Maret 2020 </w:t>
      </w:r>
      <w:r w:rsidR="005D69A0" w:rsidRPr="00CF7756">
        <w:rPr>
          <w:rFonts w:ascii="Times New Roman" w:hAnsi="Times New Roman" w:cs="Times New Roman"/>
          <w:sz w:val="24"/>
          <w:lang w:val="nl-NL"/>
        </w:rPr>
        <w:t xml:space="preserve">sebagaimana dituangkan dalam Berita Acara Serah Terima I </w:t>
      </w:r>
      <w:r w:rsidR="00A75BA5" w:rsidRPr="00CF7756">
        <w:rPr>
          <w:rFonts w:ascii="Times New Roman" w:hAnsi="Times New Roman" w:cs="Times New Roman"/>
          <w:sz w:val="24"/>
          <w:lang w:val="nl-NL"/>
        </w:rPr>
        <w:t xml:space="preserve">dengan </w:t>
      </w:r>
      <w:r w:rsidR="00A75BA5" w:rsidRPr="003C7AE7">
        <w:rPr>
          <w:rFonts w:ascii="Times New Roman" w:hAnsi="Times New Roman" w:cs="Times New Roman"/>
          <w:i/>
          <w:iCs/>
          <w:sz w:val="24"/>
          <w:lang w:val="nl-NL"/>
        </w:rPr>
        <w:t>Real</w:t>
      </w:r>
      <w:r w:rsidR="003C7AE7" w:rsidRPr="003C7AE7">
        <w:rPr>
          <w:rFonts w:ascii="Times New Roman" w:hAnsi="Times New Roman" w:cs="Times New Roman"/>
          <w:i/>
          <w:iCs/>
          <w:sz w:val="24"/>
          <w:lang w:val="nl-NL"/>
        </w:rPr>
        <w:t>time</w:t>
      </w:r>
      <w:r w:rsidR="00A75BA5" w:rsidRPr="003C7AE7">
        <w:rPr>
          <w:rFonts w:ascii="Times New Roman" w:hAnsi="Times New Roman" w:cs="Times New Roman"/>
          <w:i/>
          <w:iCs/>
          <w:sz w:val="24"/>
          <w:lang w:val="nl-NL"/>
        </w:rPr>
        <w:t xml:space="preserve"> Business Solution</w:t>
      </w:r>
      <w:r w:rsidR="00A75BA5" w:rsidRPr="00CF7756">
        <w:rPr>
          <w:rFonts w:ascii="Times New Roman" w:hAnsi="Times New Roman" w:cs="Times New Roman"/>
          <w:sz w:val="24"/>
          <w:lang w:val="nl-NL"/>
        </w:rPr>
        <w:t xml:space="preserve"> </w:t>
      </w:r>
      <w:r w:rsidR="005D69A0" w:rsidRPr="00CF7756">
        <w:rPr>
          <w:rFonts w:ascii="Times New Roman" w:hAnsi="Times New Roman" w:cs="Times New Roman"/>
          <w:sz w:val="24"/>
          <w:lang w:val="nl-NL"/>
        </w:rPr>
        <w:t xml:space="preserve">(RBS) </w:t>
      </w:r>
      <w:r w:rsidR="00A75BA5" w:rsidRPr="00CF7756">
        <w:rPr>
          <w:rFonts w:ascii="Times New Roman" w:hAnsi="Times New Roman" w:cs="Times New Roman"/>
          <w:sz w:val="24"/>
          <w:lang w:val="nl-NL"/>
        </w:rPr>
        <w:t xml:space="preserve">sebagai pelaksana pekerjaan perangkat lunak dan PT Primus Indonesia </w:t>
      </w:r>
      <w:r w:rsidR="005D69A0" w:rsidRPr="00CF7756">
        <w:rPr>
          <w:rFonts w:ascii="Times New Roman" w:hAnsi="Times New Roman" w:cs="Times New Roman"/>
          <w:sz w:val="24"/>
          <w:lang w:val="nl-NL"/>
        </w:rPr>
        <w:t xml:space="preserve">(Primus) </w:t>
      </w:r>
      <w:r w:rsidR="00A75BA5" w:rsidRPr="00CF7756">
        <w:rPr>
          <w:rFonts w:ascii="Times New Roman" w:hAnsi="Times New Roman" w:cs="Times New Roman"/>
          <w:sz w:val="24"/>
          <w:lang w:val="nl-NL"/>
        </w:rPr>
        <w:t>sebagai pelaksana pekerjaan perangkat keras;</w:t>
      </w:r>
    </w:p>
    <w:p w14:paraId="79ED6480" w14:textId="1FF145D9" w:rsidR="00C159E0" w:rsidRPr="00F15D43" w:rsidRDefault="00A75BA5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nl-NL"/>
        </w:rPr>
      </w:pPr>
      <w:r w:rsidRPr="00F15D43">
        <w:rPr>
          <w:rFonts w:ascii="Times New Roman" w:hAnsi="Times New Roman" w:cs="Times New Roman"/>
          <w:sz w:val="24"/>
          <w:lang w:val="nl-NL"/>
        </w:rPr>
        <w:t xml:space="preserve">Sesuai perjanjian, masa pemeliharaan berlangsung selama 1 (satu) tahun sampai dengan 5 Maret 2021, sebagaimana dituangkan dalam Berita Acara Serah Terima II. </w:t>
      </w:r>
      <w:r w:rsidR="004721A4" w:rsidRPr="00F15D43">
        <w:rPr>
          <w:rFonts w:ascii="Times New Roman" w:hAnsi="Times New Roman" w:cs="Times New Roman"/>
          <w:sz w:val="24"/>
          <w:lang w:val="nl-NL"/>
        </w:rPr>
        <w:t>Berdasarkan</w:t>
      </w:r>
      <w:r w:rsidR="005D69A0" w:rsidRPr="00F15D43">
        <w:rPr>
          <w:rFonts w:ascii="Times New Roman" w:hAnsi="Times New Roman" w:cs="Times New Roman"/>
          <w:sz w:val="24"/>
          <w:lang w:val="nl-NL"/>
        </w:rPr>
        <w:t xml:space="preserve"> kondisi terminal yang saat itu masih dalam tahap persiapan operasi, kami </w:t>
      </w:r>
      <w:r w:rsidRPr="00F15D43">
        <w:rPr>
          <w:rFonts w:ascii="Times New Roman" w:hAnsi="Times New Roman" w:cs="Times New Roman"/>
          <w:sz w:val="24"/>
          <w:lang w:val="nl-NL"/>
        </w:rPr>
        <w:t xml:space="preserve">menyampaikan permohonan perpanjangan masa pemeliharaan </w:t>
      </w:r>
      <w:r w:rsidR="005D69A0" w:rsidRPr="00F15D43">
        <w:rPr>
          <w:rFonts w:ascii="Times New Roman" w:hAnsi="Times New Roman" w:cs="Times New Roman"/>
          <w:sz w:val="24"/>
          <w:lang w:val="nl-NL"/>
        </w:rPr>
        <w:t>sebelum masa pemeliharaan berakhir, dan</w:t>
      </w:r>
      <w:r w:rsidR="004721A4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5D69A0" w:rsidRPr="00F15D43">
        <w:rPr>
          <w:rFonts w:ascii="Times New Roman" w:hAnsi="Times New Roman" w:cs="Times New Roman"/>
          <w:sz w:val="24"/>
          <w:lang w:val="nl-NL"/>
        </w:rPr>
        <w:t xml:space="preserve">pihak RBS dan Primus </w:t>
      </w:r>
      <w:r w:rsidR="004721A4" w:rsidRPr="00F15D43">
        <w:rPr>
          <w:rFonts w:ascii="Times New Roman" w:hAnsi="Times New Roman" w:cs="Times New Roman"/>
          <w:sz w:val="24"/>
          <w:lang w:val="nl-NL"/>
        </w:rPr>
        <w:t xml:space="preserve">menyetujui pemeliharaan diperpanjang </w:t>
      </w:r>
      <w:r w:rsidR="005D69A0" w:rsidRPr="00F15D43">
        <w:rPr>
          <w:rFonts w:ascii="Times New Roman" w:hAnsi="Times New Roman" w:cs="Times New Roman"/>
          <w:sz w:val="24"/>
          <w:lang w:val="nl-NL"/>
        </w:rPr>
        <w:t>hingga 5 Juni 202</w:t>
      </w:r>
      <w:r w:rsidR="004721A4" w:rsidRPr="00F15D43">
        <w:rPr>
          <w:rFonts w:ascii="Times New Roman" w:hAnsi="Times New Roman" w:cs="Times New Roman"/>
          <w:sz w:val="24"/>
          <w:lang w:val="nl-NL"/>
        </w:rPr>
        <w:t>1 dan kembali diperpanjang hingga 5 September 2021.</w:t>
      </w:r>
      <w:r w:rsidR="007E071C" w:rsidRPr="00F15D43">
        <w:rPr>
          <w:rFonts w:ascii="Times New Roman" w:hAnsi="Times New Roman" w:cs="Times New Roman"/>
          <w:sz w:val="24"/>
          <w:lang w:val="nl-NL"/>
        </w:rPr>
        <w:t xml:space="preserve"> Hal ini sejalan dengan perpanjangan pemeliharaan </w:t>
      </w:r>
      <w:r w:rsidR="007E071C" w:rsidRPr="003C7AE7">
        <w:rPr>
          <w:rFonts w:ascii="Times New Roman" w:hAnsi="Times New Roman" w:cs="Times New Roman"/>
          <w:i/>
          <w:iCs/>
          <w:sz w:val="24"/>
          <w:lang w:val="nl-NL"/>
        </w:rPr>
        <w:t>A-RTG</w:t>
      </w:r>
      <w:r w:rsidR="007E071C" w:rsidRPr="00F15D43">
        <w:rPr>
          <w:rFonts w:ascii="Times New Roman" w:hAnsi="Times New Roman" w:cs="Times New Roman"/>
          <w:sz w:val="24"/>
          <w:lang w:val="nl-NL"/>
        </w:rPr>
        <w:t xml:space="preserve"> oleh </w:t>
      </w:r>
      <w:r w:rsidR="007E071C" w:rsidRPr="003C7AE7">
        <w:rPr>
          <w:rFonts w:ascii="Times New Roman" w:hAnsi="Times New Roman" w:cs="Times New Roman"/>
          <w:i/>
          <w:iCs/>
          <w:sz w:val="24"/>
          <w:lang w:val="nl-NL"/>
        </w:rPr>
        <w:t>Konecranes</w:t>
      </w:r>
      <w:r w:rsidR="007E071C" w:rsidRPr="00F15D43">
        <w:rPr>
          <w:rFonts w:ascii="Times New Roman" w:hAnsi="Times New Roman" w:cs="Times New Roman"/>
          <w:sz w:val="24"/>
          <w:lang w:val="nl-NL"/>
        </w:rPr>
        <w:t>.</w:t>
      </w:r>
      <w:r w:rsidR="004721A4" w:rsidRPr="00F15D43">
        <w:rPr>
          <w:rFonts w:ascii="Times New Roman" w:hAnsi="Times New Roman" w:cs="Times New Roman"/>
          <w:sz w:val="24"/>
          <w:lang w:val="nl-NL"/>
        </w:rPr>
        <w:t xml:space="preserve"> Perpanjangan pemeliharaan </w:t>
      </w:r>
      <w:r w:rsidR="007E071C" w:rsidRPr="00F15D43">
        <w:rPr>
          <w:rFonts w:ascii="Times New Roman" w:hAnsi="Times New Roman" w:cs="Times New Roman"/>
          <w:sz w:val="24"/>
          <w:lang w:val="nl-NL"/>
        </w:rPr>
        <w:t xml:space="preserve">TOS </w:t>
      </w:r>
      <w:r w:rsidR="004721A4" w:rsidRPr="00F15D43">
        <w:rPr>
          <w:rFonts w:ascii="Times New Roman" w:hAnsi="Times New Roman" w:cs="Times New Roman"/>
          <w:sz w:val="24"/>
          <w:lang w:val="nl-NL"/>
        </w:rPr>
        <w:t xml:space="preserve">tersebut tidak </w:t>
      </w:r>
      <w:r w:rsidR="00725DB8" w:rsidRPr="00F15D43">
        <w:rPr>
          <w:rFonts w:ascii="Times New Roman" w:hAnsi="Times New Roman" w:cs="Times New Roman"/>
          <w:sz w:val="24"/>
          <w:lang w:val="nl-NL"/>
        </w:rPr>
        <w:t>mencakup</w:t>
      </w:r>
      <w:r w:rsidR="004721A4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725DB8" w:rsidRPr="00F15D43">
        <w:rPr>
          <w:rFonts w:ascii="Times New Roman" w:hAnsi="Times New Roman" w:cs="Times New Roman"/>
          <w:sz w:val="24"/>
          <w:lang w:val="nl-NL"/>
        </w:rPr>
        <w:t xml:space="preserve">pemeliharaan </w:t>
      </w:r>
      <w:r w:rsidR="004721A4" w:rsidRPr="00F15D43">
        <w:rPr>
          <w:rFonts w:ascii="Times New Roman" w:hAnsi="Times New Roman" w:cs="Times New Roman"/>
          <w:sz w:val="24"/>
          <w:lang w:val="nl-NL"/>
        </w:rPr>
        <w:t>perangkat pihak ketiga</w:t>
      </w:r>
      <w:r w:rsidR="006F06E2" w:rsidRPr="00F15D43">
        <w:rPr>
          <w:rFonts w:ascii="Times New Roman" w:hAnsi="Times New Roman" w:cs="Times New Roman"/>
          <w:sz w:val="24"/>
          <w:lang w:val="nl-NL"/>
        </w:rPr>
        <w:t xml:space="preserve"> (</w:t>
      </w:r>
      <w:r w:rsidR="006F06E2" w:rsidRPr="003C7AE7">
        <w:rPr>
          <w:rFonts w:ascii="Times New Roman" w:hAnsi="Times New Roman" w:cs="Times New Roman"/>
          <w:i/>
          <w:iCs/>
          <w:sz w:val="24"/>
          <w:lang w:val="nl-NL"/>
        </w:rPr>
        <w:t>Server</w:t>
      </w:r>
      <w:r w:rsidR="006F06E2" w:rsidRPr="00F15D43">
        <w:rPr>
          <w:rFonts w:ascii="Times New Roman" w:hAnsi="Times New Roman" w:cs="Times New Roman"/>
          <w:sz w:val="24"/>
          <w:lang w:val="nl-NL"/>
        </w:rPr>
        <w:t xml:space="preserve"> dan </w:t>
      </w:r>
      <w:r w:rsidR="006F06E2" w:rsidRPr="003C7AE7">
        <w:rPr>
          <w:rFonts w:ascii="Times New Roman" w:hAnsi="Times New Roman" w:cs="Times New Roman"/>
          <w:i/>
          <w:iCs/>
          <w:sz w:val="24"/>
          <w:lang w:val="nl-NL"/>
        </w:rPr>
        <w:t>Storage Oracle</w:t>
      </w:r>
      <w:r w:rsidR="006F06E2" w:rsidRPr="00F15D43">
        <w:rPr>
          <w:rFonts w:ascii="Times New Roman" w:hAnsi="Times New Roman" w:cs="Times New Roman"/>
          <w:sz w:val="24"/>
          <w:lang w:val="nl-NL"/>
        </w:rPr>
        <w:t>)</w:t>
      </w:r>
      <w:r w:rsidR="00725DB8" w:rsidRPr="00F15D43">
        <w:rPr>
          <w:rFonts w:ascii="Times New Roman" w:hAnsi="Times New Roman" w:cs="Times New Roman"/>
          <w:sz w:val="24"/>
          <w:lang w:val="nl-NL"/>
        </w:rPr>
        <w:t xml:space="preserve">. Selanjutnya, pekerjaan pemeliharaan TOS dilakukan melalui </w:t>
      </w:r>
      <w:r w:rsidR="007E071C" w:rsidRPr="00F15D43">
        <w:rPr>
          <w:rFonts w:ascii="Times New Roman" w:hAnsi="Times New Roman" w:cs="Times New Roman"/>
          <w:sz w:val="24"/>
          <w:lang w:val="nl-NL"/>
        </w:rPr>
        <w:t>penunjukan langsung kepada</w:t>
      </w:r>
      <w:r w:rsidR="00725DB8" w:rsidRPr="00F15D43">
        <w:rPr>
          <w:rFonts w:ascii="Times New Roman" w:hAnsi="Times New Roman" w:cs="Times New Roman"/>
          <w:sz w:val="24"/>
          <w:lang w:val="nl-NL"/>
        </w:rPr>
        <w:t xml:space="preserve"> RBS dan </w:t>
      </w:r>
      <w:r w:rsidR="00CF7756" w:rsidRPr="00F15D43">
        <w:rPr>
          <w:rFonts w:ascii="Times New Roman" w:hAnsi="Times New Roman" w:cs="Times New Roman"/>
          <w:sz w:val="24"/>
          <w:lang w:val="nl-NL"/>
        </w:rPr>
        <w:t>PRIMUS</w:t>
      </w:r>
      <w:r w:rsidR="007E071C" w:rsidRPr="00F15D43">
        <w:rPr>
          <w:rFonts w:ascii="Times New Roman" w:hAnsi="Times New Roman" w:cs="Times New Roman"/>
          <w:sz w:val="24"/>
          <w:lang w:val="nl-NL"/>
        </w:rPr>
        <w:t xml:space="preserve"> sebagai pelaksana pekerjaan</w:t>
      </w:r>
      <w:r w:rsidR="00725DB8" w:rsidRPr="00F15D43">
        <w:rPr>
          <w:rFonts w:ascii="Times New Roman" w:hAnsi="Times New Roman" w:cs="Times New Roman"/>
          <w:sz w:val="24"/>
          <w:lang w:val="nl-NL"/>
        </w:rPr>
        <w:t xml:space="preserve"> untuk periode 5 September 2021 s.d. 31 Desember 2021 </w:t>
      </w:r>
      <w:r w:rsidR="00EC0C88" w:rsidRPr="00F15D43">
        <w:rPr>
          <w:rFonts w:ascii="Times New Roman" w:hAnsi="Times New Roman" w:cs="Times New Roman"/>
          <w:sz w:val="24"/>
          <w:lang w:val="nl-NL"/>
        </w:rPr>
        <w:t xml:space="preserve">(4 bulan) </w:t>
      </w:r>
      <w:r w:rsidR="00725DB8" w:rsidRPr="00F15D43">
        <w:rPr>
          <w:rFonts w:ascii="Times New Roman" w:hAnsi="Times New Roman" w:cs="Times New Roman"/>
          <w:sz w:val="24"/>
          <w:lang w:val="nl-NL"/>
        </w:rPr>
        <w:t>dengan total nilai</w:t>
      </w:r>
      <w:r w:rsidR="00356FFB">
        <w:rPr>
          <w:rFonts w:ascii="Times New Roman" w:hAnsi="Times New Roman" w:cs="Times New Roman"/>
          <w:sz w:val="24"/>
          <w:lang w:val="nl-NL"/>
        </w:rPr>
        <w:t xml:space="preserve"> kontrak</w:t>
      </w:r>
      <w:r w:rsidR="00725DB8" w:rsidRPr="00F15D43">
        <w:rPr>
          <w:rFonts w:ascii="Times New Roman" w:hAnsi="Times New Roman" w:cs="Times New Roman"/>
          <w:sz w:val="24"/>
          <w:lang w:val="nl-NL"/>
        </w:rPr>
        <w:t xml:space="preserve"> Rp 6.2</w:t>
      </w:r>
      <w:r w:rsidR="009062CE" w:rsidRPr="00F15D43">
        <w:rPr>
          <w:rFonts w:ascii="Times New Roman" w:hAnsi="Times New Roman" w:cs="Times New Roman"/>
          <w:sz w:val="24"/>
          <w:lang w:val="nl-NL"/>
        </w:rPr>
        <w:t>6</w:t>
      </w:r>
      <w:r w:rsidR="00CF2EF4">
        <w:rPr>
          <w:rFonts w:ascii="Times New Roman" w:hAnsi="Times New Roman" w:cs="Times New Roman"/>
          <w:sz w:val="24"/>
          <w:lang w:val="nl-NL"/>
        </w:rPr>
        <w:t>6</w:t>
      </w:r>
      <w:r w:rsidR="00725DB8" w:rsidRPr="00F15D43">
        <w:rPr>
          <w:rFonts w:ascii="Times New Roman" w:hAnsi="Times New Roman" w:cs="Times New Roman"/>
          <w:sz w:val="24"/>
          <w:lang w:val="nl-NL"/>
        </w:rPr>
        <w:t>.</w:t>
      </w:r>
      <w:r w:rsidR="00CF2EF4">
        <w:rPr>
          <w:rFonts w:ascii="Times New Roman" w:hAnsi="Times New Roman" w:cs="Times New Roman"/>
          <w:sz w:val="24"/>
          <w:lang w:val="nl-NL"/>
        </w:rPr>
        <w:t>937</w:t>
      </w:r>
      <w:r w:rsidR="00725DB8" w:rsidRPr="00F15D43">
        <w:rPr>
          <w:rFonts w:ascii="Times New Roman" w:hAnsi="Times New Roman" w:cs="Times New Roman"/>
          <w:sz w:val="24"/>
          <w:lang w:val="nl-NL"/>
        </w:rPr>
        <w:t>.</w:t>
      </w:r>
      <w:r w:rsidR="00CF2EF4">
        <w:rPr>
          <w:rFonts w:ascii="Times New Roman" w:hAnsi="Times New Roman" w:cs="Times New Roman"/>
          <w:sz w:val="24"/>
          <w:lang w:val="nl-NL"/>
        </w:rPr>
        <w:t>532</w:t>
      </w:r>
      <w:r w:rsidR="00725DB8" w:rsidRPr="00F15D43">
        <w:rPr>
          <w:rFonts w:ascii="Times New Roman" w:hAnsi="Times New Roman" w:cs="Times New Roman"/>
          <w:sz w:val="24"/>
          <w:lang w:val="nl-NL"/>
        </w:rPr>
        <w:t xml:space="preserve">,- </w:t>
      </w:r>
      <w:r w:rsidR="00EC0C88" w:rsidRPr="00F15D43">
        <w:rPr>
          <w:rFonts w:ascii="Times New Roman" w:hAnsi="Times New Roman" w:cs="Times New Roman"/>
          <w:sz w:val="24"/>
          <w:lang w:val="nl-NL"/>
        </w:rPr>
        <w:t xml:space="preserve">(enam miliar dua ratus enam puluh </w:t>
      </w:r>
      <w:r w:rsidR="00CF2EF4">
        <w:rPr>
          <w:rFonts w:ascii="Times New Roman" w:hAnsi="Times New Roman" w:cs="Times New Roman"/>
          <w:sz w:val="24"/>
          <w:lang w:val="nl-NL"/>
        </w:rPr>
        <w:t>enam</w:t>
      </w:r>
      <w:r w:rsidR="00EC0C88" w:rsidRPr="00F15D43">
        <w:rPr>
          <w:rFonts w:ascii="Times New Roman" w:hAnsi="Times New Roman" w:cs="Times New Roman"/>
          <w:sz w:val="24"/>
          <w:lang w:val="nl-NL"/>
        </w:rPr>
        <w:t xml:space="preserve"> juta </w:t>
      </w:r>
      <w:r w:rsidR="00CF2EF4">
        <w:rPr>
          <w:rFonts w:ascii="Times New Roman" w:hAnsi="Times New Roman" w:cs="Times New Roman"/>
          <w:sz w:val="24"/>
          <w:lang w:val="nl-NL"/>
        </w:rPr>
        <w:t xml:space="preserve">sembilan ratus tiga puluh tujuh ribu lima ratus tiga puluh dua </w:t>
      </w:r>
      <w:r w:rsidR="00EC0C88" w:rsidRPr="00F15D43">
        <w:rPr>
          <w:rFonts w:ascii="Times New Roman" w:hAnsi="Times New Roman" w:cs="Times New Roman"/>
          <w:sz w:val="24"/>
          <w:lang w:val="nl-NL"/>
        </w:rPr>
        <w:t>rupiah) termasuk</w:t>
      </w:r>
      <w:r w:rsidR="00725DB8" w:rsidRPr="00F15D43">
        <w:rPr>
          <w:rFonts w:ascii="Times New Roman" w:hAnsi="Times New Roman" w:cs="Times New Roman"/>
          <w:sz w:val="24"/>
          <w:lang w:val="nl-NL"/>
        </w:rPr>
        <w:t xml:space="preserve"> pajak 10%</w:t>
      </w:r>
      <w:r w:rsidR="004721A4" w:rsidRPr="00F15D43">
        <w:rPr>
          <w:rFonts w:ascii="Times New Roman" w:hAnsi="Times New Roman" w:cs="Times New Roman"/>
          <w:sz w:val="24"/>
          <w:lang w:val="nl-NL"/>
        </w:rPr>
        <w:t>;</w:t>
      </w:r>
    </w:p>
    <w:p w14:paraId="06D163A7" w14:textId="166A2FFD" w:rsidR="00025744" w:rsidRPr="00F15D43" w:rsidRDefault="00EC0C88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nl-NL"/>
        </w:rPr>
      </w:pPr>
      <w:r w:rsidRPr="00F15D43">
        <w:rPr>
          <w:rFonts w:ascii="Times New Roman" w:hAnsi="Times New Roman" w:cs="Times New Roman"/>
          <w:sz w:val="24"/>
          <w:lang w:val="nl-NL"/>
        </w:rPr>
        <w:t xml:space="preserve">Pada saat penyampaian usulan RKAP 2022 bulan Agustus 2021 (sebelum penggabungan Pelindo), kami telah mengusulkan total biaya pemeliharaan TOS </w:t>
      </w:r>
      <w:r w:rsidR="007E071C" w:rsidRPr="00F15D43">
        <w:rPr>
          <w:rFonts w:ascii="Times New Roman" w:hAnsi="Times New Roman" w:cs="Times New Roman"/>
          <w:sz w:val="24"/>
          <w:lang w:val="nl-NL"/>
        </w:rPr>
        <w:t xml:space="preserve">Tahun 2022 </w:t>
      </w:r>
      <w:r w:rsidRPr="00F15D43">
        <w:rPr>
          <w:rFonts w:ascii="Times New Roman" w:hAnsi="Times New Roman" w:cs="Times New Roman"/>
          <w:sz w:val="24"/>
          <w:lang w:val="nl-NL"/>
        </w:rPr>
        <w:t xml:space="preserve">sebesar </w:t>
      </w:r>
      <w:r w:rsidR="003D631A">
        <w:rPr>
          <w:rFonts w:ascii="Times New Roman" w:hAnsi="Times New Roman" w:cs="Times New Roman"/>
          <w:sz w:val="24"/>
          <w:lang w:val="nl-NL"/>
        </w:rPr>
        <w:t xml:space="preserve">          </w:t>
      </w:r>
      <w:r w:rsidRPr="00297E1D">
        <w:rPr>
          <w:rFonts w:ascii="Times New Roman" w:hAnsi="Times New Roman" w:cs="Times New Roman"/>
          <w:sz w:val="24"/>
          <w:lang w:val="nl-NL"/>
        </w:rPr>
        <w:t>Rp 18</w:t>
      </w:r>
      <w:r w:rsidR="00304FE2" w:rsidRPr="00297E1D">
        <w:rPr>
          <w:rFonts w:ascii="Times New Roman" w:hAnsi="Times New Roman" w:cs="Times New Roman"/>
          <w:sz w:val="24"/>
          <w:lang w:val="nl-NL"/>
        </w:rPr>
        <w:t>.</w:t>
      </w:r>
      <w:r w:rsidR="004D2FD2">
        <w:rPr>
          <w:rFonts w:ascii="Times New Roman" w:hAnsi="Times New Roman" w:cs="Times New Roman"/>
          <w:sz w:val="24"/>
          <w:lang w:val="nl-NL"/>
        </w:rPr>
        <w:t>099</w:t>
      </w:r>
      <w:r w:rsidR="00304FE2" w:rsidRPr="00297E1D">
        <w:rPr>
          <w:rFonts w:ascii="Times New Roman" w:hAnsi="Times New Roman" w:cs="Times New Roman"/>
          <w:sz w:val="24"/>
          <w:lang w:val="nl-NL"/>
        </w:rPr>
        <w:t>.860.469,-</w:t>
      </w:r>
      <w:r w:rsidR="00BF067D">
        <w:rPr>
          <w:rFonts w:ascii="Times New Roman" w:hAnsi="Times New Roman" w:cs="Times New Roman"/>
          <w:sz w:val="24"/>
          <w:lang w:val="nl-NL"/>
        </w:rPr>
        <w:t xml:space="preserve"> (</w:t>
      </w:r>
      <w:r w:rsidR="003D631A">
        <w:rPr>
          <w:rFonts w:ascii="Times New Roman" w:hAnsi="Times New Roman" w:cs="Times New Roman"/>
          <w:sz w:val="24"/>
          <w:lang w:val="nl-NL"/>
        </w:rPr>
        <w:t xml:space="preserve">delapan belas </w:t>
      </w:r>
      <w:r w:rsidR="00BF067D">
        <w:rPr>
          <w:rFonts w:ascii="Times New Roman" w:hAnsi="Times New Roman" w:cs="Times New Roman"/>
          <w:sz w:val="24"/>
          <w:lang w:val="nl-NL"/>
        </w:rPr>
        <w:t>miliar sembilan puluh sembilan juta delapan ratus enam puluh ribu empat ratus enam puluh sembilan rupiah)</w:t>
      </w:r>
      <w:r w:rsidR="00727467">
        <w:rPr>
          <w:rFonts w:ascii="Times New Roman" w:hAnsi="Times New Roman" w:cs="Times New Roman"/>
          <w:color w:val="FF0000"/>
          <w:sz w:val="24"/>
          <w:lang w:val="nl-NL"/>
        </w:rPr>
        <w:t xml:space="preserve"> </w:t>
      </w:r>
      <w:r w:rsidR="00727467" w:rsidRPr="00676F8D">
        <w:rPr>
          <w:rFonts w:ascii="Times New Roman" w:hAnsi="Times New Roman" w:cs="Times New Roman"/>
          <w:sz w:val="24"/>
          <w:lang w:val="nl-NL"/>
        </w:rPr>
        <w:t xml:space="preserve">termasuk pada denda </w:t>
      </w:r>
      <w:r w:rsidR="00727467" w:rsidRPr="003D631A">
        <w:rPr>
          <w:rFonts w:ascii="Times New Roman" w:hAnsi="Times New Roman" w:cs="Times New Roman"/>
          <w:i/>
          <w:iCs/>
          <w:sz w:val="24"/>
          <w:lang w:val="nl-NL"/>
        </w:rPr>
        <w:t>software</w:t>
      </w:r>
      <w:r w:rsidR="00727467" w:rsidRPr="00676F8D">
        <w:rPr>
          <w:rFonts w:ascii="Times New Roman" w:hAnsi="Times New Roman" w:cs="Times New Roman"/>
          <w:sz w:val="24"/>
          <w:lang w:val="nl-NL"/>
        </w:rPr>
        <w:t xml:space="preserve"> pihak ketiga</w:t>
      </w:r>
      <w:r w:rsidR="003D631A">
        <w:rPr>
          <w:rFonts w:ascii="Times New Roman" w:hAnsi="Times New Roman" w:cs="Times New Roman"/>
          <w:sz w:val="24"/>
          <w:lang w:val="nl-NL"/>
        </w:rPr>
        <w:t>. S</w:t>
      </w:r>
      <w:r w:rsidR="006F06E2" w:rsidRPr="00F15D43">
        <w:rPr>
          <w:rFonts w:ascii="Times New Roman" w:hAnsi="Times New Roman" w:cs="Times New Roman"/>
          <w:sz w:val="24"/>
          <w:lang w:val="nl-NL"/>
        </w:rPr>
        <w:t>etelah penggabungan</w:t>
      </w:r>
      <w:r w:rsidR="003D631A">
        <w:rPr>
          <w:rFonts w:ascii="Times New Roman" w:hAnsi="Times New Roman" w:cs="Times New Roman"/>
          <w:sz w:val="24"/>
          <w:lang w:val="nl-NL"/>
        </w:rPr>
        <w:t xml:space="preserve"> Pelindo dan pengalihan penyertaan kepemilikan saham PTP</w:t>
      </w:r>
      <w:r w:rsidR="006F06E2" w:rsidRPr="00F15D43">
        <w:rPr>
          <w:rFonts w:ascii="Times New Roman" w:hAnsi="Times New Roman" w:cs="Times New Roman"/>
          <w:sz w:val="24"/>
          <w:lang w:val="nl-NL"/>
        </w:rPr>
        <w:t xml:space="preserve">, </w:t>
      </w:r>
      <w:r w:rsidR="003D631A">
        <w:rPr>
          <w:rFonts w:ascii="Times New Roman" w:hAnsi="Times New Roman" w:cs="Times New Roman"/>
          <w:sz w:val="24"/>
          <w:lang w:val="nl-NL"/>
        </w:rPr>
        <w:t>kami telah</w:t>
      </w:r>
      <w:r w:rsidR="006F06E2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3D631A">
        <w:rPr>
          <w:rFonts w:ascii="Times New Roman" w:hAnsi="Times New Roman" w:cs="Times New Roman"/>
          <w:sz w:val="24"/>
          <w:lang w:val="nl-NL"/>
        </w:rPr>
        <w:t>ber</w:t>
      </w:r>
      <w:r w:rsidR="006F06E2" w:rsidRPr="00F15D43">
        <w:rPr>
          <w:rFonts w:ascii="Times New Roman" w:hAnsi="Times New Roman" w:cs="Times New Roman"/>
          <w:sz w:val="24"/>
          <w:lang w:val="nl-NL"/>
        </w:rPr>
        <w:t>koordinasi dengan</w:t>
      </w:r>
      <w:r w:rsidR="007E071C" w:rsidRPr="00F15D43">
        <w:rPr>
          <w:rFonts w:ascii="Times New Roman" w:hAnsi="Times New Roman" w:cs="Times New Roman"/>
          <w:sz w:val="24"/>
          <w:lang w:val="nl-NL"/>
        </w:rPr>
        <w:t xml:space="preserve"> tim </w:t>
      </w:r>
      <w:r w:rsidR="00025744" w:rsidRPr="00F15D43">
        <w:rPr>
          <w:rFonts w:ascii="Times New Roman" w:hAnsi="Times New Roman" w:cs="Times New Roman"/>
          <w:sz w:val="24"/>
          <w:lang w:val="nl-NL"/>
        </w:rPr>
        <w:t xml:space="preserve">Anggaran dan Teknologi Informasi </w:t>
      </w:r>
      <w:r w:rsidR="003D631A">
        <w:rPr>
          <w:rFonts w:ascii="Times New Roman" w:hAnsi="Times New Roman" w:cs="Times New Roman"/>
          <w:sz w:val="24"/>
          <w:lang w:val="nl-NL"/>
        </w:rPr>
        <w:t xml:space="preserve">               </w:t>
      </w:r>
      <w:r w:rsidR="00025744" w:rsidRPr="00F15D43">
        <w:rPr>
          <w:rFonts w:ascii="Times New Roman" w:hAnsi="Times New Roman" w:cs="Times New Roman"/>
          <w:sz w:val="24"/>
          <w:lang w:val="nl-NL"/>
        </w:rPr>
        <w:t xml:space="preserve">PT Pelindo Terminal Petikemas (SPTP), </w:t>
      </w:r>
      <w:r w:rsidR="003D631A">
        <w:rPr>
          <w:rFonts w:ascii="Times New Roman" w:hAnsi="Times New Roman" w:cs="Times New Roman"/>
          <w:sz w:val="24"/>
          <w:lang w:val="nl-NL"/>
        </w:rPr>
        <w:t xml:space="preserve">bahwa </w:t>
      </w:r>
      <w:r w:rsidR="00025744" w:rsidRPr="00F15D43">
        <w:rPr>
          <w:rFonts w:ascii="Times New Roman" w:hAnsi="Times New Roman" w:cs="Times New Roman"/>
          <w:sz w:val="24"/>
          <w:lang w:val="nl-NL"/>
        </w:rPr>
        <w:t xml:space="preserve">total </w:t>
      </w:r>
      <w:r w:rsidR="006F06E2" w:rsidRPr="00F15D43">
        <w:rPr>
          <w:rFonts w:ascii="Times New Roman" w:hAnsi="Times New Roman" w:cs="Times New Roman"/>
          <w:sz w:val="24"/>
          <w:lang w:val="nl-NL"/>
        </w:rPr>
        <w:t xml:space="preserve">anggaran </w:t>
      </w:r>
      <w:r w:rsidR="00025744" w:rsidRPr="00F15D43">
        <w:rPr>
          <w:rFonts w:ascii="Times New Roman" w:hAnsi="Times New Roman" w:cs="Times New Roman"/>
          <w:sz w:val="24"/>
          <w:lang w:val="nl-NL"/>
        </w:rPr>
        <w:t xml:space="preserve">biaya pemeliharaan TOS tahun 2022 yang dialokasikan untuk PT Prima Terminal Petikemas adalah sebesar </w:t>
      </w:r>
      <w:r w:rsidR="003D631A">
        <w:rPr>
          <w:rFonts w:ascii="Times New Roman" w:hAnsi="Times New Roman" w:cs="Times New Roman"/>
          <w:sz w:val="24"/>
          <w:lang w:val="nl-NL"/>
        </w:rPr>
        <w:t xml:space="preserve">              </w:t>
      </w:r>
      <w:r w:rsidR="00A94CC0" w:rsidRPr="00F15D43">
        <w:rPr>
          <w:rFonts w:ascii="Times New Roman" w:hAnsi="Times New Roman" w:cs="Times New Roman"/>
          <w:sz w:val="24"/>
          <w:lang w:val="nl-NL"/>
        </w:rPr>
        <w:t>Rp 6.</w:t>
      </w:r>
      <w:r w:rsidR="00A94CC0">
        <w:rPr>
          <w:rFonts w:ascii="Times New Roman" w:hAnsi="Times New Roman" w:cs="Times New Roman"/>
          <w:sz w:val="24"/>
          <w:lang w:val="nl-NL"/>
        </w:rPr>
        <w:t>26</w:t>
      </w:r>
      <w:r w:rsidR="00893397">
        <w:rPr>
          <w:rFonts w:ascii="Times New Roman" w:hAnsi="Times New Roman" w:cs="Times New Roman"/>
          <w:sz w:val="24"/>
          <w:lang w:val="nl-NL"/>
        </w:rPr>
        <w:t>6</w:t>
      </w:r>
      <w:r w:rsidR="00A94CC0" w:rsidRPr="00F15D43">
        <w:rPr>
          <w:rFonts w:ascii="Times New Roman" w:hAnsi="Times New Roman" w:cs="Times New Roman"/>
          <w:sz w:val="24"/>
          <w:lang w:val="nl-NL"/>
        </w:rPr>
        <w:t>.</w:t>
      </w:r>
      <w:r w:rsidR="00A666BA">
        <w:rPr>
          <w:rFonts w:ascii="Times New Roman" w:hAnsi="Times New Roman" w:cs="Times New Roman"/>
          <w:sz w:val="24"/>
          <w:lang w:val="nl-NL"/>
        </w:rPr>
        <w:t>937</w:t>
      </w:r>
      <w:r w:rsidR="00A94CC0" w:rsidRPr="00F15D43">
        <w:rPr>
          <w:rFonts w:ascii="Times New Roman" w:hAnsi="Times New Roman" w:cs="Times New Roman"/>
          <w:sz w:val="24"/>
          <w:lang w:val="nl-NL"/>
        </w:rPr>
        <w:t>.</w:t>
      </w:r>
      <w:r w:rsidR="00A666BA">
        <w:rPr>
          <w:rFonts w:ascii="Times New Roman" w:hAnsi="Times New Roman" w:cs="Times New Roman"/>
          <w:sz w:val="24"/>
          <w:lang w:val="nl-NL"/>
        </w:rPr>
        <w:t>532</w:t>
      </w:r>
      <w:r w:rsidR="00A94CC0" w:rsidRPr="00F15D43">
        <w:rPr>
          <w:rFonts w:ascii="Times New Roman" w:hAnsi="Times New Roman" w:cs="Times New Roman"/>
          <w:sz w:val="24"/>
          <w:lang w:val="nl-NL"/>
        </w:rPr>
        <w:t xml:space="preserve">,- </w:t>
      </w:r>
      <w:r w:rsidR="004B7FDD" w:rsidRPr="00F15D43">
        <w:rPr>
          <w:rFonts w:ascii="Times New Roman" w:hAnsi="Times New Roman" w:cs="Times New Roman"/>
          <w:sz w:val="24"/>
          <w:lang w:val="nl-NL"/>
        </w:rPr>
        <w:t xml:space="preserve">(enam miliar dua ratus enam puluh </w:t>
      </w:r>
      <w:r w:rsidR="004B7FDD">
        <w:rPr>
          <w:rFonts w:ascii="Times New Roman" w:hAnsi="Times New Roman" w:cs="Times New Roman"/>
          <w:sz w:val="24"/>
          <w:lang w:val="nl-NL"/>
        </w:rPr>
        <w:t>enam</w:t>
      </w:r>
      <w:r w:rsidR="004B7FDD" w:rsidRPr="00F15D43">
        <w:rPr>
          <w:rFonts w:ascii="Times New Roman" w:hAnsi="Times New Roman" w:cs="Times New Roman"/>
          <w:sz w:val="24"/>
          <w:lang w:val="nl-NL"/>
        </w:rPr>
        <w:t xml:space="preserve"> juta </w:t>
      </w:r>
      <w:r w:rsidR="004B7FDD">
        <w:rPr>
          <w:rFonts w:ascii="Times New Roman" w:hAnsi="Times New Roman" w:cs="Times New Roman"/>
          <w:sz w:val="24"/>
          <w:lang w:val="nl-NL"/>
        </w:rPr>
        <w:t xml:space="preserve">sembilan ratus tiga puluh tujuh ribu lima ratus tiga puluh dua </w:t>
      </w:r>
      <w:r w:rsidR="004B7FDD" w:rsidRPr="00F15D43">
        <w:rPr>
          <w:rFonts w:ascii="Times New Roman" w:hAnsi="Times New Roman" w:cs="Times New Roman"/>
          <w:sz w:val="24"/>
          <w:lang w:val="nl-NL"/>
        </w:rPr>
        <w:t>rupiah)</w:t>
      </w:r>
      <w:r w:rsidR="002B7F56">
        <w:rPr>
          <w:rFonts w:ascii="Times New Roman" w:hAnsi="Times New Roman" w:cs="Times New Roman"/>
          <w:sz w:val="24"/>
          <w:lang w:val="nl-NL"/>
        </w:rPr>
        <w:t xml:space="preserve"> </w:t>
      </w:r>
      <w:r w:rsidR="00CF35E5">
        <w:rPr>
          <w:rFonts w:ascii="Times New Roman" w:hAnsi="Times New Roman" w:cs="Times New Roman"/>
          <w:sz w:val="24"/>
          <w:lang w:val="nl-NL"/>
        </w:rPr>
        <w:t>tidak</w:t>
      </w:r>
      <w:r w:rsidR="00025744" w:rsidRPr="00F15D43">
        <w:rPr>
          <w:rFonts w:ascii="Times New Roman" w:hAnsi="Times New Roman" w:cs="Times New Roman"/>
          <w:sz w:val="24"/>
          <w:lang w:val="nl-NL"/>
        </w:rPr>
        <w:t xml:space="preserve"> termasuk pajak </w:t>
      </w:r>
      <w:r w:rsidR="00B20A53" w:rsidRPr="00F15D43">
        <w:rPr>
          <w:rFonts w:ascii="Times New Roman" w:hAnsi="Times New Roman" w:cs="Times New Roman"/>
          <w:sz w:val="24"/>
          <w:lang w:val="nl-NL"/>
        </w:rPr>
        <w:t>yang berlaku</w:t>
      </w:r>
      <w:r w:rsidR="00025744" w:rsidRPr="00F15D43">
        <w:rPr>
          <w:rFonts w:ascii="Times New Roman" w:hAnsi="Times New Roman" w:cs="Times New Roman"/>
          <w:sz w:val="24"/>
          <w:lang w:val="nl-NL"/>
        </w:rPr>
        <w:t xml:space="preserve">. Nilai tersebut </w:t>
      </w:r>
      <w:r w:rsidR="00C96B4B" w:rsidRPr="00F15D43">
        <w:rPr>
          <w:rFonts w:ascii="Times New Roman" w:hAnsi="Times New Roman" w:cs="Times New Roman"/>
          <w:sz w:val="24"/>
          <w:lang w:val="nl-NL"/>
        </w:rPr>
        <w:t xml:space="preserve">hampir </w:t>
      </w:r>
      <w:r w:rsidR="00025744" w:rsidRPr="00F15D43">
        <w:rPr>
          <w:rFonts w:ascii="Times New Roman" w:hAnsi="Times New Roman" w:cs="Times New Roman"/>
          <w:sz w:val="24"/>
          <w:lang w:val="nl-NL"/>
        </w:rPr>
        <w:t>sama dengan realisasi biaya pemeliharaan TOS tahun 2021 yang berlangsung selama 4 (empat) bulan</w:t>
      </w:r>
      <w:r w:rsidR="00C96B4B" w:rsidRPr="00F15D43">
        <w:rPr>
          <w:rFonts w:ascii="Times New Roman" w:hAnsi="Times New Roman" w:cs="Times New Roman"/>
          <w:sz w:val="24"/>
          <w:lang w:val="nl-NL"/>
        </w:rPr>
        <w:t>, yaitu sebesar Rp</w:t>
      </w:r>
      <w:r w:rsidR="00025744" w:rsidRPr="00F15D43">
        <w:rPr>
          <w:rFonts w:ascii="Times New Roman" w:hAnsi="Times New Roman" w:cs="Times New Roman"/>
          <w:sz w:val="24"/>
          <w:lang w:val="nl-NL"/>
        </w:rPr>
        <w:t>.</w:t>
      </w:r>
      <w:r w:rsidR="00A802C4" w:rsidRPr="00F15D43">
        <w:rPr>
          <w:rFonts w:ascii="Times New Roman" w:hAnsi="Times New Roman" w:cs="Times New Roman"/>
          <w:sz w:val="24"/>
          <w:lang w:val="nl-NL"/>
        </w:rPr>
        <w:t xml:space="preserve"> 6.</w:t>
      </w:r>
      <w:r w:rsidR="000350A8">
        <w:rPr>
          <w:rFonts w:ascii="Times New Roman" w:hAnsi="Times New Roman" w:cs="Times New Roman"/>
          <w:sz w:val="24"/>
          <w:lang w:val="nl-NL"/>
        </w:rPr>
        <w:t>193</w:t>
      </w:r>
      <w:r w:rsidR="00A802C4" w:rsidRPr="00F15D43">
        <w:rPr>
          <w:rFonts w:ascii="Times New Roman" w:hAnsi="Times New Roman" w:cs="Times New Roman"/>
          <w:sz w:val="24"/>
          <w:lang w:val="nl-NL"/>
        </w:rPr>
        <w:t>.</w:t>
      </w:r>
      <w:r w:rsidR="000350A8">
        <w:rPr>
          <w:rFonts w:ascii="Times New Roman" w:hAnsi="Times New Roman" w:cs="Times New Roman"/>
          <w:sz w:val="24"/>
          <w:lang w:val="nl-NL"/>
        </w:rPr>
        <w:t>505</w:t>
      </w:r>
      <w:r w:rsidR="00A802C4" w:rsidRPr="00F15D43">
        <w:rPr>
          <w:rFonts w:ascii="Times New Roman" w:hAnsi="Times New Roman" w:cs="Times New Roman"/>
          <w:sz w:val="24"/>
          <w:lang w:val="nl-NL"/>
        </w:rPr>
        <w:t>.</w:t>
      </w:r>
      <w:r w:rsidR="000350A8">
        <w:rPr>
          <w:rFonts w:ascii="Times New Roman" w:hAnsi="Times New Roman" w:cs="Times New Roman"/>
          <w:sz w:val="24"/>
          <w:lang w:val="nl-NL"/>
        </w:rPr>
        <w:t>658</w:t>
      </w:r>
      <w:r w:rsidR="00A802C4" w:rsidRPr="00F15D43">
        <w:rPr>
          <w:rFonts w:ascii="Times New Roman" w:hAnsi="Times New Roman" w:cs="Times New Roman"/>
          <w:sz w:val="24"/>
          <w:lang w:val="nl-NL"/>
        </w:rPr>
        <w:t xml:space="preserve"> (enam miliar </w:t>
      </w:r>
      <w:r w:rsidR="002D0E5D">
        <w:rPr>
          <w:rFonts w:ascii="Times New Roman" w:hAnsi="Times New Roman" w:cs="Times New Roman"/>
          <w:sz w:val="24"/>
          <w:lang w:val="nl-NL"/>
        </w:rPr>
        <w:t xml:space="preserve">seratus </w:t>
      </w:r>
      <w:r w:rsidR="002D0E5D">
        <w:rPr>
          <w:rFonts w:ascii="Times New Roman" w:hAnsi="Times New Roman" w:cs="Times New Roman"/>
          <w:sz w:val="24"/>
          <w:lang w:val="nl-NL"/>
        </w:rPr>
        <w:lastRenderedPageBreak/>
        <w:t>sembilan puluh tiga juta lima ratus lima ribu enam ratus lima puluh delapan</w:t>
      </w:r>
      <w:r w:rsidR="00A802C4" w:rsidRPr="00F15D43">
        <w:rPr>
          <w:rFonts w:ascii="Times New Roman" w:hAnsi="Times New Roman" w:cs="Times New Roman"/>
          <w:sz w:val="24"/>
          <w:lang w:val="nl-NL"/>
        </w:rPr>
        <w:t xml:space="preserve"> rupiah)</w:t>
      </w:r>
      <w:r w:rsidR="003C7AE7">
        <w:rPr>
          <w:rFonts w:ascii="Times New Roman" w:hAnsi="Times New Roman" w:cs="Times New Roman"/>
          <w:sz w:val="24"/>
          <w:lang w:val="nl-NL"/>
        </w:rPr>
        <w:t xml:space="preserve"> belum termasuk pajak 10%;</w:t>
      </w:r>
    </w:p>
    <w:p w14:paraId="541B65C6" w14:textId="6816CC08" w:rsidR="004B19CF" w:rsidRPr="00F15D43" w:rsidRDefault="00C752AB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nl-NL"/>
        </w:rPr>
      </w:pPr>
      <w:r w:rsidRPr="00F15D43">
        <w:rPr>
          <w:rFonts w:ascii="Times New Roman" w:hAnsi="Times New Roman" w:cs="Times New Roman"/>
          <w:sz w:val="24"/>
          <w:lang w:val="nl-NL"/>
        </w:rPr>
        <w:t xml:space="preserve">Apabila ruang lingkup pekerjaan </w:t>
      </w:r>
      <w:r w:rsidR="006F06E2" w:rsidRPr="00F15D43">
        <w:rPr>
          <w:rFonts w:ascii="Times New Roman" w:hAnsi="Times New Roman" w:cs="Times New Roman"/>
          <w:sz w:val="24"/>
          <w:lang w:val="nl-NL"/>
        </w:rPr>
        <w:t>pemeliharaan</w:t>
      </w:r>
      <w:r w:rsidRPr="00F15D43">
        <w:rPr>
          <w:rFonts w:ascii="Times New Roman" w:hAnsi="Times New Roman" w:cs="Times New Roman"/>
          <w:sz w:val="24"/>
          <w:lang w:val="nl-NL"/>
        </w:rPr>
        <w:t xml:space="preserve"> TOS </w:t>
      </w:r>
      <w:r w:rsidR="00C14157" w:rsidRPr="00F15D43">
        <w:rPr>
          <w:rFonts w:ascii="Times New Roman" w:hAnsi="Times New Roman" w:cs="Times New Roman"/>
          <w:sz w:val="24"/>
          <w:lang w:val="nl-NL"/>
        </w:rPr>
        <w:t xml:space="preserve">tahun 2022 diseragamkan dengan ruang lingkup pekerjaan pemeliharaan TOS </w:t>
      </w:r>
      <w:r w:rsidRPr="00F15D43">
        <w:rPr>
          <w:rFonts w:ascii="Times New Roman" w:hAnsi="Times New Roman" w:cs="Times New Roman"/>
          <w:sz w:val="24"/>
          <w:lang w:val="nl-NL"/>
        </w:rPr>
        <w:t>tahun 2021,</w:t>
      </w:r>
      <w:r w:rsidR="00C14157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B67EC4" w:rsidRPr="00493E22">
        <w:rPr>
          <w:rFonts w:ascii="Times New Roman" w:hAnsi="Times New Roman" w:cs="Times New Roman"/>
          <w:sz w:val="24"/>
          <w:lang w:val="nl-NL"/>
        </w:rPr>
        <w:t xml:space="preserve">maka estimasi total biaya </w:t>
      </w:r>
      <w:r w:rsidR="003E7E19">
        <w:rPr>
          <w:rFonts w:ascii="Times New Roman" w:hAnsi="Times New Roman" w:cs="Times New Roman"/>
          <w:sz w:val="24"/>
          <w:lang w:val="nl-NL"/>
        </w:rPr>
        <w:t xml:space="preserve">setahun </w:t>
      </w:r>
      <w:r w:rsidR="00B67EC4" w:rsidRPr="00493E22">
        <w:rPr>
          <w:rFonts w:ascii="Times New Roman" w:hAnsi="Times New Roman" w:cs="Times New Roman"/>
          <w:sz w:val="24"/>
          <w:lang w:val="nl-NL"/>
        </w:rPr>
        <w:t>sebesar Rp</w:t>
      </w:r>
      <w:r w:rsidR="005512E8">
        <w:rPr>
          <w:rFonts w:ascii="Times New Roman" w:hAnsi="Times New Roman" w:cs="Times New Roman"/>
          <w:sz w:val="24"/>
          <w:lang w:val="nl-NL"/>
        </w:rPr>
        <w:t xml:space="preserve"> 18.</w:t>
      </w:r>
      <w:r w:rsidR="001A2774">
        <w:rPr>
          <w:rFonts w:ascii="Times New Roman" w:hAnsi="Times New Roman" w:cs="Times New Roman"/>
          <w:sz w:val="24"/>
          <w:lang w:val="nl-NL"/>
        </w:rPr>
        <w:t>099</w:t>
      </w:r>
      <w:r w:rsidR="005512E8">
        <w:rPr>
          <w:rFonts w:ascii="Times New Roman" w:hAnsi="Times New Roman" w:cs="Times New Roman"/>
          <w:sz w:val="24"/>
          <w:lang w:val="nl-NL"/>
        </w:rPr>
        <w:t>.</w:t>
      </w:r>
      <w:r w:rsidR="001A2774">
        <w:rPr>
          <w:rFonts w:ascii="Times New Roman" w:hAnsi="Times New Roman" w:cs="Times New Roman"/>
          <w:sz w:val="24"/>
          <w:lang w:val="nl-NL"/>
        </w:rPr>
        <w:t>0</w:t>
      </w:r>
      <w:r w:rsidR="005512E8">
        <w:rPr>
          <w:rFonts w:ascii="Times New Roman" w:hAnsi="Times New Roman" w:cs="Times New Roman"/>
          <w:sz w:val="24"/>
          <w:lang w:val="nl-NL"/>
        </w:rPr>
        <w:t xml:space="preserve">83.730,- (delapan belas milyar </w:t>
      </w:r>
      <w:r w:rsidR="00B72D7C">
        <w:rPr>
          <w:rFonts w:ascii="Times New Roman" w:hAnsi="Times New Roman" w:cs="Times New Roman"/>
          <w:sz w:val="24"/>
          <w:lang w:val="nl-NL"/>
        </w:rPr>
        <w:t>sembilan puluh sembilan</w:t>
      </w:r>
      <w:r w:rsidR="005512E8">
        <w:rPr>
          <w:rFonts w:ascii="Times New Roman" w:hAnsi="Times New Roman" w:cs="Times New Roman"/>
          <w:sz w:val="24"/>
          <w:lang w:val="nl-NL"/>
        </w:rPr>
        <w:t xml:space="preserve"> juta delapan puluh tiga ribu tujuh ratus tiga puluh rupiah)</w:t>
      </w:r>
      <w:r w:rsidR="0049387E">
        <w:rPr>
          <w:rFonts w:ascii="Times New Roman" w:hAnsi="Times New Roman" w:cs="Times New Roman"/>
          <w:sz w:val="24"/>
          <w:lang w:val="nl-NL"/>
        </w:rPr>
        <w:t xml:space="preserve"> belum termasuk pajak yang berlaku</w:t>
      </w:r>
      <w:r w:rsidR="005512E8">
        <w:rPr>
          <w:rFonts w:ascii="Times New Roman" w:hAnsi="Times New Roman" w:cs="Times New Roman"/>
          <w:sz w:val="24"/>
          <w:lang w:val="nl-NL"/>
        </w:rPr>
        <w:t xml:space="preserve"> </w:t>
      </w:r>
      <w:r w:rsidR="00B67EC4" w:rsidRPr="00493E22">
        <w:rPr>
          <w:rFonts w:ascii="Times New Roman" w:hAnsi="Times New Roman" w:cs="Times New Roman"/>
          <w:sz w:val="24"/>
          <w:lang w:val="nl-NL"/>
        </w:rPr>
        <w:t>dengan pelampauan/deviasi anggaran untuk pekerjaan dimaksud sebesar Rp</w:t>
      </w:r>
      <w:r w:rsidR="00EF102E">
        <w:rPr>
          <w:rFonts w:ascii="Times New Roman" w:hAnsi="Times New Roman" w:cs="Times New Roman"/>
          <w:sz w:val="24"/>
          <w:lang w:val="nl-NL"/>
        </w:rPr>
        <w:t xml:space="preserve"> 11.</w:t>
      </w:r>
      <w:r w:rsidR="00A93F9F">
        <w:rPr>
          <w:rFonts w:ascii="Times New Roman" w:hAnsi="Times New Roman" w:cs="Times New Roman"/>
          <w:sz w:val="24"/>
          <w:lang w:val="nl-NL"/>
        </w:rPr>
        <w:t>83</w:t>
      </w:r>
      <w:r w:rsidR="00155463">
        <w:rPr>
          <w:rFonts w:ascii="Times New Roman" w:hAnsi="Times New Roman" w:cs="Times New Roman"/>
          <w:sz w:val="24"/>
          <w:lang w:val="nl-NL"/>
        </w:rPr>
        <w:t>2</w:t>
      </w:r>
      <w:r w:rsidR="00515709">
        <w:rPr>
          <w:rFonts w:ascii="Times New Roman" w:hAnsi="Times New Roman" w:cs="Times New Roman"/>
          <w:sz w:val="24"/>
          <w:lang w:val="nl-NL"/>
        </w:rPr>
        <w:t>.</w:t>
      </w:r>
      <w:r w:rsidR="00882CD3">
        <w:rPr>
          <w:rFonts w:ascii="Times New Roman" w:hAnsi="Times New Roman" w:cs="Times New Roman"/>
          <w:sz w:val="24"/>
          <w:lang w:val="nl-NL"/>
        </w:rPr>
        <w:t>146</w:t>
      </w:r>
      <w:r w:rsidR="00515709">
        <w:rPr>
          <w:rFonts w:ascii="Times New Roman" w:hAnsi="Times New Roman" w:cs="Times New Roman"/>
          <w:sz w:val="24"/>
          <w:lang w:val="nl-NL"/>
        </w:rPr>
        <w:t>.</w:t>
      </w:r>
      <w:r w:rsidR="00882CD3">
        <w:rPr>
          <w:rFonts w:ascii="Times New Roman" w:hAnsi="Times New Roman" w:cs="Times New Roman"/>
          <w:sz w:val="24"/>
          <w:lang w:val="nl-NL"/>
        </w:rPr>
        <w:t>19</w:t>
      </w:r>
      <w:r w:rsidR="00D25DBA">
        <w:rPr>
          <w:rFonts w:ascii="Times New Roman" w:hAnsi="Times New Roman" w:cs="Times New Roman"/>
          <w:sz w:val="24"/>
          <w:lang w:val="nl-NL"/>
        </w:rPr>
        <w:t>8</w:t>
      </w:r>
      <w:r w:rsidR="00515709">
        <w:rPr>
          <w:rFonts w:ascii="Times New Roman" w:hAnsi="Times New Roman" w:cs="Times New Roman"/>
          <w:sz w:val="24"/>
          <w:lang w:val="nl-NL"/>
        </w:rPr>
        <w:t xml:space="preserve"> (sebelas miliar </w:t>
      </w:r>
      <w:r w:rsidR="00C313BC">
        <w:rPr>
          <w:rFonts w:ascii="Times New Roman" w:hAnsi="Times New Roman" w:cs="Times New Roman"/>
          <w:sz w:val="24"/>
          <w:lang w:val="nl-NL"/>
        </w:rPr>
        <w:t>delapan</w:t>
      </w:r>
      <w:r w:rsidR="00515709">
        <w:rPr>
          <w:rFonts w:ascii="Times New Roman" w:hAnsi="Times New Roman" w:cs="Times New Roman"/>
          <w:sz w:val="24"/>
          <w:lang w:val="nl-NL"/>
        </w:rPr>
        <w:t xml:space="preserve"> ratus </w:t>
      </w:r>
      <w:r w:rsidR="00C313BC">
        <w:rPr>
          <w:rFonts w:ascii="Times New Roman" w:hAnsi="Times New Roman" w:cs="Times New Roman"/>
          <w:sz w:val="24"/>
          <w:lang w:val="nl-NL"/>
        </w:rPr>
        <w:t>tiga</w:t>
      </w:r>
      <w:r w:rsidR="00515709">
        <w:rPr>
          <w:rFonts w:ascii="Times New Roman" w:hAnsi="Times New Roman" w:cs="Times New Roman"/>
          <w:sz w:val="24"/>
          <w:lang w:val="nl-NL"/>
        </w:rPr>
        <w:t xml:space="preserve"> puluh</w:t>
      </w:r>
      <w:r w:rsidR="004B1834">
        <w:rPr>
          <w:rFonts w:ascii="Times New Roman" w:hAnsi="Times New Roman" w:cs="Times New Roman"/>
          <w:sz w:val="24"/>
          <w:lang w:val="nl-NL"/>
        </w:rPr>
        <w:t xml:space="preserve"> dua</w:t>
      </w:r>
      <w:r w:rsidR="00515709">
        <w:rPr>
          <w:rFonts w:ascii="Times New Roman" w:hAnsi="Times New Roman" w:cs="Times New Roman"/>
          <w:sz w:val="24"/>
          <w:lang w:val="nl-NL"/>
        </w:rPr>
        <w:t xml:space="preserve"> juta </w:t>
      </w:r>
      <w:r w:rsidR="004B1834">
        <w:rPr>
          <w:rFonts w:ascii="Times New Roman" w:hAnsi="Times New Roman" w:cs="Times New Roman"/>
          <w:sz w:val="24"/>
          <w:lang w:val="nl-NL"/>
        </w:rPr>
        <w:t>seratus empat puluh enam ribu seratus sembilan puluh delapan</w:t>
      </w:r>
      <w:r w:rsidR="00515709">
        <w:rPr>
          <w:rFonts w:ascii="Times New Roman" w:hAnsi="Times New Roman" w:cs="Times New Roman"/>
          <w:sz w:val="24"/>
          <w:lang w:val="nl-NL"/>
        </w:rPr>
        <w:t xml:space="preserve"> rupiah)</w:t>
      </w:r>
      <w:r w:rsidR="003E7E19">
        <w:rPr>
          <w:rFonts w:ascii="Times New Roman" w:hAnsi="Times New Roman" w:cs="Times New Roman"/>
          <w:sz w:val="24"/>
          <w:lang w:val="nl-NL"/>
        </w:rPr>
        <w:t xml:space="preserve"> </w:t>
      </w:r>
      <w:r w:rsidR="003E7E19">
        <w:rPr>
          <w:rFonts w:ascii="Times New Roman" w:hAnsi="Times New Roman" w:cs="Times New Roman"/>
          <w:sz w:val="24"/>
          <w:lang w:val="nl-NL"/>
        </w:rPr>
        <w:t>belum termasuk pajak yang berlaku</w:t>
      </w:r>
      <w:r w:rsidR="005D2419" w:rsidRPr="00F15D43">
        <w:rPr>
          <w:rFonts w:ascii="Times New Roman" w:hAnsi="Times New Roman" w:cs="Times New Roman"/>
          <w:sz w:val="24"/>
          <w:lang w:val="nl-NL"/>
        </w:rPr>
        <w:t>;</w:t>
      </w:r>
    </w:p>
    <w:p w14:paraId="1DC86DAC" w14:textId="7545C50D" w:rsidR="00AC22BF" w:rsidRPr="00493E22" w:rsidRDefault="00135E31" w:rsidP="004B19CF">
      <w:pPr>
        <w:pStyle w:val="ListParagraph"/>
        <w:numPr>
          <w:ilvl w:val="0"/>
          <w:numId w:val="7"/>
        </w:numPr>
        <w:tabs>
          <w:tab w:val="left" w:pos="0"/>
        </w:tabs>
        <w:spacing w:after="80" w:line="240" w:lineRule="auto"/>
        <w:ind w:left="364"/>
        <w:jc w:val="both"/>
        <w:rPr>
          <w:rFonts w:ascii="Times New Roman" w:hAnsi="Times New Roman" w:cs="Times New Roman"/>
          <w:sz w:val="24"/>
          <w:lang w:val="nl-NL"/>
        </w:rPr>
      </w:pPr>
      <w:r w:rsidRPr="00F15D43">
        <w:rPr>
          <w:rFonts w:ascii="Times New Roman" w:hAnsi="Times New Roman" w:cs="Times New Roman"/>
          <w:sz w:val="24"/>
          <w:lang w:val="nl-NL"/>
        </w:rPr>
        <w:t>Berdasarkan hal tersebut</w:t>
      </w:r>
      <w:r w:rsidR="00653942" w:rsidRPr="00F15D43">
        <w:rPr>
          <w:rFonts w:ascii="Times New Roman" w:hAnsi="Times New Roman" w:cs="Times New Roman"/>
          <w:sz w:val="24"/>
          <w:lang w:val="nl-NL"/>
        </w:rPr>
        <w:t xml:space="preserve">, PT Prima Terminal Petikemas </w:t>
      </w:r>
      <w:r w:rsidRPr="00F15D43">
        <w:rPr>
          <w:rFonts w:ascii="Times New Roman" w:hAnsi="Times New Roman" w:cs="Times New Roman"/>
          <w:sz w:val="24"/>
          <w:lang w:val="nl-NL"/>
        </w:rPr>
        <w:t>telah</w:t>
      </w:r>
      <w:r w:rsidR="005F45C1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653942" w:rsidRPr="00F15D43">
        <w:rPr>
          <w:rFonts w:ascii="Times New Roman" w:hAnsi="Times New Roman" w:cs="Times New Roman"/>
          <w:sz w:val="24"/>
          <w:lang w:val="nl-NL"/>
        </w:rPr>
        <w:t>melak</w:t>
      </w:r>
      <w:r w:rsidR="00BC03C4" w:rsidRPr="00F15D43">
        <w:rPr>
          <w:rFonts w:ascii="Times New Roman" w:hAnsi="Times New Roman" w:cs="Times New Roman"/>
          <w:sz w:val="24"/>
          <w:lang w:val="nl-NL"/>
        </w:rPr>
        <w:t>sana</w:t>
      </w:r>
      <w:r w:rsidR="003E7E19">
        <w:rPr>
          <w:rFonts w:ascii="Times New Roman" w:hAnsi="Times New Roman" w:cs="Times New Roman"/>
          <w:sz w:val="24"/>
          <w:lang w:val="nl-NL"/>
        </w:rPr>
        <w:t>k</w:t>
      </w:r>
      <w:r w:rsidR="00BC03C4" w:rsidRPr="00F15D43">
        <w:rPr>
          <w:rFonts w:ascii="Times New Roman" w:hAnsi="Times New Roman" w:cs="Times New Roman"/>
          <w:sz w:val="24"/>
          <w:lang w:val="nl-NL"/>
        </w:rPr>
        <w:t>an</w:t>
      </w:r>
      <w:r w:rsidRPr="00F15D43">
        <w:rPr>
          <w:rFonts w:ascii="Times New Roman" w:hAnsi="Times New Roman" w:cs="Times New Roman"/>
          <w:sz w:val="24"/>
          <w:lang w:val="nl-NL"/>
        </w:rPr>
        <w:t xml:space="preserve"> pekerjaan pemeliharaan</w:t>
      </w:r>
      <w:r w:rsidR="005F45C1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653942" w:rsidRPr="00F15D43">
        <w:rPr>
          <w:rFonts w:ascii="Times New Roman" w:hAnsi="Times New Roman" w:cs="Times New Roman"/>
          <w:sz w:val="24"/>
          <w:lang w:val="nl-NL"/>
        </w:rPr>
        <w:t>Terminal Operating System (TOS) PT Prima Terminal Petikemas</w:t>
      </w:r>
      <w:r w:rsidR="008D7631" w:rsidRPr="00F15D43">
        <w:rPr>
          <w:rFonts w:ascii="Times New Roman" w:hAnsi="Times New Roman" w:cs="Times New Roman"/>
          <w:sz w:val="24"/>
          <w:lang w:val="nl-NL"/>
        </w:rPr>
        <w:t xml:space="preserve"> Tahun 2022</w:t>
      </w:r>
      <w:r w:rsidR="00653942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Pr="00F15D43">
        <w:rPr>
          <w:rFonts w:ascii="Times New Roman" w:hAnsi="Times New Roman" w:cs="Times New Roman"/>
          <w:sz w:val="24"/>
          <w:lang w:val="nl-NL"/>
        </w:rPr>
        <w:t xml:space="preserve">melalui perjanjian </w:t>
      </w:r>
      <w:r w:rsidR="00653942" w:rsidRPr="00F15D43">
        <w:rPr>
          <w:rFonts w:ascii="Times New Roman" w:hAnsi="Times New Roman" w:cs="Times New Roman"/>
          <w:sz w:val="24"/>
          <w:lang w:val="nl-NL"/>
        </w:rPr>
        <w:t>jangka pendek</w:t>
      </w:r>
      <w:r w:rsidR="00E33940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BC03C4" w:rsidRPr="00F15D43">
        <w:rPr>
          <w:rFonts w:ascii="Times New Roman" w:hAnsi="Times New Roman" w:cs="Times New Roman"/>
          <w:sz w:val="24"/>
          <w:lang w:val="nl-NL"/>
        </w:rPr>
        <w:t xml:space="preserve">selama </w:t>
      </w:r>
      <w:r w:rsidR="008F69FD" w:rsidRPr="00F15D43">
        <w:rPr>
          <w:rFonts w:ascii="Times New Roman" w:hAnsi="Times New Roman" w:cs="Times New Roman"/>
          <w:sz w:val="24"/>
          <w:lang w:val="nl-NL"/>
        </w:rPr>
        <w:t>3</w:t>
      </w:r>
      <w:r w:rsidR="00E33940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BC03C4" w:rsidRPr="00F15D43">
        <w:rPr>
          <w:rFonts w:ascii="Times New Roman" w:hAnsi="Times New Roman" w:cs="Times New Roman"/>
          <w:sz w:val="24"/>
          <w:lang w:val="nl-NL"/>
        </w:rPr>
        <w:t xml:space="preserve">(tiga) </w:t>
      </w:r>
      <w:r w:rsidR="00E33940" w:rsidRPr="00F15D43">
        <w:rPr>
          <w:rFonts w:ascii="Times New Roman" w:hAnsi="Times New Roman" w:cs="Times New Roman"/>
          <w:sz w:val="24"/>
          <w:lang w:val="nl-NL"/>
        </w:rPr>
        <w:t>bulan</w:t>
      </w:r>
      <w:r w:rsidRPr="00F15D43">
        <w:rPr>
          <w:rFonts w:ascii="Times New Roman" w:hAnsi="Times New Roman" w:cs="Times New Roman"/>
          <w:sz w:val="24"/>
          <w:lang w:val="nl-NL"/>
        </w:rPr>
        <w:t xml:space="preserve"> dan </w:t>
      </w:r>
      <w:r w:rsidR="00BC03C4" w:rsidRPr="00F15D43">
        <w:rPr>
          <w:rFonts w:ascii="Times New Roman" w:hAnsi="Times New Roman" w:cs="Times New Roman"/>
          <w:sz w:val="24"/>
          <w:lang w:val="nl-NL"/>
        </w:rPr>
        <w:t xml:space="preserve">perpanjangan </w:t>
      </w:r>
      <w:r w:rsidRPr="00F15D43">
        <w:rPr>
          <w:rFonts w:ascii="Times New Roman" w:hAnsi="Times New Roman" w:cs="Times New Roman"/>
          <w:sz w:val="24"/>
          <w:lang w:val="nl-NL"/>
        </w:rPr>
        <w:t xml:space="preserve">setiap 3 </w:t>
      </w:r>
      <w:r w:rsidR="00BC03C4" w:rsidRPr="00F15D43">
        <w:rPr>
          <w:rFonts w:ascii="Times New Roman" w:hAnsi="Times New Roman" w:cs="Times New Roman"/>
          <w:sz w:val="24"/>
          <w:lang w:val="nl-NL"/>
        </w:rPr>
        <w:t xml:space="preserve">(tiga) </w:t>
      </w:r>
      <w:r w:rsidRPr="00F15D43">
        <w:rPr>
          <w:rFonts w:ascii="Times New Roman" w:hAnsi="Times New Roman" w:cs="Times New Roman"/>
          <w:sz w:val="24"/>
          <w:lang w:val="nl-NL"/>
        </w:rPr>
        <w:t>bulan</w:t>
      </w:r>
      <w:r w:rsidR="00653942" w:rsidRPr="00F15D43">
        <w:rPr>
          <w:rFonts w:ascii="Times New Roman" w:hAnsi="Times New Roman" w:cs="Times New Roman"/>
          <w:sz w:val="24"/>
          <w:lang w:val="nl-NL"/>
        </w:rPr>
        <w:t xml:space="preserve"> dengan </w:t>
      </w:r>
      <w:r w:rsidR="004E097B" w:rsidRPr="00F15D43">
        <w:rPr>
          <w:rFonts w:ascii="Times New Roman" w:hAnsi="Times New Roman" w:cs="Times New Roman"/>
          <w:sz w:val="24"/>
          <w:lang w:val="nl-NL"/>
        </w:rPr>
        <w:t xml:space="preserve">ruang </w:t>
      </w:r>
      <w:r w:rsidR="00653942" w:rsidRPr="00F15D43">
        <w:rPr>
          <w:rFonts w:ascii="Times New Roman" w:hAnsi="Times New Roman" w:cs="Times New Roman"/>
          <w:sz w:val="24"/>
          <w:lang w:val="nl-NL"/>
        </w:rPr>
        <w:t xml:space="preserve">lingkup </w:t>
      </w:r>
      <w:r w:rsidR="00BC03C4" w:rsidRPr="00F15D43">
        <w:rPr>
          <w:rFonts w:ascii="Times New Roman" w:hAnsi="Times New Roman" w:cs="Times New Roman"/>
          <w:sz w:val="24"/>
          <w:lang w:val="nl-NL"/>
        </w:rPr>
        <w:t>pe</w:t>
      </w:r>
      <w:r w:rsidR="00653942" w:rsidRPr="00F15D43">
        <w:rPr>
          <w:rFonts w:ascii="Times New Roman" w:hAnsi="Times New Roman" w:cs="Times New Roman"/>
          <w:sz w:val="24"/>
          <w:lang w:val="nl-NL"/>
        </w:rPr>
        <w:t>kerja</w:t>
      </w:r>
      <w:r w:rsidR="00BC03C4" w:rsidRPr="00F15D43">
        <w:rPr>
          <w:rFonts w:ascii="Times New Roman" w:hAnsi="Times New Roman" w:cs="Times New Roman"/>
          <w:sz w:val="24"/>
          <w:lang w:val="nl-NL"/>
        </w:rPr>
        <w:t>an</w:t>
      </w:r>
      <w:r w:rsidR="00653942" w:rsidRPr="00F15D43">
        <w:rPr>
          <w:rFonts w:ascii="Times New Roman" w:hAnsi="Times New Roman" w:cs="Times New Roman"/>
          <w:sz w:val="24"/>
          <w:lang w:val="nl-NL"/>
        </w:rPr>
        <w:t xml:space="preserve"> yang sama dengan </w:t>
      </w:r>
      <w:r w:rsidR="00AC22BF" w:rsidRPr="00F15D43">
        <w:rPr>
          <w:rFonts w:ascii="Times New Roman" w:hAnsi="Times New Roman" w:cs="Times New Roman"/>
          <w:sz w:val="24"/>
          <w:lang w:val="nl-NL"/>
        </w:rPr>
        <w:t>perjanjian</w:t>
      </w:r>
      <w:r w:rsidR="00653942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AC22BF" w:rsidRPr="00F15D43">
        <w:rPr>
          <w:rFonts w:ascii="Times New Roman" w:hAnsi="Times New Roman" w:cs="Times New Roman"/>
          <w:sz w:val="24"/>
          <w:lang w:val="nl-NL"/>
        </w:rPr>
        <w:t>pekerjaan pemeliharaan TOS Tahun</w:t>
      </w:r>
      <w:r w:rsidR="00653942" w:rsidRPr="00F15D43">
        <w:rPr>
          <w:rFonts w:ascii="Times New Roman" w:hAnsi="Times New Roman" w:cs="Times New Roman"/>
          <w:sz w:val="24"/>
          <w:lang w:val="nl-NL"/>
        </w:rPr>
        <w:t xml:space="preserve"> 2021</w:t>
      </w:r>
      <w:r w:rsidR="00BC03C4" w:rsidRPr="00F15D43">
        <w:rPr>
          <w:rFonts w:ascii="Times New Roman" w:hAnsi="Times New Roman" w:cs="Times New Roman"/>
          <w:sz w:val="24"/>
          <w:lang w:val="nl-NL"/>
        </w:rPr>
        <w:t xml:space="preserve">, </w:t>
      </w:r>
      <w:r w:rsidR="004E097B" w:rsidRPr="00F15D43">
        <w:rPr>
          <w:rFonts w:ascii="Times New Roman" w:hAnsi="Times New Roman" w:cs="Times New Roman"/>
          <w:sz w:val="24"/>
          <w:lang w:val="nl-NL"/>
        </w:rPr>
        <w:t xml:space="preserve">namun tidak termasuk </w:t>
      </w:r>
      <w:r w:rsidR="004E60CA" w:rsidRPr="00F15D43">
        <w:rPr>
          <w:rFonts w:ascii="Times New Roman" w:hAnsi="Times New Roman" w:cs="Times New Roman"/>
          <w:sz w:val="24"/>
          <w:lang w:val="nl-NL"/>
        </w:rPr>
        <w:t xml:space="preserve">pada </w:t>
      </w:r>
      <w:r w:rsidR="00AC22BF" w:rsidRPr="00F15D43">
        <w:rPr>
          <w:rFonts w:ascii="Times New Roman" w:hAnsi="Times New Roman" w:cs="Times New Roman"/>
          <w:sz w:val="24"/>
          <w:lang w:val="nl-NL"/>
        </w:rPr>
        <w:t>perpanjangan pemeliharaan/</w:t>
      </w:r>
      <w:r w:rsidR="004E60CA" w:rsidRPr="00F15D43">
        <w:rPr>
          <w:rFonts w:ascii="Times New Roman" w:hAnsi="Times New Roman" w:cs="Times New Roman"/>
          <w:sz w:val="24"/>
          <w:lang w:val="nl-NL"/>
        </w:rPr>
        <w:t xml:space="preserve">lisensi perangkat </w:t>
      </w:r>
      <w:r w:rsidR="006F06E2" w:rsidRPr="00F15D43">
        <w:rPr>
          <w:rFonts w:ascii="Times New Roman" w:hAnsi="Times New Roman" w:cs="Times New Roman"/>
          <w:sz w:val="24"/>
          <w:lang w:val="nl-NL"/>
        </w:rPr>
        <w:t>pihak ketiga (</w:t>
      </w:r>
      <w:r w:rsidR="004E60CA" w:rsidRPr="003C7AE7">
        <w:rPr>
          <w:rFonts w:ascii="Times New Roman" w:hAnsi="Times New Roman" w:cs="Times New Roman"/>
          <w:i/>
          <w:iCs/>
          <w:sz w:val="24"/>
          <w:lang w:val="nl-NL"/>
        </w:rPr>
        <w:t>Server</w:t>
      </w:r>
      <w:r w:rsidR="004E60CA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077FAD" w:rsidRPr="00F15D43">
        <w:rPr>
          <w:rFonts w:ascii="Times New Roman" w:hAnsi="Times New Roman" w:cs="Times New Roman"/>
          <w:sz w:val="24"/>
          <w:lang w:val="nl-NL"/>
        </w:rPr>
        <w:t xml:space="preserve">dan </w:t>
      </w:r>
      <w:r w:rsidR="00077FAD" w:rsidRPr="003C7AE7">
        <w:rPr>
          <w:rFonts w:ascii="Times New Roman" w:hAnsi="Times New Roman" w:cs="Times New Roman"/>
          <w:i/>
          <w:iCs/>
          <w:sz w:val="24"/>
          <w:lang w:val="nl-NL"/>
        </w:rPr>
        <w:t xml:space="preserve">Storage </w:t>
      </w:r>
      <w:r w:rsidR="004E60CA" w:rsidRPr="003C7AE7">
        <w:rPr>
          <w:rFonts w:ascii="Times New Roman" w:hAnsi="Times New Roman" w:cs="Times New Roman"/>
          <w:i/>
          <w:iCs/>
          <w:sz w:val="24"/>
          <w:lang w:val="nl-NL"/>
        </w:rPr>
        <w:t>Oracle</w:t>
      </w:r>
      <w:r w:rsidR="006F06E2" w:rsidRPr="00F15D43">
        <w:rPr>
          <w:rFonts w:ascii="Times New Roman" w:hAnsi="Times New Roman" w:cs="Times New Roman"/>
          <w:sz w:val="24"/>
          <w:lang w:val="nl-NL"/>
        </w:rPr>
        <w:t>)</w:t>
      </w:r>
      <w:r w:rsidR="00AC22BF" w:rsidRPr="00F15D43">
        <w:rPr>
          <w:rFonts w:ascii="Times New Roman" w:hAnsi="Times New Roman" w:cs="Times New Roman"/>
          <w:sz w:val="24"/>
          <w:lang w:val="nl-NL"/>
        </w:rPr>
        <w:t>.</w:t>
      </w:r>
      <w:r w:rsidR="008254D1" w:rsidRPr="00F15D43">
        <w:rPr>
          <w:rFonts w:ascii="Times New Roman" w:hAnsi="Times New Roman" w:cs="Times New Roman"/>
          <w:sz w:val="24"/>
          <w:lang w:val="nl-NL"/>
        </w:rPr>
        <w:t xml:space="preserve"> </w:t>
      </w:r>
      <w:r w:rsidR="00B67EC4" w:rsidRPr="00493E22">
        <w:rPr>
          <w:rFonts w:ascii="Times New Roman" w:hAnsi="Times New Roman" w:cs="Times New Roman"/>
          <w:sz w:val="24"/>
          <w:lang w:val="nl-NL"/>
        </w:rPr>
        <w:t xml:space="preserve">Estimasi total biaya </w:t>
      </w:r>
      <w:r w:rsidR="003E7E19">
        <w:rPr>
          <w:rFonts w:ascii="Times New Roman" w:hAnsi="Times New Roman" w:cs="Times New Roman"/>
          <w:sz w:val="24"/>
          <w:lang w:val="nl-NL"/>
        </w:rPr>
        <w:t xml:space="preserve">setahun </w:t>
      </w:r>
      <w:r w:rsidR="00B67EC4" w:rsidRPr="00493E22">
        <w:rPr>
          <w:rFonts w:ascii="Times New Roman" w:hAnsi="Times New Roman" w:cs="Times New Roman"/>
          <w:sz w:val="24"/>
          <w:lang w:val="nl-NL"/>
        </w:rPr>
        <w:t>sebesar Rp</w:t>
      </w:r>
      <w:r w:rsidR="00425253">
        <w:rPr>
          <w:rFonts w:ascii="Times New Roman" w:hAnsi="Times New Roman" w:cs="Times New Roman"/>
          <w:sz w:val="24"/>
          <w:lang w:val="nl-NL"/>
        </w:rPr>
        <w:t xml:space="preserve"> 10.8</w:t>
      </w:r>
      <w:r w:rsidR="00870F16">
        <w:rPr>
          <w:rFonts w:ascii="Times New Roman" w:hAnsi="Times New Roman" w:cs="Times New Roman"/>
          <w:sz w:val="24"/>
          <w:lang w:val="nl-NL"/>
        </w:rPr>
        <w:t>35</w:t>
      </w:r>
      <w:r w:rsidR="00425253">
        <w:rPr>
          <w:rFonts w:ascii="Times New Roman" w:hAnsi="Times New Roman" w:cs="Times New Roman"/>
          <w:sz w:val="24"/>
          <w:lang w:val="nl-NL"/>
        </w:rPr>
        <w:t>.</w:t>
      </w:r>
      <w:r w:rsidR="005564CC">
        <w:rPr>
          <w:rFonts w:ascii="Times New Roman" w:hAnsi="Times New Roman" w:cs="Times New Roman"/>
          <w:sz w:val="24"/>
          <w:lang w:val="nl-NL"/>
        </w:rPr>
        <w:t>9</w:t>
      </w:r>
      <w:r w:rsidR="00425253">
        <w:rPr>
          <w:rFonts w:ascii="Times New Roman" w:hAnsi="Times New Roman" w:cs="Times New Roman"/>
          <w:sz w:val="24"/>
          <w:lang w:val="nl-NL"/>
        </w:rPr>
        <w:t>97.736,-</w:t>
      </w:r>
      <w:r w:rsidR="00B67EC4" w:rsidRPr="00493E22">
        <w:rPr>
          <w:rFonts w:ascii="Times New Roman" w:hAnsi="Times New Roman" w:cs="Times New Roman"/>
          <w:sz w:val="24"/>
          <w:lang w:val="nl-NL"/>
        </w:rPr>
        <w:t xml:space="preserve"> </w:t>
      </w:r>
      <w:r w:rsidR="00CD12B4">
        <w:rPr>
          <w:rFonts w:ascii="Times New Roman" w:hAnsi="Times New Roman" w:cs="Times New Roman"/>
          <w:sz w:val="24"/>
          <w:lang w:val="nl-NL"/>
        </w:rPr>
        <w:t xml:space="preserve">(sepuluh milyar delapan ratus </w:t>
      </w:r>
      <w:r w:rsidR="00A23AD4">
        <w:rPr>
          <w:rFonts w:ascii="Times New Roman" w:hAnsi="Times New Roman" w:cs="Times New Roman"/>
          <w:sz w:val="24"/>
          <w:lang w:val="nl-NL"/>
        </w:rPr>
        <w:t>tiga</w:t>
      </w:r>
      <w:r w:rsidR="00CD12B4">
        <w:rPr>
          <w:rFonts w:ascii="Times New Roman" w:hAnsi="Times New Roman" w:cs="Times New Roman"/>
          <w:sz w:val="24"/>
          <w:lang w:val="nl-NL"/>
        </w:rPr>
        <w:t xml:space="preserve"> puluh </w:t>
      </w:r>
      <w:r w:rsidR="00FC7B8A">
        <w:rPr>
          <w:rFonts w:ascii="Times New Roman" w:hAnsi="Times New Roman" w:cs="Times New Roman"/>
          <w:sz w:val="24"/>
          <w:lang w:val="nl-NL"/>
        </w:rPr>
        <w:t>lima</w:t>
      </w:r>
      <w:r w:rsidR="00CD12B4">
        <w:rPr>
          <w:rFonts w:ascii="Times New Roman" w:hAnsi="Times New Roman" w:cs="Times New Roman"/>
          <w:sz w:val="24"/>
          <w:lang w:val="nl-NL"/>
        </w:rPr>
        <w:t xml:space="preserve"> juta </w:t>
      </w:r>
      <w:r w:rsidR="00DE549E">
        <w:rPr>
          <w:rFonts w:ascii="Times New Roman" w:hAnsi="Times New Roman" w:cs="Times New Roman"/>
          <w:sz w:val="24"/>
          <w:lang w:val="nl-NL"/>
        </w:rPr>
        <w:t>sembilan</w:t>
      </w:r>
      <w:r w:rsidR="00CD12B4">
        <w:rPr>
          <w:rFonts w:ascii="Times New Roman" w:hAnsi="Times New Roman" w:cs="Times New Roman"/>
          <w:sz w:val="24"/>
          <w:lang w:val="nl-NL"/>
        </w:rPr>
        <w:t xml:space="preserve"> ratus sembilan puluh tujuh ribu tujuh ratus tiga puluh enam rupiah) </w:t>
      </w:r>
      <w:r w:rsidR="004E1165">
        <w:rPr>
          <w:rFonts w:ascii="Times New Roman" w:hAnsi="Times New Roman" w:cs="Times New Roman"/>
          <w:sz w:val="24"/>
          <w:lang w:val="nl-NL"/>
        </w:rPr>
        <w:t xml:space="preserve">belum termasuk pajak yang berlaku </w:t>
      </w:r>
      <w:r w:rsidR="00B67EC4" w:rsidRPr="00493E22">
        <w:rPr>
          <w:rFonts w:ascii="Times New Roman" w:hAnsi="Times New Roman" w:cs="Times New Roman"/>
          <w:sz w:val="24"/>
          <w:lang w:val="nl-NL"/>
        </w:rPr>
        <w:t>dengan pelampauan/deviasi anggaran untuk pekerjaan dimaksud sebesar Rp</w:t>
      </w:r>
      <w:r w:rsidR="00EE73E0">
        <w:rPr>
          <w:rFonts w:ascii="Times New Roman" w:hAnsi="Times New Roman" w:cs="Times New Roman"/>
          <w:sz w:val="24"/>
          <w:lang w:val="nl-NL"/>
        </w:rPr>
        <w:t xml:space="preserve"> 4.</w:t>
      </w:r>
      <w:r w:rsidR="006B6B8C">
        <w:rPr>
          <w:rFonts w:ascii="Times New Roman" w:hAnsi="Times New Roman" w:cs="Times New Roman"/>
          <w:sz w:val="24"/>
          <w:lang w:val="nl-NL"/>
        </w:rPr>
        <w:t>56</w:t>
      </w:r>
      <w:r w:rsidR="000C4894">
        <w:rPr>
          <w:rFonts w:ascii="Times New Roman" w:hAnsi="Times New Roman" w:cs="Times New Roman"/>
          <w:sz w:val="24"/>
          <w:lang w:val="nl-NL"/>
        </w:rPr>
        <w:t>9</w:t>
      </w:r>
      <w:r w:rsidR="00EE73E0">
        <w:rPr>
          <w:rFonts w:ascii="Times New Roman" w:hAnsi="Times New Roman" w:cs="Times New Roman"/>
          <w:sz w:val="24"/>
          <w:lang w:val="nl-NL"/>
        </w:rPr>
        <w:t>.</w:t>
      </w:r>
      <w:r w:rsidR="00F15EA1">
        <w:rPr>
          <w:rFonts w:ascii="Times New Roman" w:hAnsi="Times New Roman" w:cs="Times New Roman"/>
          <w:sz w:val="24"/>
          <w:lang w:val="nl-NL"/>
        </w:rPr>
        <w:t>060</w:t>
      </w:r>
      <w:r w:rsidR="00EE73E0">
        <w:rPr>
          <w:rFonts w:ascii="Times New Roman" w:hAnsi="Times New Roman" w:cs="Times New Roman"/>
          <w:sz w:val="24"/>
          <w:lang w:val="nl-NL"/>
        </w:rPr>
        <w:t>.</w:t>
      </w:r>
      <w:r w:rsidR="00F15EA1">
        <w:rPr>
          <w:rFonts w:ascii="Times New Roman" w:hAnsi="Times New Roman" w:cs="Times New Roman"/>
          <w:sz w:val="24"/>
          <w:lang w:val="nl-NL"/>
        </w:rPr>
        <w:t>204</w:t>
      </w:r>
      <w:r w:rsidR="00287AB0">
        <w:rPr>
          <w:rFonts w:ascii="Times New Roman" w:hAnsi="Times New Roman" w:cs="Times New Roman"/>
          <w:sz w:val="24"/>
          <w:lang w:val="nl-NL"/>
        </w:rPr>
        <w:t xml:space="preserve">,- (empat miliar </w:t>
      </w:r>
      <w:r w:rsidR="00B1756C">
        <w:rPr>
          <w:rFonts w:ascii="Times New Roman" w:hAnsi="Times New Roman" w:cs="Times New Roman"/>
          <w:sz w:val="24"/>
          <w:lang w:val="nl-NL"/>
        </w:rPr>
        <w:t xml:space="preserve">lima ratus enam puluh </w:t>
      </w:r>
      <w:r w:rsidR="00181484">
        <w:rPr>
          <w:rFonts w:ascii="Times New Roman" w:hAnsi="Times New Roman" w:cs="Times New Roman"/>
          <w:sz w:val="24"/>
          <w:lang w:val="nl-NL"/>
        </w:rPr>
        <w:t>sembilan</w:t>
      </w:r>
      <w:r w:rsidR="00B1756C">
        <w:rPr>
          <w:rFonts w:ascii="Times New Roman" w:hAnsi="Times New Roman" w:cs="Times New Roman"/>
          <w:sz w:val="24"/>
          <w:lang w:val="nl-NL"/>
        </w:rPr>
        <w:t xml:space="preserve"> juta enam puluh ribu dua ratus empat</w:t>
      </w:r>
      <w:r w:rsidR="00287AB0">
        <w:rPr>
          <w:rFonts w:ascii="Times New Roman" w:hAnsi="Times New Roman" w:cs="Times New Roman"/>
          <w:sz w:val="24"/>
          <w:lang w:val="nl-NL"/>
        </w:rPr>
        <w:t xml:space="preserve"> rupiah)</w:t>
      </w:r>
      <w:r w:rsidR="003E7E19">
        <w:rPr>
          <w:rFonts w:ascii="Times New Roman" w:hAnsi="Times New Roman" w:cs="Times New Roman"/>
          <w:sz w:val="24"/>
          <w:lang w:val="nl-NL"/>
        </w:rPr>
        <w:t xml:space="preserve"> belum </w:t>
      </w:r>
      <w:r w:rsidR="003E7E19">
        <w:rPr>
          <w:rFonts w:ascii="Times New Roman" w:hAnsi="Times New Roman" w:cs="Times New Roman"/>
          <w:sz w:val="24"/>
          <w:lang w:val="nl-NL"/>
        </w:rPr>
        <w:t>termasuk pajak yang berlaku</w:t>
      </w:r>
      <w:r w:rsidR="003E7E19">
        <w:rPr>
          <w:rFonts w:ascii="Times New Roman" w:hAnsi="Times New Roman" w:cs="Times New Roman"/>
          <w:sz w:val="24"/>
          <w:lang w:val="nl-NL"/>
        </w:rPr>
        <w:t xml:space="preserve"> (r</w:t>
      </w:r>
      <w:r w:rsidR="00B67EC4" w:rsidRPr="00493E22">
        <w:rPr>
          <w:rFonts w:ascii="Times New Roman" w:hAnsi="Times New Roman" w:cs="Times New Roman"/>
          <w:sz w:val="24"/>
          <w:lang w:val="nl-NL"/>
        </w:rPr>
        <w:t>incian perhitungan terlampir)</w:t>
      </w:r>
      <w:r w:rsidR="003E7E19">
        <w:rPr>
          <w:rFonts w:ascii="Times New Roman" w:hAnsi="Times New Roman" w:cs="Times New Roman"/>
          <w:sz w:val="24"/>
          <w:lang w:val="nl-NL"/>
        </w:rPr>
        <w:t>.</w:t>
      </w:r>
    </w:p>
    <w:p w14:paraId="57FA3B1A" w14:textId="35BA2897" w:rsidR="000917F0" w:rsidRPr="00493E22" w:rsidRDefault="000917F0" w:rsidP="000917F0">
      <w:pPr>
        <w:tabs>
          <w:tab w:val="left" w:pos="0"/>
        </w:tabs>
        <w:spacing w:after="80" w:line="240" w:lineRule="auto"/>
        <w:ind w:left="4"/>
        <w:jc w:val="both"/>
        <w:rPr>
          <w:rFonts w:ascii="Times New Roman" w:hAnsi="Times New Roman" w:cs="Times New Roman"/>
          <w:sz w:val="24"/>
          <w:lang w:val="nl-NL"/>
        </w:rPr>
      </w:pPr>
    </w:p>
    <w:p w14:paraId="41B40205" w14:textId="50FEE74C" w:rsidR="000917F0" w:rsidRPr="00493E22" w:rsidRDefault="00AC22BF" w:rsidP="000917F0">
      <w:pPr>
        <w:tabs>
          <w:tab w:val="left" w:pos="0"/>
        </w:tabs>
        <w:spacing w:after="80" w:line="240" w:lineRule="auto"/>
        <w:ind w:left="4"/>
        <w:jc w:val="both"/>
        <w:rPr>
          <w:rFonts w:ascii="Times New Roman" w:hAnsi="Times New Roman" w:cs="Times New Roman"/>
          <w:sz w:val="24"/>
          <w:lang w:val="nl-NL"/>
        </w:rPr>
      </w:pPr>
      <w:r w:rsidRPr="00493E22">
        <w:rPr>
          <w:rFonts w:ascii="Times New Roman" w:hAnsi="Times New Roman" w:cs="Times New Roman"/>
          <w:sz w:val="24"/>
          <w:lang w:val="nl-NL"/>
        </w:rPr>
        <w:t>Berkenaan dengan</w:t>
      </w:r>
      <w:r w:rsidR="000917F0" w:rsidRPr="00493E22">
        <w:rPr>
          <w:rFonts w:ascii="Times New Roman" w:hAnsi="Times New Roman" w:cs="Times New Roman"/>
          <w:sz w:val="24"/>
          <w:lang w:val="nl-NL"/>
        </w:rPr>
        <w:t xml:space="preserve"> hal-hal di atas, </w:t>
      </w:r>
      <w:r w:rsidRPr="00493E22">
        <w:rPr>
          <w:rFonts w:ascii="Times New Roman" w:hAnsi="Times New Roman" w:cs="Times New Roman"/>
          <w:sz w:val="24"/>
          <w:lang w:val="nl-NL"/>
        </w:rPr>
        <w:t xml:space="preserve">apabila Bapak berkenan </w:t>
      </w:r>
      <w:r w:rsidR="000917F0" w:rsidRPr="00493E22">
        <w:rPr>
          <w:rFonts w:ascii="Times New Roman" w:hAnsi="Times New Roman" w:cs="Times New Roman"/>
          <w:sz w:val="24"/>
          <w:lang w:val="nl-NL"/>
        </w:rPr>
        <w:t xml:space="preserve">mohon arahan lebih lanjut </w:t>
      </w:r>
      <w:r w:rsidRPr="00493E22">
        <w:rPr>
          <w:rFonts w:ascii="Times New Roman" w:hAnsi="Times New Roman" w:cs="Times New Roman"/>
          <w:sz w:val="24"/>
          <w:lang w:val="nl-NL"/>
        </w:rPr>
        <w:t xml:space="preserve">terkait pekerjaan </w:t>
      </w:r>
      <w:r w:rsidR="008254D1" w:rsidRPr="00493E22">
        <w:rPr>
          <w:rFonts w:ascii="Times New Roman" w:hAnsi="Times New Roman" w:cs="Times New Roman"/>
          <w:sz w:val="24"/>
          <w:lang w:val="nl-NL"/>
        </w:rPr>
        <w:t>pemeliharaan dimaksud</w:t>
      </w:r>
      <w:r w:rsidRPr="00493E22">
        <w:rPr>
          <w:rFonts w:ascii="Times New Roman" w:hAnsi="Times New Roman" w:cs="Times New Roman"/>
          <w:sz w:val="24"/>
          <w:lang w:val="nl-NL"/>
        </w:rPr>
        <w:t>, s</w:t>
      </w:r>
      <w:r w:rsidR="00077FAD" w:rsidRPr="00493E22">
        <w:rPr>
          <w:rFonts w:ascii="Times New Roman" w:hAnsi="Times New Roman" w:cs="Times New Roman"/>
          <w:sz w:val="24"/>
          <w:lang w:val="nl-NL"/>
        </w:rPr>
        <w:t xml:space="preserve">ehingga </w:t>
      </w:r>
      <w:r w:rsidR="008254D1" w:rsidRPr="00493E22">
        <w:rPr>
          <w:rFonts w:ascii="Times New Roman" w:hAnsi="Times New Roman" w:cs="Times New Roman"/>
          <w:sz w:val="24"/>
          <w:lang w:val="nl-NL"/>
        </w:rPr>
        <w:t>keandalan TOS tetap terjaga untuk menjamin</w:t>
      </w:r>
      <w:r w:rsidR="00D208F1" w:rsidRPr="00493E22">
        <w:rPr>
          <w:rFonts w:ascii="Times New Roman" w:hAnsi="Times New Roman" w:cs="Times New Roman"/>
          <w:sz w:val="24"/>
          <w:lang w:val="nl-NL"/>
        </w:rPr>
        <w:t xml:space="preserve"> </w:t>
      </w:r>
      <w:r w:rsidR="008254D1" w:rsidRPr="00493E22">
        <w:rPr>
          <w:rFonts w:ascii="Times New Roman" w:hAnsi="Times New Roman" w:cs="Times New Roman"/>
          <w:sz w:val="24"/>
          <w:lang w:val="nl-NL"/>
        </w:rPr>
        <w:t xml:space="preserve">kelancaran </w:t>
      </w:r>
      <w:r w:rsidR="00D208F1" w:rsidRPr="00493E22">
        <w:rPr>
          <w:rFonts w:ascii="Times New Roman" w:hAnsi="Times New Roman" w:cs="Times New Roman"/>
          <w:sz w:val="24"/>
          <w:lang w:val="nl-NL"/>
        </w:rPr>
        <w:t>kegiatan oper</w:t>
      </w:r>
      <w:r w:rsidR="009566F1" w:rsidRPr="00493E22">
        <w:rPr>
          <w:rFonts w:ascii="Times New Roman" w:hAnsi="Times New Roman" w:cs="Times New Roman"/>
          <w:sz w:val="24"/>
          <w:lang w:val="nl-NL"/>
        </w:rPr>
        <w:t>as</w:t>
      </w:r>
      <w:r w:rsidR="00D208F1" w:rsidRPr="00493E22">
        <w:rPr>
          <w:rFonts w:ascii="Times New Roman" w:hAnsi="Times New Roman" w:cs="Times New Roman"/>
          <w:sz w:val="24"/>
          <w:lang w:val="nl-NL"/>
        </w:rPr>
        <w:t xml:space="preserve">ional </w:t>
      </w:r>
      <w:r w:rsidR="00077FAD" w:rsidRPr="00493E22">
        <w:rPr>
          <w:rFonts w:ascii="Times New Roman" w:hAnsi="Times New Roman" w:cs="Times New Roman"/>
          <w:sz w:val="24"/>
          <w:lang w:val="nl-NL"/>
        </w:rPr>
        <w:t xml:space="preserve">Terminal Petikemas </w:t>
      </w:r>
      <w:r w:rsidR="00D208F1" w:rsidRPr="00493E22">
        <w:rPr>
          <w:rFonts w:ascii="Times New Roman" w:hAnsi="Times New Roman" w:cs="Times New Roman"/>
          <w:sz w:val="24"/>
          <w:lang w:val="nl-NL"/>
        </w:rPr>
        <w:t>PT Prima Terminal Petikemas</w:t>
      </w:r>
      <w:r w:rsidR="00F80266" w:rsidRPr="00493E22">
        <w:rPr>
          <w:rFonts w:ascii="Times New Roman" w:hAnsi="Times New Roman" w:cs="Times New Roman"/>
          <w:sz w:val="24"/>
          <w:lang w:val="nl-NL"/>
        </w:rPr>
        <w:t>.</w:t>
      </w:r>
    </w:p>
    <w:p w14:paraId="69FD3D79" w14:textId="77777777" w:rsidR="00C530CF" w:rsidRPr="00493E22" w:rsidRDefault="00C530CF" w:rsidP="00775E28">
      <w:pPr>
        <w:tabs>
          <w:tab w:val="left" w:pos="1276"/>
          <w:tab w:val="left" w:pos="2552"/>
        </w:tabs>
        <w:spacing w:after="0" w:line="240" w:lineRule="auto"/>
        <w:ind w:right="86"/>
        <w:jc w:val="both"/>
        <w:rPr>
          <w:rFonts w:ascii="Times New Roman" w:eastAsia="Times New Roman" w:hAnsi="Times New Roman" w:cs="Times New Roman"/>
          <w:sz w:val="14"/>
          <w:szCs w:val="14"/>
          <w:lang w:val="nl-NL"/>
        </w:rPr>
      </w:pPr>
    </w:p>
    <w:p w14:paraId="63424F3E" w14:textId="76FED10D" w:rsidR="00382654" w:rsidRPr="00347762" w:rsidRDefault="00382654" w:rsidP="00B43600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lang w:val="nl-NL"/>
        </w:rPr>
      </w:pPr>
      <w:r w:rsidRPr="00347762">
        <w:rPr>
          <w:rFonts w:ascii="Times New Roman" w:hAnsi="Times New Roman" w:cs="Times New Roman"/>
          <w:sz w:val="24"/>
          <w:lang w:val="nl-NL"/>
        </w:rPr>
        <w:t xml:space="preserve">Demikian </w:t>
      </w:r>
      <w:r w:rsidR="00F40291" w:rsidRPr="00347762">
        <w:rPr>
          <w:rFonts w:ascii="Times New Roman" w:hAnsi="Times New Roman" w:cs="Times New Roman"/>
          <w:sz w:val="24"/>
          <w:lang w:val="nl-NL"/>
        </w:rPr>
        <w:t xml:space="preserve">disampaikan, atas </w:t>
      </w:r>
      <w:r w:rsidR="00077FAD">
        <w:rPr>
          <w:rFonts w:ascii="Times New Roman" w:hAnsi="Times New Roman" w:cs="Times New Roman"/>
          <w:sz w:val="24"/>
          <w:lang w:val="nl-NL"/>
        </w:rPr>
        <w:t>arahan</w:t>
      </w:r>
      <w:r w:rsidR="00F40291" w:rsidRPr="00347762">
        <w:rPr>
          <w:rFonts w:ascii="Times New Roman" w:hAnsi="Times New Roman" w:cs="Times New Roman"/>
          <w:sz w:val="24"/>
          <w:lang w:val="nl-NL"/>
        </w:rPr>
        <w:t xml:space="preserve"> Bapak diucapkan terima kasih.</w:t>
      </w:r>
    </w:p>
    <w:p w14:paraId="39A99513" w14:textId="385340D2" w:rsidR="00FB2F2B" w:rsidRPr="00347762" w:rsidRDefault="00FB2F2B" w:rsidP="00B43600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lang w:val="nl-NL"/>
        </w:rPr>
      </w:pPr>
    </w:p>
    <w:p w14:paraId="07BB6E62" w14:textId="70723D64" w:rsidR="00B43600" w:rsidRPr="00347762" w:rsidRDefault="00B43600" w:rsidP="00B43600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14"/>
          <w:szCs w:val="12"/>
          <w:lang w:val="nl-NL"/>
        </w:rPr>
      </w:pPr>
    </w:p>
    <w:p w14:paraId="21A8B8A2" w14:textId="49FA75D2" w:rsidR="00E016C5" w:rsidRPr="005976CC" w:rsidRDefault="00E016C5" w:rsidP="003B6D7D">
      <w:pPr>
        <w:tabs>
          <w:tab w:val="left" w:pos="1418"/>
        </w:tabs>
        <w:spacing w:after="80" w:line="240" w:lineRule="auto"/>
        <w:ind w:left="1559" w:hanging="1559"/>
        <w:jc w:val="both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Hormat Kami,</w:t>
      </w:r>
    </w:p>
    <w:p w14:paraId="7B7E7460" w14:textId="60B38E00" w:rsidR="00382654" w:rsidRPr="005976CC" w:rsidRDefault="00382654" w:rsidP="00F768B2">
      <w:pPr>
        <w:tabs>
          <w:tab w:val="left" w:pos="1418"/>
        </w:tabs>
        <w:spacing w:after="0" w:line="240" w:lineRule="auto"/>
        <w:ind w:left="1559" w:hanging="1559"/>
        <w:jc w:val="both"/>
        <w:rPr>
          <w:rFonts w:ascii="Times New Roman" w:hAnsi="Times New Roman" w:cs="Times New Roman"/>
          <w:sz w:val="24"/>
        </w:rPr>
      </w:pPr>
      <w:r w:rsidRPr="005976CC">
        <w:rPr>
          <w:rFonts w:ascii="Times New Roman" w:hAnsi="Times New Roman" w:cs="Times New Roman"/>
          <w:sz w:val="24"/>
        </w:rPr>
        <w:t>PT PRIMA TERMINAL PETIKEMAS</w:t>
      </w:r>
    </w:p>
    <w:p w14:paraId="66BF4BA7" w14:textId="7687695C" w:rsidR="00003188" w:rsidRPr="005976CC" w:rsidRDefault="00003188" w:rsidP="00F768B2">
      <w:pPr>
        <w:tabs>
          <w:tab w:val="left" w:pos="1418"/>
        </w:tabs>
        <w:spacing w:after="0" w:line="240" w:lineRule="auto"/>
        <w:ind w:left="1559" w:hanging="1559"/>
        <w:jc w:val="both"/>
        <w:rPr>
          <w:rFonts w:ascii="Times New Roman" w:hAnsi="Times New Roman" w:cs="Times New Roman"/>
          <w:sz w:val="24"/>
        </w:rPr>
      </w:pPr>
    </w:p>
    <w:p w14:paraId="2A76DB71" w14:textId="6D8C6FB5" w:rsidR="00384B25" w:rsidRPr="005976CC" w:rsidRDefault="00384B25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u w:val="single"/>
        </w:rPr>
      </w:pPr>
    </w:p>
    <w:p w14:paraId="352EF28E" w14:textId="77777777" w:rsidR="00D27B80" w:rsidRDefault="00D27B80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u w:val="single"/>
        </w:rPr>
      </w:pPr>
    </w:p>
    <w:p w14:paraId="0DA641FE" w14:textId="26939A32" w:rsidR="00711318" w:rsidRPr="005976CC" w:rsidRDefault="00025744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SANDHY WIJAYA</w:t>
      </w:r>
    </w:p>
    <w:p w14:paraId="6DF00C99" w14:textId="683C4B2E" w:rsidR="00E85085" w:rsidRPr="00347762" w:rsidRDefault="0032505D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sz w:val="24"/>
          <w:lang w:val="nl-NL"/>
        </w:rPr>
      </w:pPr>
      <w:r w:rsidRPr="00347762">
        <w:rPr>
          <w:rFonts w:ascii="Times New Roman" w:hAnsi="Times New Roman" w:cs="Times New Roman"/>
          <w:sz w:val="24"/>
          <w:lang w:val="nl-NL"/>
        </w:rPr>
        <w:t xml:space="preserve">Direktur </w:t>
      </w:r>
      <w:r w:rsidR="00025744">
        <w:rPr>
          <w:rFonts w:ascii="Times New Roman" w:hAnsi="Times New Roman" w:cs="Times New Roman"/>
          <w:sz w:val="24"/>
          <w:lang w:val="nl-NL"/>
        </w:rPr>
        <w:t>Utama</w:t>
      </w:r>
    </w:p>
    <w:p w14:paraId="6895EB5A" w14:textId="77777777" w:rsidR="0088459E" w:rsidRPr="005976CC" w:rsidRDefault="0088459E" w:rsidP="00711318">
      <w:pPr>
        <w:tabs>
          <w:tab w:val="left" w:pos="1418"/>
        </w:tabs>
        <w:spacing w:after="0"/>
        <w:ind w:left="1560" w:hanging="1560"/>
        <w:jc w:val="both"/>
        <w:rPr>
          <w:rFonts w:ascii="Times New Roman" w:hAnsi="Times New Roman" w:cs="Times New Roman"/>
          <w:color w:val="C00000"/>
          <w:sz w:val="16"/>
          <w:u w:val="single"/>
          <w:lang w:val="id-ID"/>
        </w:rPr>
      </w:pPr>
    </w:p>
    <w:p w14:paraId="3E3E57AF" w14:textId="77777777" w:rsidR="00382654" w:rsidRPr="00C14157" w:rsidRDefault="00382654" w:rsidP="00D27B80">
      <w:pPr>
        <w:tabs>
          <w:tab w:val="left" w:pos="1418"/>
        </w:tabs>
        <w:spacing w:after="40" w:line="240" w:lineRule="auto"/>
        <w:ind w:left="1560" w:hanging="1560"/>
        <w:jc w:val="both"/>
        <w:rPr>
          <w:rFonts w:ascii="Times New Roman" w:hAnsi="Times New Roman" w:cs="Times New Roman"/>
          <w:b/>
          <w:bCs/>
          <w:sz w:val="16"/>
          <w:szCs w:val="14"/>
          <w:u w:val="single"/>
          <w:lang w:val="nl-NL"/>
        </w:rPr>
      </w:pPr>
      <w:r w:rsidRPr="00C14157">
        <w:rPr>
          <w:rFonts w:ascii="Times New Roman" w:hAnsi="Times New Roman" w:cs="Times New Roman"/>
          <w:b/>
          <w:bCs/>
          <w:sz w:val="24"/>
          <w:u w:val="single"/>
          <w:lang w:val="nl-NL"/>
        </w:rPr>
        <w:t>Tembusan:</w:t>
      </w:r>
    </w:p>
    <w:p w14:paraId="5CAE7BF6" w14:textId="77777777" w:rsidR="00C14157" w:rsidRDefault="00C14157" w:rsidP="00C14157">
      <w:pPr>
        <w:pStyle w:val="ListParagraph"/>
        <w:numPr>
          <w:ilvl w:val="0"/>
          <w:numId w:val="9"/>
        </w:numPr>
        <w:tabs>
          <w:tab w:val="left" w:pos="1418"/>
        </w:tabs>
        <w:ind w:left="476" w:hanging="47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Direktur Utama PT Pelindo Terminal Petikemas;</w:t>
      </w:r>
    </w:p>
    <w:p w14:paraId="04B0B5D9" w14:textId="77777777" w:rsidR="00C14157" w:rsidRPr="00E4759B" w:rsidRDefault="00C14157" w:rsidP="00C14157">
      <w:pPr>
        <w:pStyle w:val="ListParagraph"/>
        <w:numPr>
          <w:ilvl w:val="0"/>
          <w:numId w:val="9"/>
        </w:numPr>
        <w:tabs>
          <w:tab w:val="left" w:pos="1418"/>
        </w:tabs>
        <w:ind w:left="476" w:hanging="472"/>
        <w:jc w:val="both"/>
        <w:rPr>
          <w:rFonts w:ascii="Times New Roman" w:hAnsi="Times New Roman" w:cs="Times New Roman"/>
          <w:sz w:val="24"/>
          <w:lang w:val="nl-NL"/>
        </w:rPr>
      </w:pPr>
      <w:r w:rsidRPr="00E4759B">
        <w:rPr>
          <w:rFonts w:ascii="Times New Roman" w:hAnsi="Times New Roman" w:cs="Times New Roman"/>
          <w:sz w:val="24"/>
          <w:lang w:val="nl-NL"/>
        </w:rPr>
        <w:t>Direktur Keuangan dan Manajemen Risiko PT Pelindo Terminal Petikemas;</w:t>
      </w:r>
    </w:p>
    <w:p w14:paraId="1425301E" w14:textId="50CA872D" w:rsidR="00382654" w:rsidRPr="005976CC" w:rsidRDefault="00A862DE" w:rsidP="00C14157">
      <w:pPr>
        <w:pStyle w:val="ListParagraph"/>
        <w:numPr>
          <w:ilvl w:val="0"/>
          <w:numId w:val="9"/>
        </w:numPr>
        <w:tabs>
          <w:tab w:val="left" w:pos="1418"/>
        </w:tabs>
        <w:ind w:left="476" w:hanging="472"/>
        <w:jc w:val="both"/>
        <w:rPr>
          <w:rFonts w:ascii="Times New Roman" w:hAnsi="Times New Roman" w:cs="Times New Roman"/>
          <w:sz w:val="24"/>
        </w:rPr>
      </w:pPr>
      <w:proofErr w:type="spellStart"/>
      <w:r w:rsidRPr="005976CC">
        <w:rPr>
          <w:rFonts w:ascii="Times New Roman" w:hAnsi="Times New Roman" w:cs="Times New Roman"/>
          <w:sz w:val="24"/>
        </w:rPr>
        <w:t>Direksi</w:t>
      </w:r>
      <w:proofErr w:type="spellEnd"/>
      <w:r w:rsidRPr="005976CC">
        <w:rPr>
          <w:rFonts w:ascii="Times New Roman" w:hAnsi="Times New Roman" w:cs="Times New Roman"/>
          <w:sz w:val="24"/>
        </w:rPr>
        <w:t xml:space="preserve"> PT Prima Terminal Petikemas</w:t>
      </w:r>
      <w:r w:rsidR="00382654" w:rsidRPr="005976CC">
        <w:rPr>
          <w:rFonts w:ascii="Times New Roman" w:hAnsi="Times New Roman" w:cs="Times New Roman"/>
          <w:sz w:val="24"/>
        </w:rPr>
        <w:t>.</w:t>
      </w:r>
    </w:p>
    <w:sectPr w:rsidR="00382654" w:rsidRPr="005976CC" w:rsidSect="00C439D0">
      <w:headerReference w:type="default" r:id="rId8"/>
      <w:footerReference w:type="default" r:id="rId9"/>
      <w:pgSz w:w="11907" w:h="16839" w:code="9"/>
      <w:pgMar w:top="1701" w:right="1440" w:bottom="851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B9CB" w14:textId="77777777" w:rsidR="005A24F8" w:rsidRDefault="005A24F8" w:rsidP="00382654">
      <w:pPr>
        <w:spacing w:after="0" w:line="240" w:lineRule="auto"/>
      </w:pPr>
      <w:r>
        <w:separator/>
      </w:r>
    </w:p>
  </w:endnote>
  <w:endnote w:type="continuationSeparator" w:id="0">
    <w:p w14:paraId="3B1203FD" w14:textId="77777777" w:rsidR="005A24F8" w:rsidRDefault="005A24F8" w:rsidP="0038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0919" w14:textId="77777777" w:rsidR="006658B3" w:rsidRPr="006658B3" w:rsidRDefault="006658B3" w:rsidP="006658B3">
    <w:pPr>
      <w:pStyle w:val="Footer"/>
      <w:rPr>
        <w:rFonts w:ascii="Myriad Pro" w:hAnsi="Myriad Pro"/>
        <w:sz w:val="16"/>
        <w:szCs w:val="16"/>
      </w:rPr>
    </w:pPr>
    <w:r w:rsidRPr="006658B3">
      <w:rPr>
        <w:rFonts w:ascii="Myriad Pro" w:hAnsi="Myriad Pro"/>
        <w:sz w:val="16"/>
        <w:szCs w:val="16"/>
      </w:rPr>
      <w:t>PT. Prima Terminal Petikemas</w:t>
    </w:r>
  </w:p>
  <w:p w14:paraId="619AC318" w14:textId="77777777" w:rsidR="006658B3" w:rsidRPr="006658B3" w:rsidRDefault="006658B3" w:rsidP="006658B3">
    <w:pPr>
      <w:pStyle w:val="Footer"/>
      <w:rPr>
        <w:rFonts w:ascii="Myriad Pro" w:hAnsi="Myriad Pro"/>
        <w:sz w:val="16"/>
        <w:szCs w:val="16"/>
      </w:rPr>
    </w:pPr>
    <w:proofErr w:type="spellStart"/>
    <w:r w:rsidRPr="006658B3">
      <w:rPr>
        <w:rFonts w:ascii="Myriad Pro" w:hAnsi="Myriad Pro"/>
        <w:sz w:val="16"/>
        <w:szCs w:val="16"/>
      </w:rPr>
      <w:t>Grha</w:t>
    </w:r>
    <w:proofErr w:type="spellEnd"/>
    <w:r w:rsidRPr="006658B3">
      <w:rPr>
        <w:rFonts w:ascii="Myriad Pro" w:hAnsi="Myriad Pro"/>
        <w:sz w:val="16"/>
        <w:szCs w:val="16"/>
      </w:rPr>
      <w:t xml:space="preserve"> Pelindo 1 Gedung B, Lantai 2</w:t>
    </w:r>
  </w:p>
  <w:p w14:paraId="093B66B5" w14:textId="77777777" w:rsidR="006658B3" w:rsidRPr="006658B3" w:rsidRDefault="006658B3" w:rsidP="006658B3">
    <w:pPr>
      <w:pStyle w:val="Footer"/>
      <w:rPr>
        <w:rFonts w:ascii="Myriad Pro" w:hAnsi="Myriad Pro"/>
        <w:sz w:val="16"/>
        <w:szCs w:val="16"/>
      </w:rPr>
    </w:pPr>
    <w:r w:rsidRPr="006658B3">
      <w:rPr>
        <w:rFonts w:ascii="Myriad Pro" w:hAnsi="Myriad Pro"/>
        <w:sz w:val="16"/>
        <w:szCs w:val="16"/>
      </w:rPr>
      <w:t xml:space="preserve">Jalan </w:t>
    </w:r>
    <w:proofErr w:type="spellStart"/>
    <w:r w:rsidRPr="006658B3">
      <w:rPr>
        <w:rFonts w:ascii="Myriad Pro" w:hAnsi="Myriad Pro"/>
        <w:sz w:val="16"/>
        <w:szCs w:val="16"/>
      </w:rPr>
      <w:t>Lingkar</w:t>
    </w:r>
    <w:proofErr w:type="spellEnd"/>
    <w:r w:rsidRPr="006658B3">
      <w:rPr>
        <w:rFonts w:ascii="Myriad Pro" w:hAnsi="Myriad Pro"/>
        <w:sz w:val="16"/>
        <w:szCs w:val="16"/>
      </w:rPr>
      <w:t xml:space="preserve"> Pelabuhan No.1, </w:t>
    </w:r>
    <w:proofErr w:type="spellStart"/>
    <w:r w:rsidRPr="006658B3">
      <w:rPr>
        <w:rFonts w:ascii="Myriad Pro" w:hAnsi="Myriad Pro"/>
        <w:sz w:val="16"/>
        <w:szCs w:val="16"/>
      </w:rPr>
      <w:t>Belawan</w:t>
    </w:r>
    <w:proofErr w:type="spellEnd"/>
    <w:r w:rsidRPr="006658B3">
      <w:rPr>
        <w:rFonts w:ascii="Myriad Pro" w:hAnsi="Myriad Pro"/>
        <w:sz w:val="16"/>
        <w:szCs w:val="16"/>
      </w:rPr>
      <w:t xml:space="preserve"> - Indonesia</w:t>
    </w:r>
  </w:p>
  <w:p w14:paraId="15774D7E" w14:textId="46DFF250" w:rsidR="00382654" w:rsidRPr="006658B3" w:rsidRDefault="006658B3" w:rsidP="006658B3">
    <w:pPr>
      <w:pStyle w:val="Footer"/>
    </w:pPr>
    <w:r w:rsidRPr="006658B3">
      <w:rPr>
        <w:rFonts w:ascii="Myriad Pro" w:hAnsi="Myriad Pro"/>
        <w:sz w:val="16"/>
        <w:szCs w:val="16"/>
      </w:rPr>
      <w:t xml:space="preserve">www.primatpk.co.id, e-mail: </w:t>
    </w:r>
    <w:proofErr w:type="spellStart"/>
    <w:r w:rsidRPr="006658B3">
      <w:rPr>
        <w:rFonts w:ascii="Myriad Pro" w:hAnsi="Myriad Pro"/>
        <w:sz w:val="16"/>
        <w:szCs w:val="16"/>
      </w:rPr>
      <w:t>prima@primatpk.co.ida@primatpk.co.id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03BE" w14:textId="77777777" w:rsidR="005A24F8" w:rsidRDefault="005A24F8" w:rsidP="00382654">
      <w:pPr>
        <w:spacing w:after="0" w:line="240" w:lineRule="auto"/>
      </w:pPr>
      <w:r>
        <w:separator/>
      </w:r>
    </w:p>
  </w:footnote>
  <w:footnote w:type="continuationSeparator" w:id="0">
    <w:p w14:paraId="709EDB17" w14:textId="77777777" w:rsidR="005A24F8" w:rsidRDefault="005A24F8" w:rsidP="00382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8733" w14:textId="65D22232" w:rsidR="00AC112B" w:rsidRDefault="0034776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76BA52" wp14:editId="0136F357">
          <wp:simplePos x="0" y="0"/>
          <wp:positionH relativeFrom="column">
            <wp:posOffset>-85725</wp:posOffset>
          </wp:positionH>
          <wp:positionV relativeFrom="paragraph">
            <wp:posOffset>-257175</wp:posOffset>
          </wp:positionV>
          <wp:extent cx="2512800" cy="81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28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64D"/>
    <w:multiLevelType w:val="hybridMultilevel"/>
    <w:tmpl w:val="F1C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496D"/>
    <w:multiLevelType w:val="hybridMultilevel"/>
    <w:tmpl w:val="46523F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D5228"/>
    <w:multiLevelType w:val="hybridMultilevel"/>
    <w:tmpl w:val="C87A8FD0"/>
    <w:lvl w:ilvl="0" w:tplc="B7BC3A0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45D5C75"/>
    <w:multiLevelType w:val="hybridMultilevel"/>
    <w:tmpl w:val="8394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1D39"/>
    <w:multiLevelType w:val="hybridMultilevel"/>
    <w:tmpl w:val="61AA0A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25EE9"/>
    <w:multiLevelType w:val="hybridMultilevel"/>
    <w:tmpl w:val="3BA2FE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47F05"/>
    <w:multiLevelType w:val="hybridMultilevel"/>
    <w:tmpl w:val="4C92EC9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4C649E4"/>
    <w:multiLevelType w:val="hybridMultilevel"/>
    <w:tmpl w:val="7F0E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A1A4C"/>
    <w:multiLevelType w:val="hybridMultilevel"/>
    <w:tmpl w:val="262828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5458">
    <w:abstractNumId w:val="7"/>
  </w:num>
  <w:num w:numId="2" w16cid:durableId="1085539074">
    <w:abstractNumId w:val="0"/>
  </w:num>
  <w:num w:numId="3" w16cid:durableId="1453479254">
    <w:abstractNumId w:val="5"/>
  </w:num>
  <w:num w:numId="4" w16cid:durableId="1449395849">
    <w:abstractNumId w:val="6"/>
  </w:num>
  <w:num w:numId="5" w16cid:durableId="1436824887">
    <w:abstractNumId w:val="1"/>
  </w:num>
  <w:num w:numId="6" w16cid:durableId="1274360866">
    <w:abstractNumId w:val="2"/>
  </w:num>
  <w:num w:numId="7" w16cid:durableId="245503293">
    <w:abstractNumId w:val="4"/>
  </w:num>
  <w:num w:numId="8" w16cid:durableId="1843086701">
    <w:abstractNumId w:val="3"/>
  </w:num>
  <w:num w:numId="9" w16cid:durableId="1313099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6B"/>
    <w:rsid w:val="00003188"/>
    <w:rsid w:val="0000641C"/>
    <w:rsid w:val="00012DFB"/>
    <w:rsid w:val="00016D2E"/>
    <w:rsid w:val="00025744"/>
    <w:rsid w:val="000262B8"/>
    <w:rsid w:val="000350A8"/>
    <w:rsid w:val="00041FD8"/>
    <w:rsid w:val="00045662"/>
    <w:rsid w:val="00066C55"/>
    <w:rsid w:val="00067771"/>
    <w:rsid w:val="0007213A"/>
    <w:rsid w:val="00073213"/>
    <w:rsid w:val="000735D0"/>
    <w:rsid w:val="0007395A"/>
    <w:rsid w:val="00075B1F"/>
    <w:rsid w:val="00077FAD"/>
    <w:rsid w:val="00081277"/>
    <w:rsid w:val="00081CBD"/>
    <w:rsid w:val="0008510B"/>
    <w:rsid w:val="000859F8"/>
    <w:rsid w:val="000917F0"/>
    <w:rsid w:val="0009379F"/>
    <w:rsid w:val="000950DB"/>
    <w:rsid w:val="00095405"/>
    <w:rsid w:val="000A04D0"/>
    <w:rsid w:val="000A2899"/>
    <w:rsid w:val="000A3E10"/>
    <w:rsid w:val="000A51FB"/>
    <w:rsid w:val="000A7DD1"/>
    <w:rsid w:val="000B006F"/>
    <w:rsid w:val="000B201E"/>
    <w:rsid w:val="000B421B"/>
    <w:rsid w:val="000C027D"/>
    <w:rsid w:val="000C0B59"/>
    <w:rsid w:val="000C4894"/>
    <w:rsid w:val="000C7CBA"/>
    <w:rsid w:val="000D1F39"/>
    <w:rsid w:val="000D57CE"/>
    <w:rsid w:val="000D769C"/>
    <w:rsid w:val="000E4330"/>
    <w:rsid w:val="000E4948"/>
    <w:rsid w:val="000F1B2C"/>
    <w:rsid w:val="000F24A8"/>
    <w:rsid w:val="000F4897"/>
    <w:rsid w:val="00104887"/>
    <w:rsid w:val="001124BA"/>
    <w:rsid w:val="001140E9"/>
    <w:rsid w:val="0011566C"/>
    <w:rsid w:val="00120BA4"/>
    <w:rsid w:val="0012128D"/>
    <w:rsid w:val="00135E31"/>
    <w:rsid w:val="00136D1E"/>
    <w:rsid w:val="001414D9"/>
    <w:rsid w:val="00143CDB"/>
    <w:rsid w:val="00144FFA"/>
    <w:rsid w:val="00155463"/>
    <w:rsid w:val="001664A8"/>
    <w:rsid w:val="001673E6"/>
    <w:rsid w:val="001722A1"/>
    <w:rsid w:val="00181484"/>
    <w:rsid w:val="0018202D"/>
    <w:rsid w:val="00183737"/>
    <w:rsid w:val="001932C2"/>
    <w:rsid w:val="0019473F"/>
    <w:rsid w:val="00195EDC"/>
    <w:rsid w:val="001A0374"/>
    <w:rsid w:val="001A112E"/>
    <w:rsid w:val="001A2774"/>
    <w:rsid w:val="001A3F24"/>
    <w:rsid w:val="001B159E"/>
    <w:rsid w:val="001B2B8F"/>
    <w:rsid w:val="001C761D"/>
    <w:rsid w:val="001E08A6"/>
    <w:rsid w:val="001F059C"/>
    <w:rsid w:val="001F3416"/>
    <w:rsid w:val="00200701"/>
    <w:rsid w:val="0020076D"/>
    <w:rsid w:val="00201AC1"/>
    <w:rsid w:val="002072CC"/>
    <w:rsid w:val="00207762"/>
    <w:rsid w:val="0021185C"/>
    <w:rsid w:val="00224101"/>
    <w:rsid w:val="00225B0C"/>
    <w:rsid w:val="0023282D"/>
    <w:rsid w:val="0023442B"/>
    <w:rsid w:val="0023632F"/>
    <w:rsid w:val="00241F21"/>
    <w:rsid w:val="002439C8"/>
    <w:rsid w:val="00243E26"/>
    <w:rsid w:val="00244A84"/>
    <w:rsid w:val="00245F07"/>
    <w:rsid w:val="0025413E"/>
    <w:rsid w:val="00275677"/>
    <w:rsid w:val="00280978"/>
    <w:rsid w:val="0028115E"/>
    <w:rsid w:val="00281BEF"/>
    <w:rsid w:val="002858C3"/>
    <w:rsid w:val="002873BB"/>
    <w:rsid w:val="00287AB0"/>
    <w:rsid w:val="0029708F"/>
    <w:rsid w:val="00297E1D"/>
    <w:rsid w:val="002A22BC"/>
    <w:rsid w:val="002A2851"/>
    <w:rsid w:val="002B341D"/>
    <w:rsid w:val="002B7F56"/>
    <w:rsid w:val="002D0E5D"/>
    <w:rsid w:val="002D4547"/>
    <w:rsid w:val="002D78D3"/>
    <w:rsid w:val="002E252A"/>
    <w:rsid w:val="002E4042"/>
    <w:rsid w:val="002F1157"/>
    <w:rsid w:val="002F1628"/>
    <w:rsid w:val="002F392D"/>
    <w:rsid w:val="002F769C"/>
    <w:rsid w:val="0030336C"/>
    <w:rsid w:val="00304FE2"/>
    <w:rsid w:val="00315B97"/>
    <w:rsid w:val="003167C0"/>
    <w:rsid w:val="00317A4A"/>
    <w:rsid w:val="003226CA"/>
    <w:rsid w:val="00323313"/>
    <w:rsid w:val="0032505D"/>
    <w:rsid w:val="00327993"/>
    <w:rsid w:val="00327C2F"/>
    <w:rsid w:val="0033106D"/>
    <w:rsid w:val="00332F7D"/>
    <w:rsid w:val="003356FE"/>
    <w:rsid w:val="00343EF2"/>
    <w:rsid w:val="003459A4"/>
    <w:rsid w:val="00347762"/>
    <w:rsid w:val="00350D21"/>
    <w:rsid w:val="00352261"/>
    <w:rsid w:val="003552FA"/>
    <w:rsid w:val="00356FFB"/>
    <w:rsid w:val="0036140A"/>
    <w:rsid w:val="003621A5"/>
    <w:rsid w:val="00364DCA"/>
    <w:rsid w:val="0036745D"/>
    <w:rsid w:val="00367D4B"/>
    <w:rsid w:val="00374A79"/>
    <w:rsid w:val="00380BEC"/>
    <w:rsid w:val="00382654"/>
    <w:rsid w:val="00383429"/>
    <w:rsid w:val="003842B3"/>
    <w:rsid w:val="003846EE"/>
    <w:rsid w:val="00384B25"/>
    <w:rsid w:val="00387293"/>
    <w:rsid w:val="00390948"/>
    <w:rsid w:val="00394325"/>
    <w:rsid w:val="003A59AD"/>
    <w:rsid w:val="003A62A7"/>
    <w:rsid w:val="003B209A"/>
    <w:rsid w:val="003B5E33"/>
    <w:rsid w:val="003B6D7D"/>
    <w:rsid w:val="003C2B4A"/>
    <w:rsid w:val="003C7AE7"/>
    <w:rsid w:val="003D4EDA"/>
    <w:rsid w:val="003D4F53"/>
    <w:rsid w:val="003D631A"/>
    <w:rsid w:val="003D7484"/>
    <w:rsid w:val="003E0BF5"/>
    <w:rsid w:val="003E1F9D"/>
    <w:rsid w:val="003E4556"/>
    <w:rsid w:val="003E4CE2"/>
    <w:rsid w:val="003E52A1"/>
    <w:rsid w:val="003E7E19"/>
    <w:rsid w:val="003F2CED"/>
    <w:rsid w:val="003F7F8F"/>
    <w:rsid w:val="00400567"/>
    <w:rsid w:val="00407380"/>
    <w:rsid w:val="00414840"/>
    <w:rsid w:val="00414C26"/>
    <w:rsid w:val="00420648"/>
    <w:rsid w:val="00425253"/>
    <w:rsid w:val="004264B0"/>
    <w:rsid w:val="004267B7"/>
    <w:rsid w:val="00430704"/>
    <w:rsid w:val="004347D2"/>
    <w:rsid w:val="00435944"/>
    <w:rsid w:val="00437764"/>
    <w:rsid w:val="00440FC1"/>
    <w:rsid w:val="00444AE2"/>
    <w:rsid w:val="00446718"/>
    <w:rsid w:val="00450C9C"/>
    <w:rsid w:val="004525F8"/>
    <w:rsid w:val="0045594C"/>
    <w:rsid w:val="00461FCB"/>
    <w:rsid w:val="00463CF6"/>
    <w:rsid w:val="00466526"/>
    <w:rsid w:val="00470C85"/>
    <w:rsid w:val="004721A4"/>
    <w:rsid w:val="004742AD"/>
    <w:rsid w:val="004755C8"/>
    <w:rsid w:val="00480014"/>
    <w:rsid w:val="00482731"/>
    <w:rsid w:val="004831F9"/>
    <w:rsid w:val="004843FC"/>
    <w:rsid w:val="00487A4C"/>
    <w:rsid w:val="0049049E"/>
    <w:rsid w:val="0049387E"/>
    <w:rsid w:val="00493E22"/>
    <w:rsid w:val="004A2655"/>
    <w:rsid w:val="004A2674"/>
    <w:rsid w:val="004B1834"/>
    <w:rsid w:val="004B19CF"/>
    <w:rsid w:val="004B4D40"/>
    <w:rsid w:val="004B7FDD"/>
    <w:rsid w:val="004C28ED"/>
    <w:rsid w:val="004D20DC"/>
    <w:rsid w:val="004D2FD2"/>
    <w:rsid w:val="004E041D"/>
    <w:rsid w:val="004E097B"/>
    <w:rsid w:val="004E1117"/>
    <w:rsid w:val="004E1165"/>
    <w:rsid w:val="004E60CA"/>
    <w:rsid w:val="004F5F08"/>
    <w:rsid w:val="00501997"/>
    <w:rsid w:val="0050234D"/>
    <w:rsid w:val="00502C3F"/>
    <w:rsid w:val="00506EDB"/>
    <w:rsid w:val="00507C4D"/>
    <w:rsid w:val="00512C7D"/>
    <w:rsid w:val="00514664"/>
    <w:rsid w:val="00515709"/>
    <w:rsid w:val="00516CB1"/>
    <w:rsid w:val="0051718C"/>
    <w:rsid w:val="0052114B"/>
    <w:rsid w:val="00523371"/>
    <w:rsid w:val="00525360"/>
    <w:rsid w:val="005306D9"/>
    <w:rsid w:val="00531A56"/>
    <w:rsid w:val="00532E35"/>
    <w:rsid w:val="00534BA8"/>
    <w:rsid w:val="00541320"/>
    <w:rsid w:val="005438F2"/>
    <w:rsid w:val="00544063"/>
    <w:rsid w:val="00545B4F"/>
    <w:rsid w:val="005468B3"/>
    <w:rsid w:val="005512E8"/>
    <w:rsid w:val="00551D02"/>
    <w:rsid w:val="00552425"/>
    <w:rsid w:val="00553068"/>
    <w:rsid w:val="005564CC"/>
    <w:rsid w:val="005605FB"/>
    <w:rsid w:val="005627F4"/>
    <w:rsid w:val="00565126"/>
    <w:rsid w:val="005672D0"/>
    <w:rsid w:val="0057455D"/>
    <w:rsid w:val="00593C58"/>
    <w:rsid w:val="00593DB4"/>
    <w:rsid w:val="005944A5"/>
    <w:rsid w:val="00594938"/>
    <w:rsid w:val="005976CC"/>
    <w:rsid w:val="005A24F8"/>
    <w:rsid w:val="005A5F21"/>
    <w:rsid w:val="005B0D37"/>
    <w:rsid w:val="005B36F3"/>
    <w:rsid w:val="005B4F6B"/>
    <w:rsid w:val="005C2A8D"/>
    <w:rsid w:val="005D2419"/>
    <w:rsid w:val="005D69A0"/>
    <w:rsid w:val="005D6EF8"/>
    <w:rsid w:val="005E3351"/>
    <w:rsid w:val="005E33F5"/>
    <w:rsid w:val="005E60D3"/>
    <w:rsid w:val="005E6C52"/>
    <w:rsid w:val="005E7BED"/>
    <w:rsid w:val="005F2144"/>
    <w:rsid w:val="005F3904"/>
    <w:rsid w:val="005F45C1"/>
    <w:rsid w:val="005F5461"/>
    <w:rsid w:val="005F772C"/>
    <w:rsid w:val="00600544"/>
    <w:rsid w:val="006068BD"/>
    <w:rsid w:val="00607D09"/>
    <w:rsid w:val="00613D30"/>
    <w:rsid w:val="00624D38"/>
    <w:rsid w:val="006310CA"/>
    <w:rsid w:val="00633B88"/>
    <w:rsid w:val="00633FD9"/>
    <w:rsid w:val="00637350"/>
    <w:rsid w:val="006460C9"/>
    <w:rsid w:val="0064752A"/>
    <w:rsid w:val="00653942"/>
    <w:rsid w:val="00660E65"/>
    <w:rsid w:val="006613E0"/>
    <w:rsid w:val="00664F0B"/>
    <w:rsid w:val="006658B3"/>
    <w:rsid w:val="00666ABD"/>
    <w:rsid w:val="00670A57"/>
    <w:rsid w:val="00672721"/>
    <w:rsid w:val="00672FDE"/>
    <w:rsid w:val="00676F20"/>
    <w:rsid w:val="00676F8D"/>
    <w:rsid w:val="0068121A"/>
    <w:rsid w:val="00681967"/>
    <w:rsid w:val="00681E29"/>
    <w:rsid w:val="00683DA8"/>
    <w:rsid w:val="006842C3"/>
    <w:rsid w:val="00696BA4"/>
    <w:rsid w:val="00696E4F"/>
    <w:rsid w:val="006A34E6"/>
    <w:rsid w:val="006A576B"/>
    <w:rsid w:val="006B2050"/>
    <w:rsid w:val="006B26E3"/>
    <w:rsid w:val="006B6B8C"/>
    <w:rsid w:val="006C0E7E"/>
    <w:rsid w:val="006C730D"/>
    <w:rsid w:val="006E1561"/>
    <w:rsid w:val="006E3EB7"/>
    <w:rsid w:val="006E7CAC"/>
    <w:rsid w:val="006F0255"/>
    <w:rsid w:val="006F06E2"/>
    <w:rsid w:val="006F11B6"/>
    <w:rsid w:val="006F3FF5"/>
    <w:rsid w:val="0070223D"/>
    <w:rsid w:val="007026DD"/>
    <w:rsid w:val="007035A3"/>
    <w:rsid w:val="0070408F"/>
    <w:rsid w:val="00711318"/>
    <w:rsid w:val="00711A1F"/>
    <w:rsid w:val="00713617"/>
    <w:rsid w:val="00714461"/>
    <w:rsid w:val="00715DFC"/>
    <w:rsid w:val="00716BBE"/>
    <w:rsid w:val="007176E1"/>
    <w:rsid w:val="007216C5"/>
    <w:rsid w:val="0072480F"/>
    <w:rsid w:val="007251F3"/>
    <w:rsid w:val="00725DB8"/>
    <w:rsid w:val="00727467"/>
    <w:rsid w:val="00730B81"/>
    <w:rsid w:val="00733FDA"/>
    <w:rsid w:val="00736985"/>
    <w:rsid w:val="00742C13"/>
    <w:rsid w:val="0074309A"/>
    <w:rsid w:val="00743ED3"/>
    <w:rsid w:val="0075281C"/>
    <w:rsid w:val="00760378"/>
    <w:rsid w:val="00760C67"/>
    <w:rsid w:val="007644AC"/>
    <w:rsid w:val="007650FB"/>
    <w:rsid w:val="00766443"/>
    <w:rsid w:val="00766D23"/>
    <w:rsid w:val="00771211"/>
    <w:rsid w:val="00772CF9"/>
    <w:rsid w:val="00773A87"/>
    <w:rsid w:val="00773B5D"/>
    <w:rsid w:val="00773E7A"/>
    <w:rsid w:val="00775E28"/>
    <w:rsid w:val="00776C62"/>
    <w:rsid w:val="00782361"/>
    <w:rsid w:val="00783F7C"/>
    <w:rsid w:val="007902DE"/>
    <w:rsid w:val="0079514F"/>
    <w:rsid w:val="00797A80"/>
    <w:rsid w:val="007A1FD8"/>
    <w:rsid w:val="007A2A4D"/>
    <w:rsid w:val="007A689E"/>
    <w:rsid w:val="007B68DB"/>
    <w:rsid w:val="007C06F4"/>
    <w:rsid w:val="007C7DBA"/>
    <w:rsid w:val="007D0596"/>
    <w:rsid w:val="007D2F64"/>
    <w:rsid w:val="007D667B"/>
    <w:rsid w:val="007D7880"/>
    <w:rsid w:val="007E071C"/>
    <w:rsid w:val="007E2160"/>
    <w:rsid w:val="007E397E"/>
    <w:rsid w:val="007F656E"/>
    <w:rsid w:val="00801126"/>
    <w:rsid w:val="0080164F"/>
    <w:rsid w:val="00803BAA"/>
    <w:rsid w:val="00804D5C"/>
    <w:rsid w:val="00807FB6"/>
    <w:rsid w:val="008254D1"/>
    <w:rsid w:val="00832136"/>
    <w:rsid w:val="00832B2D"/>
    <w:rsid w:val="00832BE6"/>
    <w:rsid w:val="00841E07"/>
    <w:rsid w:val="0084230E"/>
    <w:rsid w:val="0084470B"/>
    <w:rsid w:val="00847F85"/>
    <w:rsid w:val="0086247E"/>
    <w:rsid w:val="00865443"/>
    <w:rsid w:val="00870F16"/>
    <w:rsid w:val="0087711B"/>
    <w:rsid w:val="0087712C"/>
    <w:rsid w:val="00882CD3"/>
    <w:rsid w:val="00883BE0"/>
    <w:rsid w:val="00883E82"/>
    <w:rsid w:val="0088459E"/>
    <w:rsid w:val="00891100"/>
    <w:rsid w:val="00893397"/>
    <w:rsid w:val="008A1F15"/>
    <w:rsid w:val="008B0047"/>
    <w:rsid w:val="008B03F0"/>
    <w:rsid w:val="008B29A8"/>
    <w:rsid w:val="008B4BCD"/>
    <w:rsid w:val="008B60B5"/>
    <w:rsid w:val="008B655A"/>
    <w:rsid w:val="008C15C3"/>
    <w:rsid w:val="008C175B"/>
    <w:rsid w:val="008C3BDF"/>
    <w:rsid w:val="008D103E"/>
    <w:rsid w:val="008D18BC"/>
    <w:rsid w:val="008D397B"/>
    <w:rsid w:val="008D4008"/>
    <w:rsid w:val="008D7631"/>
    <w:rsid w:val="008E2B88"/>
    <w:rsid w:val="008E2DCC"/>
    <w:rsid w:val="008F0EBD"/>
    <w:rsid w:val="008F69FD"/>
    <w:rsid w:val="009062CE"/>
    <w:rsid w:val="00910F2F"/>
    <w:rsid w:val="00914F70"/>
    <w:rsid w:val="00953346"/>
    <w:rsid w:val="009566F1"/>
    <w:rsid w:val="00956E00"/>
    <w:rsid w:val="0096034A"/>
    <w:rsid w:val="00961AA8"/>
    <w:rsid w:val="009637F7"/>
    <w:rsid w:val="009651E7"/>
    <w:rsid w:val="00965A09"/>
    <w:rsid w:val="00971547"/>
    <w:rsid w:val="00983A04"/>
    <w:rsid w:val="009843C9"/>
    <w:rsid w:val="009849B7"/>
    <w:rsid w:val="0098573A"/>
    <w:rsid w:val="0099469B"/>
    <w:rsid w:val="009A6FB9"/>
    <w:rsid w:val="009C7A31"/>
    <w:rsid w:val="009D54DF"/>
    <w:rsid w:val="009D754C"/>
    <w:rsid w:val="009D758F"/>
    <w:rsid w:val="009D75EC"/>
    <w:rsid w:val="009E1FF0"/>
    <w:rsid w:val="009E499A"/>
    <w:rsid w:val="009E68E3"/>
    <w:rsid w:val="009F0F47"/>
    <w:rsid w:val="009F2349"/>
    <w:rsid w:val="009F7C7C"/>
    <w:rsid w:val="00A04F32"/>
    <w:rsid w:val="00A121F6"/>
    <w:rsid w:val="00A23AD4"/>
    <w:rsid w:val="00A2518C"/>
    <w:rsid w:val="00A30900"/>
    <w:rsid w:val="00A30F93"/>
    <w:rsid w:val="00A31503"/>
    <w:rsid w:val="00A349B8"/>
    <w:rsid w:val="00A40D53"/>
    <w:rsid w:val="00A41B90"/>
    <w:rsid w:val="00A46256"/>
    <w:rsid w:val="00A52647"/>
    <w:rsid w:val="00A610BB"/>
    <w:rsid w:val="00A632DE"/>
    <w:rsid w:val="00A66230"/>
    <w:rsid w:val="00A666BA"/>
    <w:rsid w:val="00A71E46"/>
    <w:rsid w:val="00A74DDA"/>
    <w:rsid w:val="00A756F4"/>
    <w:rsid w:val="00A75BA5"/>
    <w:rsid w:val="00A802C4"/>
    <w:rsid w:val="00A862DE"/>
    <w:rsid w:val="00A86B86"/>
    <w:rsid w:val="00A872F5"/>
    <w:rsid w:val="00A912DD"/>
    <w:rsid w:val="00A9169B"/>
    <w:rsid w:val="00A93F9F"/>
    <w:rsid w:val="00A94CC0"/>
    <w:rsid w:val="00A97205"/>
    <w:rsid w:val="00AA5A33"/>
    <w:rsid w:val="00AB0978"/>
    <w:rsid w:val="00AB106A"/>
    <w:rsid w:val="00AB2487"/>
    <w:rsid w:val="00AB5A38"/>
    <w:rsid w:val="00AC112B"/>
    <w:rsid w:val="00AC1131"/>
    <w:rsid w:val="00AC22BF"/>
    <w:rsid w:val="00AC24BE"/>
    <w:rsid w:val="00AD0879"/>
    <w:rsid w:val="00AD0C59"/>
    <w:rsid w:val="00AD0F4D"/>
    <w:rsid w:val="00AD4F2C"/>
    <w:rsid w:val="00AE270F"/>
    <w:rsid w:val="00AE3E3F"/>
    <w:rsid w:val="00AE48D9"/>
    <w:rsid w:val="00AF0592"/>
    <w:rsid w:val="00AF3E03"/>
    <w:rsid w:val="00AF461A"/>
    <w:rsid w:val="00B0166B"/>
    <w:rsid w:val="00B06189"/>
    <w:rsid w:val="00B0660D"/>
    <w:rsid w:val="00B06D88"/>
    <w:rsid w:val="00B0742A"/>
    <w:rsid w:val="00B0787E"/>
    <w:rsid w:val="00B12704"/>
    <w:rsid w:val="00B152D3"/>
    <w:rsid w:val="00B1756C"/>
    <w:rsid w:val="00B20625"/>
    <w:rsid w:val="00B20A53"/>
    <w:rsid w:val="00B2546D"/>
    <w:rsid w:val="00B30833"/>
    <w:rsid w:val="00B34F8E"/>
    <w:rsid w:val="00B40264"/>
    <w:rsid w:val="00B41791"/>
    <w:rsid w:val="00B43600"/>
    <w:rsid w:val="00B4718E"/>
    <w:rsid w:val="00B51CA6"/>
    <w:rsid w:val="00B56525"/>
    <w:rsid w:val="00B613A3"/>
    <w:rsid w:val="00B65439"/>
    <w:rsid w:val="00B67EC4"/>
    <w:rsid w:val="00B72D7C"/>
    <w:rsid w:val="00B779CD"/>
    <w:rsid w:val="00B828FD"/>
    <w:rsid w:val="00B84368"/>
    <w:rsid w:val="00B932E1"/>
    <w:rsid w:val="00BA3A63"/>
    <w:rsid w:val="00BA6AA3"/>
    <w:rsid w:val="00BB0D04"/>
    <w:rsid w:val="00BB44C3"/>
    <w:rsid w:val="00BB7924"/>
    <w:rsid w:val="00BC03C4"/>
    <w:rsid w:val="00BE4177"/>
    <w:rsid w:val="00BF04F6"/>
    <w:rsid w:val="00BF067D"/>
    <w:rsid w:val="00BF7480"/>
    <w:rsid w:val="00C00E66"/>
    <w:rsid w:val="00C018E1"/>
    <w:rsid w:val="00C044D3"/>
    <w:rsid w:val="00C06FA9"/>
    <w:rsid w:val="00C14157"/>
    <w:rsid w:val="00C159E0"/>
    <w:rsid w:val="00C2016A"/>
    <w:rsid w:val="00C2150D"/>
    <w:rsid w:val="00C24C76"/>
    <w:rsid w:val="00C25782"/>
    <w:rsid w:val="00C27DE1"/>
    <w:rsid w:val="00C313BC"/>
    <w:rsid w:val="00C4138A"/>
    <w:rsid w:val="00C439D0"/>
    <w:rsid w:val="00C51A89"/>
    <w:rsid w:val="00C52B8C"/>
    <w:rsid w:val="00C530CF"/>
    <w:rsid w:val="00C54A7B"/>
    <w:rsid w:val="00C57A11"/>
    <w:rsid w:val="00C66822"/>
    <w:rsid w:val="00C67E1C"/>
    <w:rsid w:val="00C714D0"/>
    <w:rsid w:val="00C752AB"/>
    <w:rsid w:val="00C82E40"/>
    <w:rsid w:val="00C83C68"/>
    <w:rsid w:val="00C83E38"/>
    <w:rsid w:val="00C856AE"/>
    <w:rsid w:val="00C9091E"/>
    <w:rsid w:val="00C96B4B"/>
    <w:rsid w:val="00CA0C7D"/>
    <w:rsid w:val="00CA6D62"/>
    <w:rsid w:val="00CB00D6"/>
    <w:rsid w:val="00CB731F"/>
    <w:rsid w:val="00CC0AAF"/>
    <w:rsid w:val="00CC1AC0"/>
    <w:rsid w:val="00CC6F9F"/>
    <w:rsid w:val="00CD12B4"/>
    <w:rsid w:val="00CE241B"/>
    <w:rsid w:val="00CE483A"/>
    <w:rsid w:val="00CE67BD"/>
    <w:rsid w:val="00CF07DF"/>
    <w:rsid w:val="00CF0AAA"/>
    <w:rsid w:val="00CF0D6E"/>
    <w:rsid w:val="00CF1425"/>
    <w:rsid w:val="00CF2EF4"/>
    <w:rsid w:val="00CF353E"/>
    <w:rsid w:val="00CF35E5"/>
    <w:rsid w:val="00CF6D81"/>
    <w:rsid w:val="00CF7756"/>
    <w:rsid w:val="00D02BFE"/>
    <w:rsid w:val="00D06765"/>
    <w:rsid w:val="00D06F43"/>
    <w:rsid w:val="00D1192D"/>
    <w:rsid w:val="00D12B99"/>
    <w:rsid w:val="00D16FB5"/>
    <w:rsid w:val="00D208F1"/>
    <w:rsid w:val="00D23DE5"/>
    <w:rsid w:val="00D25DBA"/>
    <w:rsid w:val="00D26043"/>
    <w:rsid w:val="00D27B80"/>
    <w:rsid w:val="00D27DE5"/>
    <w:rsid w:val="00D30786"/>
    <w:rsid w:val="00D41F8B"/>
    <w:rsid w:val="00D51E62"/>
    <w:rsid w:val="00D52808"/>
    <w:rsid w:val="00D52F0C"/>
    <w:rsid w:val="00D56E53"/>
    <w:rsid w:val="00D57280"/>
    <w:rsid w:val="00D5745D"/>
    <w:rsid w:val="00D67100"/>
    <w:rsid w:val="00D74418"/>
    <w:rsid w:val="00D81382"/>
    <w:rsid w:val="00D826AD"/>
    <w:rsid w:val="00D82AE2"/>
    <w:rsid w:val="00D84DFE"/>
    <w:rsid w:val="00D9196F"/>
    <w:rsid w:val="00DA05D5"/>
    <w:rsid w:val="00DA1759"/>
    <w:rsid w:val="00DA30C7"/>
    <w:rsid w:val="00DA555F"/>
    <w:rsid w:val="00DA56A1"/>
    <w:rsid w:val="00DB3E11"/>
    <w:rsid w:val="00DB63D6"/>
    <w:rsid w:val="00DC0E9B"/>
    <w:rsid w:val="00DC12EC"/>
    <w:rsid w:val="00DC3FF7"/>
    <w:rsid w:val="00DD1BCB"/>
    <w:rsid w:val="00DE05C6"/>
    <w:rsid w:val="00DE42F3"/>
    <w:rsid w:val="00DE4C80"/>
    <w:rsid w:val="00DE549E"/>
    <w:rsid w:val="00DF6316"/>
    <w:rsid w:val="00DF6F06"/>
    <w:rsid w:val="00E016C5"/>
    <w:rsid w:val="00E056B8"/>
    <w:rsid w:val="00E06412"/>
    <w:rsid w:val="00E071CE"/>
    <w:rsid w:val="00E132FD"/>
    <w:rsid w:val="00E15F26"/>
    <w:rsid w:val="00E20DD8"/>
    <w:rsid w:val="00E24EB3"/>
    <w:rsid w:val="00E25A4E"/>
    <w:rsid w:val="00E3169F"/>
    <w:rsid w:val="00E33940"/>
    <w:rsid w:val="00E344EB"/>
    <w:rsid w:val="00E35DA8"/>
    <w:rsid w:val="00E37BE6"/>
    <w:rsid w:val="00E428DB"/>
    <w:rsid w:val="00E44E06"/>
    <w:rsid w:val="00E4759B"/>
    <w:rsid w:val="00E50E58"/>
    <w:rsid w:val="00E52A99"/>
    <w:rsid w:val="00E56375"/>
    <w:rsid w:val="00E61007"/>
    <w:rsid w:val="00E61CDB"/>
    <w:rsid w:val="00E627F4"/>
    <w:rsid w:val="00E6381D"/>
    <w:rsid w:val="00E81C22"/>
    <w:rsid w:val="00E835D5"/>
    <w:rsid w:val="00E85085"/>
    <w:rsid w:val="00E9008A"/>
    <w:rsid w:val="00E9374C"/>
    <w:rsid w:val="00E94B04"/>
    <w:rsid w:val="00EA11D0"/>
    <w:rsid w:val="00EA4BB9"/>
    <w:rsid w:val="00EA7712"/>
    <w:rsid w:val="00EB1049"/>
    <w:rsid w:val="00EB1E0A"/>
    <w:rsid w:val="00EB2572"/>
    <w:rsid w:val="00EB389B"/>
    <w:rsid w:val="00EB3E3C"/>
    <w:rsid w:val="00EC0C88"/>
    <w:rsid w:val="00EC2A31"/>
    <w:rsid w:val="00EC67AD"/>
    <w:rsid w:val="00ED138F"/>
    <w:rsid w:val="00ED7E9E"/>
    <w:rsid w:val="00EE4153"/>
    <w:rsid w:val="00EE4616"/>
    <w:rsid w:val="00EE73E0"/>
    <w:rsid w:val="00EF102E"/>
    <w:rsid w:val="00F11BFC"/>
    <w:rsid w:val="00F15D43"/>
    <w:rsid w:val="00F15EA1"/>
    <w:rsid w:val="00F1615B"/>
    <w:rsid w:val="00F25618"/>
    <w:rsid w:val="00F30DBF"/>
    <w:rsid w:val="00F320D9"/>
    <w:rsid w:val="00F34DB0"/>
    <w:rsid w:val="00F40291"/>
    <w:rsid w:val="00F411C8"/>
    <w:rsid w:val="00F46251"/>
    <w:rsid w:val="00F4630B"/>
    <w:rsid w:val="00F464D8"/>
    <w:rsid w:val="00F50517"/>
    <w:rsid w:val="00F57E21"/>
    <w:rsid w:val="00F638AC"/>
    <w:rsid w:val="00F641C9"/>
    <w:rsid w:val="00F6561E"/>
    <w:rsid w:val="00F75C11"/>
    <w:rsid w:val="00F768B2"/>
    <w:rsid w:val="00F80266"/>
    <w:rsid w:val="00F8134A"/>
    <w:rsid w:val="00F82464"/>
    <w:rsid w:val="00F83658"/>
    <w:rsid w:val="00F86274"/>
    <w:rsid w:val="00F87DAF"/>
    <w:rsid w:val="00F906EF"/>
    <w:rsid w:val="00F92B30"/>
    <w:rsid w:val="00F94C33"/>
    <w:rsid w:val="00FA757E"/>
    <w:rsid w:val="00FB2F2B"/>
    <w:rsid w:val="00FB5A88"/>
    <w:rsid w:val="00FB5D15"/>
    <w:rsid w:val="00FC0596"/>
    <w:rsid w:val="00FC23C1"/>
    <w:rsid w:val="00FC2F48"/>
    <w:rsid w:val="00FC2F9F"/>
    <w:rsid w:val="00FC30EF"/>
    <w:rsid w:val="00FC7B8A"/>
    <w:rsid w:val="00FC7E79"/>
    <w:rsid w:val="00FD2755"/>
    <w:rsid w:val="00FE1A34"/>
    <w:rsid w:val="00FE70CB"/>
    <w:rsid w:val="00FF12FC"/>
    <w:rsid w:val="00FF299A"/>
    <w:rsid w:val="00FF36F0"/>
    <w:rsid w:val="00FF4E93"/>
    <w:rsid w:val="00FF57A7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2B03C"/>
  <w15:docId w15:val="{75C7B00B-42FD-4CD8-941D-BCDE9A87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654"/>
  </w:style>
  <w:style w:type="paragraph" w:styleId="Footer">
    <w:name w:val="footer"/>
    <w:basedOn w:val="Normal"/>
    <w:link w:val="FooterChar"/>
    <w:uiPriority w:val="99"/>
    <w:unhideWhenUsed/>
    <w:rsid w:val="00382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54"/>
  </w:style>
  <w:style w:type="character" w:styleId="Hyperlink">
    <w:name w:val="Hyperlink"/>
    <w:basedOn w:val="DefaultParagraphFont"/>
    <w:uiPriority w:val="99"/>
    <w:unhideWhenUsed/>
    <w:rsid w:val="0038265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2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4755C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755C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475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3D671-F3C1-499B-ACC0-E766213B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cp:lastPrinted>2020-12-29T07:53:00Z</cp:lastPrinted>
  <dcterms:created xsi:type="dcterms:W3CDTF">2022-04-25T02:15:00Z</dcterms:created>
  <dcterms:modified xsi:type="dcterms:W3CDTF">2022-04-25T03:37:00Z</dcterms:modified>
</cp:coreProperties>
</file>