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60D5" w14:textId="77777777" w:rsidR="00166FDC" w:rsidRDefault="00000000">
      <w:pPr>
        <w:pStyle w:val="Heading1"/>
        <w:spacing w:after="200"/>
        <w:jc w:val="center"/>
      </w:pPr>
      <w:r>
        <w:t>STJ File System — Project Overview</w:t>
      </w:r>
    </w:p>
    <w:p w14:paraId="4CD3C9C8" w14:textId="77777777" w:rsidR="00166FDC" w:rsidRDefault="00000000">
      <w:pPr>
        <w:spacing w:after="120"/>
      </w:pPr>
      <w:r>
        <w:rPr>
          <w:i/>
          <w:iCs/>
        </w:rPr>
        <w:t>A plain-language guide to what this project is, how it works, and how to talk about it in a review or interview.</w:t>
      </w:r>
    </w:p>
    <w:p w14:paraId="73F0E7FA" w14:textId="77777777" w:rsidR="00166FDC" w:rsidRDefault="00000000">
      <w:pPr>
        <w:spacing w:after="200"/>
      </w:pPr>
      <w:r>
        <w:t xml:space="preserve"> </w:t>
      </w:r>
    </w:p>
    <w:p w14:paraId="7C00585B" w14:textId="77777777" w:rsidR="00166FDC" w:rsidRDefault="00166FDC">
      <w:pPr>
        <w:pBdr>
          <w:bottom w:val="single" w:sz="6" w:space="1" w:color="auto"/>
        </w:pBdr>
        <w:spacing w:after="120"/>
      </w:pPr>
    </w:p>
    <w:p w14:paraId="344A82AF" w14:textId="77777777" w:rsidR="00166FDC" w:rsidRDefault="00000000">
      <w:pPr>
        <w:spacing w:after="200"/>
      </w:pPr>
      <w:r>
        <w:t xml:space="preserve"> </w:t>
      </w:r>
    </w:p>
    <w:p w14:paraId="29845582" w14:textId="77777777" w:rsidR="00166FDC" w:rsidRDefault="00000000">
      <w:pPr>
        <w:pStyle w:val="Heading2"/>
        <w:spacing w:after="200"/>
      </w:pPr>
      <w:r>
        <w:t>What is this?</w:t>
      </w:r>
    </w:p>
    <w:p w14:paraId="54D11F36" w14:textId="77777777" w:rsidR="00166FDC" w:rsidRDefault="00000000">
      <w:pPr>
        <w:spacing w:after="120"/>
      </w:pPr>
      <w:r>
        <w:t xml:space="preserve">This is a </w:t>
      </w:r>
      <w:r>
        <w:rPr>
          <w:b/>
          <w:bCs/>
        </w:rPr>
        <w:t>browser-based file explorer</w:t>
      </w:r>
      <w:r>
        <w:t xml:space="preserve"> — think of the folder tree in Dropbox’s web app, or File Explorer on Windows, but simplified. You can create folders and subfolders, add files (by name only), delete things, and search for files while you type.</w:t>
      </w:r>
    </w:p>
    <w:p w14:paraId="75A7434A" w14:textId="77777777" w:rsidR="00166FDC" w:rsidRDefault="00000000">
      <w:pPr>
        <w:spacing w:after="200"/>
      </w:pPr>
      <w:r>
        <w:t xml:space="preserve"> </w:t>
      </w:r>
    </w:p>
    <w:p w14:paraId="2CCD6492" w14:textId="77777777" w:rsidR="00166FDC" w:rsidRDefault="00000000">
      <w:pPr>
        <w:spacing w:after="120"/>
      </w:pPr>
      <w:r>
        <w:t xml:space="preserve">It is </w:t>
      </w:r>
      <w:r>
        <w:rPr>
          <w:b/>
          <w:bCs/>
        </w:rPr>
        <w:t>not</w:t>
      </w:r>
      <w:r>
        <w:t xml:space="preserve"> a real file storage system. There is no upload, no download, no file contents. A “file” is just a row in a database: a name attached to a folder. That matches the exercise brief exactly.</w:t>
      </w:r>
    </w:p>
    <w:p w14:paraId="5E980416" w14:textId="77777777" w:rsidR="00166FDC" w:rsidRDefault="00000000">
      <w:pPr>
        <w:spacing w:after="200"/>
      </w:pPr>
      <w:r>
        <w:t xml:space="preserve"> </w:t>
      </w:r>
    </w:p>
    <w:p w14:paraId="08E1B209" w14:textId="77777777" w:rsidR="00166FDC" w:rsidRDefault="00000000">
      <w:pPr>
        <w:spacing w:after="120"/>
      </w:pPr>
      <w:r>
        <w:t>The app has two parts:</w:t>
      </w:r>
    </w:p>
    <w:p w14:paraId="5577C847" w14:textId="77777777" w:rsidR="00166FDC" w:rsidRDefault="00000000">
      <w:pPr>
        <w:spacing w:after="200"/>
      </w:pPr>
      <w:r>
        <w:t xml:space="preserve"> </w:t>
      </w:r>
    </w:p>
    <w:p w14:paraId="6F4B30CB" w14:textId="77777777" w:rsidR="00166FDC" w:rsidRDefault="00000000">
      <w:pPr>
        <w:pStyle w:val="ListParagraph"/>
        <w:numPr>
          <w:ilvl w:val="0"/>
          <w:numId w:val="2"/>
        </w:numPr>
        <w:spacing w:after="100"/>
      </w:pPr>
      <w:r>
        <w:t xml:space="preserve">A </w:t>
      </w:r>
      <w:r>
        <w:rPr>
          <w:b/>
          <w:bCs/>
        </w:rPr>
        <w:t>React frontend</w:t>
      </w:r>
      <w:r>
        <w:t xml:space="preserve"> — the tree UI, search box, create/delete buttons.</w:t>
      </w:r>
    </w:p>
    <w:p w14:paraId="329BD641" w14:textId="77777777" w:rsidR="00166FDC" w:rsidRDefault="00000000">
      <w:pPr>
        <w:pStyle w:val="ListParagraph"/>
        <w:numPr>
          <w:ilvl w:val="0"/>
          <w:numId w:val="2"/>
        </w:numPr>
        <w:spacing w:after="100"/>
      </w:pPr>
      <w:r>
        <w:t xml:space="preserve">A </w:t>
      </w:r>
      <w:proofErr w:type="spellStart"/>
      <w:r>
        <w:rPr>
          <w:b/>
          <w:bCs/>
        </w:rPr>
        <w:t>FastAPI</w:t>
      </w:r>
      <w:proofErr w:type="spellEnd"/>
      <w:r>
        <w:rPr>
          <w:b/>
          <w:bCs/>
        </w:rPr>
        <w:t xml:space="preserve"> backend</w:t>
      </w:r>
      <w:r>
        <w:t xml:space="preserve"> — REST API, validation, database logic.</w:t>
      </w:r>
    </w:p>
    <w:p w14:paraId="1F7754DB" w14:textId="77777777" w:rsidR="00166FDC" w:rsidRDefault="00000000">
      <w:pPr>
        <w:spacing w:after="200"/>
      </w:pPr>
      <w:r>
        <w:t xml:space="preserve"> </w:t>
      </w:r>
    </w:p>
    <w:p w14:paraId="3FFF15D9" w14:textId="77777777" w:rsidR="00166FDC" w:rsidRDefault="00000000">
      <w:pPr>
        <w:spacing w:after="120"/>
      </w:pPr>
      <w:r>
        <w:t>They talk over HTTP. In local development they run separately; in Docker the frontend is built to static files and nginx forwards API calls to the backend.</w:t>
      </w:r>
    </w:p>
    <w:p w14:paraId="37F5F9D4" w14:textId="77777777" w:rsidR="00166FDC" w:rsidRDefault="00000000">
      <w:pPr>
        <w:spacing w:after="200"/>
      </w:pPr>
      <w:r>
        <w:t xml:space="preserve"> </w:t>
      </w:r>
    </w:p>
    <w:p w14:paraId="727E053E" w14:textId="77777777" w:rsidR="00166FDC" w:rsidRDefault="00166FDC">
      <w:pPr>
        <w:pBdr>
          <w:bottom w:val="single" w:sz="6" w:space="1" w:color="auto"/>
        </w:pBdr>
        <w:spacing w:after="120"/>
      </w:pPr>
    </w:p>
    <w:p w14:paraId="679C0372" w14:textId="77777777" w:rsidR="00166FDC" w:rsidRDefault="00000000">
      <w:pPr>
        <w:spacing w:after="200"/>
      </w:pPr>
      <w:r>
        <w:t xml:space="preserve"> </w:t>
      </w:r>
    </w:p>
    <w:p w14:paraId="673D2A37" w14:textId="77777777" w:rsidR="00166FDC" w:rsidRDefault="00000000">
      <w:pPr>
        <w:pStyle w:val="Heading2"/>
        <w:spacing w:after="200"/>
      </w:pPr>
      <w:r>
        <w:t>Tech stack — what and why</w:t>
      </w:r>
    </w:p>
    <w:p w14:paraId="30897F36" w14:textId="77777777" w:rsidR="00166FDC" w:rsidRDefault="00000000">
      <w:pPr>
        <w:pStyle w:val="Heading3"/>
        <w:spacing w:after="200"/>
      </w:pPr>
      <w:r>
        <w:t xml:space="preserve">Backend: Python + </w:t>
      </w:r>
      <w:proofErr w:type="spellStart"/>
      <w:r>
        <w:t>FastAPI</w:t>
      </w:r>
      <w:proofErr w:type="spellEnd"/>
    </w:p>
    <w:p w14:paraId="25E1FE6E" w14:textId="77777777" w:rsidR="00166FDC" w:rsidRDefault="00000000">
      <w:pPr>
        <w:spacing w:after="120"/>
      </w:pPr>
      <w:proofErr w:type="spellStart"/>
      <w:r>
        <w:rPr>
          <w:b/>
          <w:bCs/>
        </w:rPr>
        <w:t>FastAPI</w:t>
      </w:r>
      <w:proofErr w:type="spellEnd"/>
      <w:r>
        <w:t xml:space="preserve"> was chosen because it is modern, fast to build with, and gives you automatic </w:t>
      </w:r>
      <w:proofErr w:type="spellStart"/>
      <w:r>
        <w:t>OpenAPI</w:t>
      </w:r>
      <w:proofErr w:type="spellEnd"/>
      <w:r>
        <w:t xml:space="preserve"> docs at </w:t>
      </w:r>
      <w:r>
        <w:rPr>
          <w:rFonts w:ascii="Courier New" w:eastAsia="Courier New" w:hAnsi="Courier New" w:cs="Courier New"/>
          <w:shd w:val="clear" w:color="auto" w:fill="F1F5F9"/>
        </w:rPr>
        <w:t>/docs</w:t>
      </w:r>
      <w:r>
        <w:t>. For an interview exercise where someone will curl endpoints and click through Swagger, that is a real advantage — reviewers can explore the API without reading source code.</w:t>
      </w:r>
    </w:p>
    <w:p w14:paraId="69EA8432" w14:textId="77777777" w:rsidR="00166FDC" w:rsidRDefault="00000000">
      <w:pPr>
        <w:spacing w:after="200"/>
      </w:pPr>
      <w:r>
        <w:t xml:space="preserve"> </w:t>
      </w:r>
    </w:p>
    <w:p w14:paraId="64DE61E1" w14:textId="77777777" w:rsidR="00166FDC" w:rsidRDefault="00000000">
      <w:pPr>
        <w:spacing w:after="120"/>
      </w:pPr>
      <w:proofErr w:type="spellStart"/>
      <w:r>
        <w:rPr>
          <w:b/>
          <w:bCs/>
        </w:rPr>
        <w:lastRenderedPageBreak/>
        <w:t>SQLAlchemy</w:t>
      </w:r>
      <w:proofErr w:type="spellEnd"/>
      <w:r>
        <w:rPr>
          <w:b/>
          <w:bCs/>
        </w:rPr>
        <w:t xml:space="preserve"> 2.0</w:t>
      </w:r>
      <w:r>
        <w:t xml:space="preserve"> handles the database. It is the standard ORM in Python, supports both SQLite and Postgres with the same models, and cascade deletes are declarative (</w:t>
      </w:r>
      <w:proofErr w:type="spellStart"/>
      <w:r>
        <w:rPr>
          <w:rFonts w:ascii="Courier New" w:eastAsia="Courier New" w:hAnsi="Courier New" w:cs="Courier New"/>
          <w:shd w:val="clear" w:color="auto" w:fill="F1F5F9"/>
        </w:rPr>
        <w:t>ondelete</w:t>
      </w:r>
      <w:proofErr w:type="spellEnd"/>
      <w:r>
        <w:rPr>
          <w:rFonts w:ascii="Courier New" w:eastAsia="Courier New" w:hAnsi="Courier New" w:cs="Courier New"/>
          <w:shd w:val="clear" w:color="auto" w:fill="F1F5F9"/>
        </w:rPr>
        <w:t>="CASCADE"</w:t>
      </w:r>
      <w:r>
        <w:t>) rather than hand-written cleanup logic.</w:t>
      </w:r>
    </w:p>
    <w:p w14:paraId="425DEE46" w14:textId="77777777" w:rsidR="00166FDC" w:rsidRDefault="00000000">
      <w:pPr>
        <w:spacing w:after="200"/>
      </w:pPr>
      <w:r>
        <w:t xml:space="preserve"> </w:t>
      </w:r>
    </w:p>
    <w:p w14:paraId="288ABEBC" w14:textId="77777777" w:rsidR="00166FDC" w:rsidRDefault="00000000">
      <w:pPr>
        <w:spacing w:after="120"/>
      </w:pPr>
      <w:proofErr w:type="spellStart"/>
      <w:r>
        <w:rPr>
          <w:b/>
          <w:bCs/>
        </w:rPr>
        <w:t>Pydantic</w:t>
      </w:r>
      <w:proofErr w:type="spellEnd"/>
      <w:r>
        <w:rPr>
          <w:b/>
          <w:bCs/>
        </w:rPr>
        <w:t xml:space="preserve"> v2</w:t>
      </w:r>
      <w:r>
        <w:t xml:space="preserve"> validates every request and shapes every response. Invalid input (empty folder name, etc.) returns a structured 422 before it ever hits business logic.</w:t>
      </w:r>
    </w:p>
    <w:p w14:paraId="6DC3FAD3" w14:textId="77777777" w:rsidR="00166FDC" w:rsidRDefault="00000000">
      <w:pPr>
        <w:spacing w:after="200"/>
      </w:pPr>
      <w:r>
        <w:t xml:space="preserve"> </w:t>
      </w:r>
    </w:p>
    <w:p w14:paraId="127A6A44" w14:textId="77777777" w:rsidR="00166FDC" w:rsidRDefault="00000000">
      <w:pPr>
        <w:spacing w:after="120"/>
      </w:pPr>
      <w:proofErr w:type="spellStart"/>
      <w:r>
        <w:rPr>
          <w:b/>
          <w:bCs/>
        </w:rPr>
        <w:t>pydantic</w:t>
      </w:r>
      <w:proofErr w:type="spellEnd"/>
      <w:r>
        <w:rPr>
          <w:b/>
          <w:bCs/>
        </w:rPr>
        <w:t>-settings</w:t>
      </w:r>
      <w:r>
        <w:t xml:space="preserve"> loads config from environment variables and a </w:t>
      </w:r>
      <w:r>
        <w:rPr>
          <w:rFonts w:ascii="Courier New" w:eastAsia="Courier New" w:hAnsi="Courier New" w:cs="Courier New"/>
          <w:shd w:val="clear" w:color="auto" w:fill="F1F5F9"/>
        </w:rPr>
        <w:t>.env</w:t>
      </w:r>
      <w:r>
        <w:t xml:space="preserve"> file. That keeps secrets and environment-specific values out of code — important for Docker vs local dev.</w:t>
      </w:r>
    </w:p>
    <w:p w14:paraId="7D4B5EAF" w14:textId="77777777" w:rsidR="00166FDC" w:rsidRDefault="00000000">
      <w:pPr>
        <w:spacing w:after="200"/>
      </w:pPr>
      <w:r>
        <w:t xml:space="preserve"> </w:t>
      </w:r>
    </w:p>
    <w:p w14:paraId="4F7C5151" w14:textId="77777777" w:rsidR="00166FDC" w:rsidRDefault="00000000">
      <w:pPr>
        <w:spacing w:after="120"/>
      </w:pPr>
      <w:r>
        <w:rPr>
          <w:b/>
          <w:bCs/>
        </w:rPr>
        <w:t>SQLite</w:t>
      </w:r>
      <w:r>
        <w:t xml:space="preserve"> is the default database. The brief explicitly allows “</w:t>
      </w:r>
      <w:proofErr w:type="spellStart"/>
      <w:r>
        <w:t>InMemory</w:t>
      </w:r>
      <w:proofErr w:type="spellEnd"/>
      <w:r>
        <w:t xml:space="preserve"> or File DB.” SQLite means zero setup: no database server to install, one file on disk, works on any machine. For a take-home assignment that is the right default.</w:t>
      </w:r>
    </w:p>
    <w:p w14:paraId="6F486012" w14:textId="77777777" w:rsidR="00166FDC" w:rsidRDefault="00000000">
      <w:pPr>
        <w:spacing w:after="200"/>
      </w:pPr>
      <w:r>
        <w:t xml:space="preserve"> </w:t>
      </w:r>
    </w:p>
    <w:p w14:paraId="469A95F7" w14:textId="77777777" w:rsidR="00166FDC" w:rsidRDefault="00000000">
      <w:pPr>
        <w:spacing w:after="120"/>
      </w:pPr>
      <w:proofErr w:type="spellStart"/>
      <w:r>
        <w:rPr>
          <w:b/>
          <w:bCs/>
        </w:rPr>
        <w:t>Uvicorn</w:t>
      </w:r>
      <w:proofErr w:type="spellEnd"/>
      <w:r>
        <w:t xml:space="preserve"> serves the ASGI app. In dev you run it with </w:t>
      </w:r>
      <w:r>
        <w:rPr>
          <w:rFonts w:ascii="Courier New" w:eastAsia="Courier New" w:hAnsi="Courier New" w:cs="Courier New"/>
          <w:shd w:val="clear" w:color="auto" w:fill="F1F5F9"/>
        </w:rPr>
        <w:t>--reload</w:t>
      </w:r>
      <w:r>
        <w:t xml:space="preserve"> so code changes apply instantly.</w:t>
      </w:r>
    </w:p>
    <w:p w14:paraId="3377EF49" w14:textId="77777777" w:rsidR="00166FDC" w:rsidRDefault="00000000">
      <w:pPr>
        <w:spacing w:after="200"/>
      </w:pPr>
      <w:r>
        <w:t xml:space="preserve"> </w:t>
      </w:r>
    </w:p>
    <w:p w14:paraId="1B239319" w14:textId="77777777" w:rsidR="00166FDC" w:rsidRDefault="00000000">
      <w:pPr>
        <w:pStyle w:val="Heading3"/>
        <w:spacing w:after="200"/>
      </w:pPr>
      <w:r>
        <w:t>Frontend: React + TypeScript + Vite</w:t>
      </w:r>
    </w:p>
    <w:p w14:paraId="3ECED5D0" w14:textId="77777777" w:rsidR="00166FDC" w:rsidRDefault="00000000">
      <w:pPr>
        <w:spacing w:after="120"/>
      </w:pPr>
      <w:r>
        <w:t xml:space="preserve">The brief </w:t>
      </w:r>
      <w:proofErr w:type="gramStart"/>
      <w:r>
        <w:t>says</w:t>
      </w:r>
      <w:proofErr w:type="gramEnd"/>
      <w:r>
        <w:t xml:space="preserve"> </w:t>
      </w:r>
      <w:r>
        <w:rPr>
          <w:i/>
          <w:iCs/>
        </w:rPr>
        <w:t>“The default React framework is acceptable”</w:t>
      </w:r>
      <w:r>
        <w:t xml:space="preserve"> and does not require design or mobile support. </w:t>
      </w:r>
      <w:r>
        <w:rPr>
          <w:b/>
          <w:bCs/>
        </w:rPr>
        <w:t>React 19 + TypeScript + Vite</w:t>
      </w:r>
      <w:r>
        <w:t xml:space="preserve"> is the current standard starter stack: type safety, fast dev server, simple production build.</w:t>
      </w:r>
    </w:p>
    <w:p w14:paraId="1FED5B17" w14:textId="77777777" w:rsidR="00166FDC" w:rsidRDefault="00000000">
      <w:pPr>
        <w:spacing w:after="200"/>
      </w:pPr>
      <w:r>
        <w:t xml:space="preserve"> </w:t>
      </w:r>
    </w:p>
    <w:p w14:paraId="6FCC429E" w14:textId="77777777" w:rsidR="00166FDC" w:rsidRDefault="00000000">
      <w:pPr>
        <w:spacing w:after="120"/>
      </w:pPr>
      <w:r>
        <w:rPr>
          <w:b/>
          <w:bCs/>
        </w:rPr>
        <w:t>Tailwind CSS</w:t>
      </w:r>
      <w:r>
        <w:t xml:space="preserve"> was added for basic layout and spacing. It is not required by the spec; it just makes the tree readable without writing a lot of custom </w:t>
      </w:r>
      <w:proofErr w:type="gramStart"/>
      <w:r>
        <w:t>CSS</w:t>
      </w:r>
      <w:proofErr w:type="gramEnd"/>
      <w:r>
        <w:t>. You can honestly say styling was kept minimal and functional.</w:t>
      </w:r>
    </w:p>
    <w:p w14:paraId="0A248942" w14:textId="77777777" w:rsidR="00166FDC" w:rsidRDefault="00000000">
      <w:pPr>
        <w:spacing w:after="200"/>
      </w:pPr>
      <w:r>
        <w:t xml:space="preserve"> </w:t>
      </w:r>
    </w:p>
    <w:p w14:paraId="36B26525" w14:textId="77777777" w:rsidR="00166FDC" w:rsidRDefault="00000000">
      <w:pPr>
        <w:spacing w:after="120"/>
      </w:pPr>
      <w:r>
        <w:t>There is no Redux or heavy state library. A single custom hook (</w:t>
      </w:r>
      <w:proofErr w:type="spellStart"/>
      <w:r>
        <w:rPr>
          <w:rFonts w:ascii="Courier New" w:eastAsia="Courier New" w:hAnsi="Courier New" w:cs="Courier New"/>
          <w:shd w:val="clear" w:color="auto" w:fill="F1F5F9"/>
        </w:rPr>
        <w:t>useFileSystem</w:t>
      </w:r>
      <w:proofErr w:type="spellEnd"/>
      <w:r>
        <w:t>) loads folders/files from the API and refreshes after mutations. For this scope, that is enough.</w:t>
      </w:r>
    </w:p>
    <w:p w14:paraId="74DF10CF" w14:textId="77777777" w:rsidR="00166FDC" w:rsidRDefault="00000000">
      <w:pPr>
        <w:spacing w:after="200"/>
      </w:pPr>
      <w:r>
        <w:t xml:space="preserve"> </w:t>
      </w:r>
    </w:p>
    <w:p w14:paraId="2C94C345" w14:textId="77777777" w:rsidR="00166FDC" w:rsidRDefault="00000000">
      <w:pPr>
        <w:pStyle w:val="Heading3"/>
        <w:spacing w:after="200"/>
      </w:pPr>
      <w:r>
        <w:t>DevOps: Docker + Docker Compose + nginx</w:t>
      </w:r>
    </w:p>
    <w:p w14:paraId="62140176" w14:textId="77777777" w:rsidR="00166FDC" w:rsidRDefault="00000000">
      <w:pPr>
        <w:spacing w:after="120"/>
      </w:pPr>
      <w:r>
        <w:t xml:space="preserve">Docker is optional in the brief but counts as a plus. The setup runs </w:t>
      </w:r>
      <w:r>
        <w:rPr>
          <w:b/>
          <w:bCs/>
        </w:rPr>
        <w:t>two containers</w:t>
      </w:r>
      <w:r>
        <w:t>:</w:t>
      </w:r>
    </w:p>
    <w:p w14:paraId="3488EC13" w14:textId="77777777" w:rsidR="00166FDC" w:rsidRDefault="00000000">
      <w:pPr>
        <w:spacing w:after="200"/>
      </w:pPr>
      <w:r>
        <w:t xml:space="preserve"> </w:t>
      </w:r>
    </w:p>
    <w:p w14:paraId="03D57770" w14:textId="77777777" w:rsidR="00166FDC" w:rsidRDefault="00000000">
      <w:pPr>
        <w:spacing w:after="100"/>
        <w:ind w:left="20"/>
      </w:pPr>
      <w:r>
        <w:t xml:space="preserve">1. </w:t>
      </w:r>
      <w:r>
        <w:rPr>
          <w:b/>
          <w:bCs/>
        </w:rPr>
        <w:t>Backend</w:t>
      </w:r>
      <w:r>
        <w:t xml:space="preserve"> — Python app, port 8000.</w:t>
      </w:r>
    </w:p>
    <w:p w14:paraId="2F53B1B2" w14:textId="77777777" w:rsidR="00166FDC" w:rsidRDefault="00000000">
      <w:pPr>
        <w:spacing w:after="100"/>
        <w:ind w:left="20"/>
      </w:pPr>
      <w:r>
        <w:t xml:space="preserve">2. </w:t>
      </w:r>
      <w:r>
        <w:rPr>
          <w:b/>
          <w:bCs/>
        </w:rPr>
        <w:t>Frontend</w:t>
      </w:r>
      <w:r>
        <w:t xml:space="preserve"> — multi-stage build: Node builds the React app, then nginx serves the static files on port 5173 (mapped from container port 80).</w:t>
      </w:r>
    </w:p>
    <w:p w14:paraId="38D4C15F" w14:textId="77777777" w:rsidR="00166FDC" w:rsidRDefault="00000000">
      <w:pPr>
        <w:spacing w:after="200"/>
      </w:pPr>
      <w:r>
        <w:t xml:space="preserve"> </w:t>
      </w:r>
    </w:p>
    <w:p w14:paraId="550B2CD5" w14:textId="77777777" w:rsidR="00166FDC" w:rsidRDefault="00000000">
      <w:pPr>
        <w:spacing w:after="120"/>
      </w:pPr>
      <w:r>
        <w:lastRenderedPageBreak/>
        <w:t xml:space="preserve">nginx also </w:t>
      </w:r>
      <w:r>
        <w:rPr>
          <w:b/>
          <w:bCs/>
        </w:rPr>
        <w:t>proxies</w:t>
      </w:r>
      <w:r>
        <w:t xml:space="preserve"> </w:t>
      </w:r>
      <w:r>
        <w:rPr>
          <w:rFonts w:ascii="Courier New" w:eastAsia="Courier New" w:hAnsi="Courier New" w:cs="Courier New"/>
          <w:shd w:val="clear" w:color="auto" w:fill="F1F5F9"/>
        </w:rPr>
        <w:t>/folders</w:t>
      </w:r>
      <w:r>
        <w:t xml:space="preserve">, </w:t>
      </w:r>
      <w:r>
        <w:rPr>
          <w:rFonts w:ascii="Courier New" w:eastAsia="Courier New" w:hAnsi="Courier New" w:cs="Courier New"/>
          <w:shd w:val="clear" w:color="auto" w:fill="F1F5F9"/>
        </w:rPr>
        <w:t>/files</w:t>
      </w:r>
      <w:r>
        <w:t xml:space="preserve">, </w:t>
      </w:r>
      <w:r>
        <w:rPr>
          <w:rFonts w:ascii="Courier New" w:eastAsia="Courier New" w:hAnsi="Courier New" w:cs="Courier New"/>
          <w:shd w:val="clear" w:color="auto" w:fill="F1F5F9"/>
        </w:rPr>
        <w:t>/search</w:t>
      </w:r>
      <w:r>
        <w:t xml:space="preserve">, and </w:t>
      </w:r>
      <w:r>
        <w:rPr>
          <w:rFonts w:ascii="Courier New" w:eastAsia="Courier New" w:hAnsi="Courier New" w:cs="Courier New"/>
          <w:shd w:val="clear" w:color="auto" w:fill="F1F5F9"/>
        </w:rPr>
        <w:t>/health</w:t>
      </w:r>
      <w:r>
        <w:t xml:space="preserve"> to the backend. That way the browser always calls same-origin URLs (</w:t>
      </w:r>
      <w:r>
        <w:rPr>
          <w:rFonts w:ascii="Courier New" w:eastAsia="Courier New" w:hAnsi="Courier New" w:cs="Courier New"/>
          <w:shd w:val="clear" w:color="auto" w:fill="F1F5F9"/>
        </w:rPr>
        <w:t>http://localhost:5173/folders/...</w:t>
      </w:r>
      <w:r>
        <w:t>) and you avoid CORS headaches in production-like Docker mode.</w:t>
      </w:r>
    </w:p>
    <w:p w14:paraId="28C3C09F" w14:textId="77777777" w:rsidR="00166FDC" w:rsidRDefault="00000000">
      <w:pPr>
        <w:spacing w:after="200"/>
      </w:pPr>
      <w:r>
        <w:t xml:space="preserve"> </w:t>
      </w:r>
    </w:p>
    <w:p w14:paraId="78C1540C" w14:textId="77777777" w:rsidR="00166FDC" w:rsidRDefault="00000000">
      <w:pPr>
        <w:pStyle w:val="Heading3"/>
        <w:spacing w:after="200"/>
      </w:pPr>
      <w:r>
        <w:t xml:space="preserve">Testing: </w:t>
      </w:r>
      <w:proofErr w:type="spellStart"/>
      <w:r>
        <w:t>pytest</w:t>
      </w:r>
      <w:proofErr w:type="spellEnd"/>
    </w:p>
    <w:p w14:paraId="2BC24AB8" w14:textId="77777777" w:rsidR="00166FDC" w:rsidRDefault="00000000">
      <w:pPr>
        <w:spacing w:after="120"/>
      </w:pPr>
      <w:r>
        <w:t xml:space="preserve">Eleven automated tests cover health, CRUD, search limits, duplicate names, cascade delete, and validation errors. They run against an in-memory SQLite </w:t>
      </w:r>
      <w:proofErr w:type="gramStart"/>
      <w:r>
        <w:t>database</w:t>
      </w:r>
      <w:proofErr w:type="gramEnd"/>
      <w:r>
        <w:t xml:space="preserve"> so they do not touch your dev data.</w:t>
      </w:r>
    </w:p>
    <w:p w14:paraId="57B94025" w14:textId="77777777" w:rsidR="00166FDC" w:rsidRDefault="00000000">
      <w:pPr>
        <w:spacing w:after="200"/>
      </w:pPr>
      <w:r>
        <w:t xml:space="preserve"> </w:t>
      </w:r>
    </w:p>
    <w:p w14:paraId="78DEBA55" w14:textId="77777777" w:rsidR="00166FDC" w:rsidRDefault="00166FDC">
      <w:pPr>
        <w:pBdr>
          <w:bottom w:val="single" w:sz="6" w:space="1" w:color="auto"/>
        </w:pBdr>
        <w:spacing w:after="120"/>
      </w:pPr>
    </w:p>
    <w:p w14:paraId="139F487E" w14:textId="77777777" w:rsidR="00166FDC" w:rsidRDefault="00000000">
      <w:pPr>
        <w:spacing w:after="200"/>
      </w:pPr>
      <w:r>
        <w:t xml:space="preserve"> </w:t>
      </w:r>
    </w:p>
    <w:p w14:paraId="60ACB5C1" w14:textId="77777777" w:rsidR="00166FDC" w:rsidRDefault="00000000">
      <w:pPr>
        <w:pStyle w:val="Heading2"/>
        <w:spacing w:after="200"/>
      </w:pPr>
      <w:r>
        <w:t>How the data model works</w:t>
      </w:r>
    </w:p>
    <w:p w14:paraId="5CC59EDA" w14:textId="77777777" w:rsidR="00166FDC" w:rsidRDefault="00000000">
      <w:pPr>
        <w:spacing w:after="120"/>
      </w:pPr>
      <w:r>
        <w:t>Two tables:</w:t>
      </w:r>
    </w:p>
    <w:p w14:paraId="246C070F" w14:textId="77777777" w:rsidR="00166FDC" w:rsidRDefault="00000000">
      <w:pPr>
        <w:spacing w:after="200"/>
      </w:pPr>
      <w:r>
        <w:t xml:space="preserve"> </w:t>
      </w:r>
    </w:p>
    <w:p w14:paraId="5F579992" w14:textId="77777777" w:rsidR="00166FDC" w:rsidRDefault="00000000">
      <w:pPr>
        <w:spacing w:after="120"/>
      </w:pPr>
      <w:r>
        <w:rPr>
          <w:b/>
          <w:bCs/>
        </w:rPr>
        <w:t>Folders</w:t>
      </w:r>
      <w:r>
        <w:t xml:space="preserve"> —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name</w:t>
      </w:r>
      <w:r>
        <w:t xml:space="preserve">, </w:t>
      </w:r>
      <w:proofErr w:type="spellStart"/>
      <w:r>
        <w:rPr>
          <w:rFonts w:ascii="Courier New" w:eastAsia="Courier New" w:hAnsi="Courier New" w:cs="Courier New"/>
          <w:shd w:val="clear" w:color="auto" w:fill="F1F5F9"/>
        </w:rPr>
        <w:t>parent_id</w:t>
      </w:r>
      <w:proofErr w:type="spellEnd"/>
      <w:r>
        <w:t xml:space="preserve"> (nullable).</w:t>
      </w:r>
      <w:r>
        <w:br/>
      </w:r>
      <w:proofErr w:type="spellStart"/>
      <w:r>
        <w:rPr>
          <w:rFonts w:ascii="Courier New" w:eastAsia="Courier New" w:hAnsi="Courier New" w:cs="Courier New"/>
          <w:shd w:val="clear" w:color="auto" w:fill="F1F5F9"/>
        </w:rPr>
        <w:t>parent_id</w:t>
      </w:r>
      <w:proofErr w:type="spellEnd"/>
      <w:r>
        <w:t xml:space="preserve"> pointing to another folder’s </w:t>
      </w:r>
      <w:r>
        <w:rPr>
          <w:rFonts w:ascii="Courier New" w:eastAsia="Courier New" w:hAnsi="Courier New" w:cs="Courier New"/>
          <w:shd w:val="clear" w:color="auto" w:fill="F1F5F9"/>
        </w:rPr>
        <w:t>id</w:t>
      </w:r>
      <w:r>
        <w:t xml:space="preserve"> gives you nesting. </w:t>
      </w:r>
      <w:r>
        <w:rPr>
          <w:rFonts w:ascii="Courier New" w:eastAsia="Courier New" w:hAnsi="Courier New" w:cs="Courier New"/>
          <w:shd w:val="clear" w:color="auto" w:fill="F1F5F9"/>
        </w:rPr>
        <w:t>null</w:t>
      </w:r>
      <w:r>
        <w:t xml:space="preserve"> means a root-level folder.</w:t>
      </w:r>
    </w:p>
    <w:p w14:paraId="3EAB6F0C" w14:textId="77777777" w:rsidR="00166FDC" w:rsidRDefault="00000000">
      <w:pPr>
        <w:spacing w:after="200"/>
      </w:pPr>
      <w:r>
        <w:t xml:space="preserve"> </w:t>
      </w:r>
    </w:p>
    <w:p w14:paraId="51D0069C" w14:textId="77777777" w:rsidR="00166FDC" w:rsidRDefault="00000000">
      <w:pPr>
        <w:spacing w:after="120"/>
      </w:pPr>
      <w:r>
        <w:rPr>
          <w:b/>
          <w:bCs/>
        </w:rPr>
        <w:t>Files</w:t>
      </w:r>
      <w:r>
        <w:t xml:space="preserve"> —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name</w:t>
      </w:r>
      <w:r>
        <w:t xml:space="preserve">, </w:t>
      </w:r>
      <w:proofErr w:type="spellStart"/>
      <w:r>
        <w:rPr>
          <w:rFonts w:ascii="Courier New" w:eastAsia="Courier New" w:hAnsi="Courier New" w:cs="Courier New"/>
          <w:shd w:val="clear" w:color="auto" w:fill="F1F5F9"/>
        </w:rPr>
        <w:t>folder_id</w:t>
      </w:r>
      <w:proofErr w:type="spellEnd"/>
      <w:r>
        <w:t>.</w:t>
      </w:r>
      <w:r>
        <w:br/>
        <w:t xml:space="preserve">Every file </w:t>
      </w:r>
      <w:proofErr w:type="gramStart"/>
      <w:r>
        <w:t>lives</w:t>
      </w:r>
      <w:proofErr w:type="gramEnd"/>
      <w:r>
        <w:t xml:space="preserve"> in exactly one folder. There are no root-level files in the UI by design.</w:t>
      </w:r>
    </w:p>
    <w:p w14:paraId="349A740D" w14:textId="77777777" w:rsidR="00166FDC" w:rsidRDefault="00000000">
      <w:pPr>
        <w:spacing w:after="200"/>
      </w:pPr>
      <w:r>
        <w:t xml:space="preserve"> </w:t>
      </w:r>
    </w:p>
    <w:p w14:paraId="2462E759" w14:textId="77777777" w:rsidR="00166FDC" w:rsidRDefault="00000000">
      <w:pPr>
        <w:spacing w:after="120"/>
      </w:pPr>
      <w:r>
        <w:t xml:space="preserve">Deleting a folder cascades: </w:t>
      </w:r>
      <w:proofErr w:type="spellStart"/>
      <w:r>
        <w:t>SQLAlchemy</w:t>
      </w:r>
      <w:proofErr w:type="spellEnd"/>
      <w:r>
        <w:t xml:space="preserve"> and the database remove all child folders and files automatically. You do not need recursive delete code in Python.</w:t>
      </w:r>
    </w:p>
    <w:p w14:paraId="015205E5" w14:textId="77777777" w:rsidR="00166FDC" w:rsidRDefault="00000000">
      <w:pPr>
        <w:spacing w:after="200"/>
      </w:pPr>
      <w:r>
        <w:t xml:space="preserve"> </w:t>
      </w:r>
    </w:p>
    <w:p w14:paraId="42B8DD63" w14:textId="77777777" w:rsidR="00166FDC" w:rsidRDefault="00000000">
      <w:pPr>
        <w:spacing w:after="120"/>
      </w:pPr>
      <w:r>
        <w:t xml:space="preserve">Duplicate names are blocked </w:t>
      </w:r>
      <w:r>
        <w:rPr>
          <w:b/>
          <w:bCs/>
        </w:rPr>
        <w:t>within the same parent</w:t>
      </w:r>
      <w:r>
        <w:t xml:space="preserve"> (folders) or </w:t>
      </w:r>
      <w:r>
        <w:rPr>
          <w:b/>
          <w:bCs/>
        </w:rPr>
        <w:t>within the same folder</w:t>
      </w:r>
      <w:r>
        <w:t xml:space="preserve"> (files), case-insensitively. Two folders called </w:t>
      </w:r>
      <w:r>
        <w:rPr>
          <w:rFonts w:ascii="Courier New" w:eastAsia="Courier New" w:hAnsi="Courier New" w:cs="Courier New"/>
          <w:shd w:val="clear" w:color="auto" w:fill="F1F5F9"/>
        </w:rPr>
        <w:t>Archive</w:t>
      </w:r>
      <w:r>
        <w:t xml:space="preserve"> and </w:t>
      </w:r>
      <w:r>
        <w:rPr>
          <w:rFonts w:ascii="Courier New" w:eastAsia="Courier New" w:hAnsi="Courier New" w:cs="Courier New"/>
          <w:shd w:val="clear" w:color="auto" w:fill="F1F5F9"/>
        </w:rPr>
        <w:t>archive</w:t>
      </w:r>
      <w:r>
        <w:t xml:space="preserve"> under the same parent → 409 Conflict.</w:t>
      </w:r>
    </w:p>
    <w:p w14:paraId="4911E579" w14:textId="77777777" w:rsidR="00166FDC" w:rsidRDefault="00000000">
      <w:pPr>
        <w:spacing w:after="200"/>
      </w:pPr>
      <w:r>
        <w:t xml:space="preserve"> </w:t>
      </w:r>
    </w:p>
    <w:p w14:paraId="4E9D3556" w14:textId="77777777" w:rsidR="00166FDC" w:rsidRDefault="00166FDC">
      <w:pPr>
        <w:pBdr>
          <w:bottom w:val="single" w:sz="6" w:space="1" w:color="auto"/>
        </w:pBdr>
        <w:spacing w:after="120"/>
      </w:pPr>
    </w:p>
    <w:p w14:paraId="0014110B" w14:textId="77777777" w:rsidR="00166FDC" w:rsidRDefault="00000000">
      <w:pPr>
        <w:spacing w:after="200"/>
      </w:pPr>
      <w:r>
        <w:t xml:space="preserve"> </w:t>
      </w:r>
    </w:p>
    <w:p w14:paraId="1CDE7C95" w14:textId="77777777" w:rsidR="00166FDC" w:rsidRDefault="00000000">
      <w:pPr>
        <w:pStyle w:val="Heading2"/>
        <w:spacing w:after="200"/>
      </w:pPr>
      <w:r>
        <w:t>How a typical user flow works</w:t>
      </w:r>
    </w:p>
    <w:p w14:paraId="1E5E32B4" w14:textId="77777777" w:rsidR="00166FDC" w:rsidRDefault="00000000">
      <w:pPr>
        <w:spacing w:after="100"/>
        <w:ind w:left="20"/>
      </w:pPr>
      <w:r>
        <w:t xml:space="preserve">1. </w:t>
      </w:r>
      <w:r>
        <w:rPr>
          <w:b/>
          <w:bCs/>
        </w:rPr>
        <w:t>Page load</w:t>
      </w:r>
      <w:r>
        <w:t xml:space="preserve"> — Frontend calls </w:t>
      </w:r>
      <w:r>
        <w:rPr>
          <w:rFonts w:ascii="Courier New" w:eastAsia="Courier New" w:hAnsi="Courier New" w:cs="Courier New"/>
          <w:shd w:val="clear" w:color="auto" w:fill="F1F5F9"/>
        </w:rPr>
        <w:t>/health</w:t>
      </w:r>
      <w:r>
        <w:t xml:space="preserve">, then </w:t>
      </w:r>
      <w:r>
        <w:rPr>
          <w:rFonts w:ascii="Courier New" w:eastAsia="Courier New" w:hAnsi="Courier New" w:cs="Courier New"/>
          <w:shd w:val="clear" w:color="auto" w:fill="F1F5F9"/>
        </w:rPr>
        <w:t>/folders</w:t>
      </w:r>
      <w:r>
        <w:t xml:space="preserve"> and </w:t>
      </w:r>
      <w:r>
        <w:rPr>
          <w:rFonts w:ascii="Courier New" w:eastAsia="Courier New" w:hAnsi="Courier New" w:cs="Courier New"/>
          <w:shd w:val="clear" w:color="auto" w:fill="F1F5F9"/>
        </w:rPr>
        <w:t>/files</w:t>
      </w:r>
      <w:r>
        <w:t xml:space="preserve">. It builds an in-memory tree from flat lists (group by </w:t>
      </w:r>
      <w:proofErr w:type="spellStart"/>
      <w:r>
        <w:rPr>
          <w:rFonts w:ascii="Courier New" w:eastAsia="Courier New" w:hAnsi="Courier New" w:cs="Courier New"/>
          <w:shd w:val="clear" w:color="auto" w:fill="F1F5F9"/>
        </w:rPr>
        <w:t>parent_id</w:t>
      </w:r>
      <w:proofErr w:type="spellEnd"/>
      <w:r>
        <w:t xml:space="preserve"> / </w:t>
      </w:r>
      <w:proofErr w:type="spellStart"/>
      <w:r>
        <w:rPr>
          <w:rFonts w:ascii="Courier New" w:eastAsia="Courier New" w:hAnsi="Courier New" w:cs="Courier New"/>
          <w:shd w:val="clear" w:color="auto" w:fill="F1F5F9"/>
        </w:rPr>
        <w:t>folder_id</w:t>
      </w:r>
      <w:proofErr w:type="spellEnd"/>
      <w:r>
        <w:t>).</w:t>
      </w:r>
    </w:p>
    <w:p w14:paraId="1ECBEAF3" w14:textId="77777777" w:rsidR="00166FDC" w:rsidRDefault="00000000">
      <w:pPr>
        <w:spacing w:after="100"/>
        <w:ind w:left="20"/>
      </w:pPr>
      <w:r>
        <w:lastRenderedPageBreak/>
        <w:t xml:space="preserve">2. </w:t>
      </w:r>
      <w:r>
        <w:rPr>
          <w:b/>
          <w:bCs/>
        </w:rPr>
        <w:t>Create folder</w:t>
      </w:r>
      <w:r>
        <w:t xml:space="preserve"> — User clicks “+ Root folder” or hovers a folder and clicks “+”. Inline form → </w:t>
      </w:r>
      <w:r>
        <w:rPr>
          <w:rFonts w:ascii="Courier New" w:eastAsia="Courier New" w:hAnsi="Courier New" w:cs="Courier New"/>
          <w:shd w:val="clear" w:color="auto" w:fill="F1F5F9"/>
        </w:rPr>
        <w:t>POST /folders</w:t>
      </w:r>
      <w:r>
        <w:t xml:space="preserve"> with </w:t>
      </w:r>
      <w:proofErr w:type="gramStart"/>
      <w:r>
        <w:rPr>
          <w:rFonts w:ascii="Courier New" w:eastAsia="Courier New" w:hAnsi="Courier New" w:cs="Courier New"/>
          <w:shd w:val="clear" w:color="auto" w:fill="F1F5F9"/>
        </w:rPr>
        <w:t>{ name</w:t>
      </w:r>
      <w:proofErr w:type="gram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parent_</w:t>
      </w:r>
      <w:proofErr w:type="gramStart"/>
      <w:r>
        <w:rPr>
          <w:rFonts w:ascii="Courier New" w:eastAsia="Courier New" w:hAnsi="Courier New" w:cs="Courier New"/>
          <w:shd w:val="clear" w:color="auto" w:fill="F1F5F9"/>
        </w:rPr>
        <w:t>id</w:t>
      </w:r>
      <w:proofErr w:type="spellEnd"/>
      <w:r>
        <w:rPr>
          <w:rFonts w:ascii="Courier New" w:eastAsia="Courier New" w:hAnsi="Courier New" w:cs="Courier New"/>
          <w:shd w:val="clear" w:color="auto" w:fill="F1F5F9"/>
        </w:rPr>
        <w:t xml:space="preserve"> }</w:t>
      </w:r>
      <w:proofErr w:type="gramEnd"/>
      <w:r>
        <w:t xml:space="preserve"> → tree refreshes.</w:t>
      </w:r>
    </w:p>
    <w:p w14:paraId="100131AA" w14:textId="77777777" w:rsidR="00166FDC" w:rsidRDefault="00000000">
      <w:pPr>
        <w:spacing w:after="100"/>
        <w:ind w:left="20"/>
      </w:pPr>
      <w:r>
        <w:t xml:space="preserve">3. </w:t>
      </w:r>
      <w:r>
        <w:rPr>
          <w:b/>
          <w:bCs/>
        </w:rPr>
        <w:t>Create file</w:t>
      </w:r>
      <w:r>
        <w:t xml:space="preserve"> — User hovers a folder, clicks file icon → </w:t>
      </w:r>
      <w:r>
        <w:rPr>
          <w:rFonts w:ascii="Courier New" w:eastAsia="Courier New" w:hAnsi="Courier New" w:cs="Courier New"/>
          <w:shd w:val="clear" w:color="auto" w:fill="F1F5F9"/>
        </w:rPr>
        <w:t>POST /folders/{id}/files</w:t>
      </w:r>
      <w:r>
        <w:t xml:space="preserve"> with </w:t>
      </w:r>
      <w:proofErr w:type="gramStart"/>
      <w:r>
        <w:rPr>
          <w:rFonts w:ascii="Courier New" w:eastAsia="Courier New" w:hAnsi="Courier New" w:cs="Courier New"/>
          <w:shd w:val="clear" w:color="auto" w:fill="F1F5F9"/>
        </w:rPr>
        <w:t>{ name</w:t>
      </w:r>
      <w:proofErr w:type="gramEnd"/>
      <w:r>
        <w:rPr>
          <w:rFonts w:ascii="Courier New" w:eastAsia="Courier New" w:hAnsi="Courier New" w:cs="Courier New"/>
          <w:shd w:val="clear" w:color="auto" w:fill="F1F5F9"/>
        </w:rPr>
        <w:t xml:space="preserve"> }</w:t>
      </w:r>
      <w:r>
        <w:t>.</w:t>
      </w:r>
    </w:p>
    <w:p w14:paraId="18DB01E1" w14:textId="77777777" w:rsidR="00166FDC" w:rsidRDefault="00000000">
      <w:pPr>
        <w:spacing w:after="100"/>
        <w:ind w:left="20"/>
      </w:pPr>
      <w:r>
        <w:t xml:space="preserve">4. </w:t>
      </w:r>
      <w:r>
        <w:rPr>
          <w:b/>
          <w:bCs/>
        </w:rPr>
        <w:t>Search</w:t>
      </w:r>
      <w:r>
        <w:t xml:space="preserve"> — User types in the search box. After 300ms debounce, frontend calls </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search?query</w:t>
      </w:r>
      <w:proofErr w:type="spellEnd"/>
      <w:r>
        <w:rPr>
          <w:rFonts w:ascii="Courier New" w:eastAsia="Courier New" w:hAnsi="Courier New" w:cs="Courier New"/>
          <w:shd w:val="clear" w:color="auto" w:fill="F1F5F9"/>
        </w:rPr>
        <w:t>=...</w:t>
      </w:r>
      <w:r>
        <w:t xml:space="preserve">. Results appear in a dropdown (max 10). Optional checkbox scopes search to the </w:t>
      </w:r>
      <w:r>
        <w:rPr>
          <w:b/>
          <w:bCs/>
        </w:rPr>
        <w:t>currently selected folder’s direct children only</w:t>
      </w:r>
      <w:r>
        <w:t>.</w:t>
      </w:r>
    </w:p>
    <w:p w14:paraId="24E3D448" w14:textId="77777777" w:rsidR="00166FDC" w:rsidRDefault="00000000">
      <w:pPr>
        <w:spacing w:after="100"/>
        <w:ind w:left="20"/>
      </w:pPr>
      <w:r>
        <w:t xml:space="preserve">5. </w:t>
      </w:r>
      <w:r>
        <w:rPr>
          <w:b/>
          <w:bCs/>
        </w:rPr>
        <w:t>Delete</w:t>
      </w:r>
      <w:r>
        <w:t xml:space="preserve"> — Confirm dialog → </w:t>
      </w:r>
      <w:r>
        <w:rPr>
          <w:rFonts w:ascii="Courier New" w:eastAsia="Courier New" w:hAnsi="Courier New" w:cs="Courier New"/>
          <w:shd w:val="clear" w:color="auto" w:fill="F1F5F9"/>
        </w:rPr>
        <w:t>DELETE /folders/{id}</w:t>
      </w:r>
      <w:r>
        <w:t xml:space="preserve"> or </w:t>
      </w:r>
      <w:r>
        <w:rPr>
          <w:rFonts w:ascii="Courier New" w:eastAsia="Courier New" w:hAnsi="Courier New" w:cs="Courier New"/>
          <w:shd w:val="clear" w:color="auto" w:fill="F1F5F9"/>
        </w:rPr>
        <w:t>DELETE /files/{id}</w:t>
      </w:r>
      <w:r>
        <w:t xml:space="preserve"> → refresh.</w:t>
      </w:r>
    </w:p>
    <w:p w14:paraId="535382D4" w14:textId="77777777" w:rsidR="00166FDC" w:rsidRDefault="00000000">
      <w:pPr>
        <w:spacing w:after="200"/>
      </w:pPr>
      <w:r>
        <w:t xml:space="preserve"> </w:t>
      </w:r>
    </w:p>
    <w:p w14:paraId="45CEF374" w14:textId="77777777" w:rsidR="00166FDC" w:rsidRDefault="00000000">
      <w:pPr>
        <w:spacing w:after="120"/>
      </w:pPr>
      <w:r>
        <w:t>Errors from the API (404, 409, 422) are parsed and shown in a red banner with a retry option.</w:t>
      </w:r>
    </w:p>
    <w:p w14:paraId="2F5E8D52" w14:textId="77777777" w:rsidR="00166FDC" w:rsidRDefault="00000000">
      <w:pPr>
        <w:spacing w:after="200"/>
      </w:pPr>
      <w:r>
        <w:t xml:space="preserve"> </w:t>
      </w:r>
    </w:p>
    <w:p w14:paraId="59605702" w14:textId="77777777" w:rsidR="00166FDC" w:rsidRDefault="00166FDC">
      <w:pPr>
        <w:pBdr>
          <w:bottom w:val="single" w:sz="6" w:space="1" w:color="auto"/>
        </w:pBdr>
        <w:spacing w:after="120"/>
      </w:pPr>
    </w:p>
    <w:p w14:paraId="5FF6C7DC" w14:textId="77777777" w:rsidR="00166FDC" w:rsidRDefault="00000000">
      <w:pPr>
        <w:spacing w:after="200"/>
      </w:pPr>
      <w:r>
        <w:t xml:space="preserve"> </w:t>
      </w:r>
    </w:p>
    <w:p w14:paraId="195E1E7D" w14:textId="77777777" w:rsidR="00166FDC" w:rsidRDefault="00000000">
      <w:pPr>
        <w:pStyle w:val="Heading2"/>
        <w:spacing w:after="200"/>
      </w:pPr>
      <w:r>
        <w:t>Search — the trickiest part of the spec</w:t>
      </w:r>
    </w:p>
    <w:p w14:paraId="4AC45389" w14:textId="77777777" w:rsidR="00166FDC" w:rsidRDefault="00000000">
      <w:pPr>
        <w:spacing w:after="120"/>
      </w:pPr>
      <w:r>
        <w:t xml:space="preserve">The brief mentions “exact name” in one sentence and then clarifies: </w:t>
      </w:r>
      <w:r>
        <w:rPr>
          <w:b/>
          <w:bCs/>
        </w:rPr>
        <w:t>only “starts with” logic is required</w:t>
      </w:r>
      <w:r>
        <w:t xml:space="preserve">, for autocomplete while typing, </w:t>
      </w:r>
      <w:r>
        <w:rPr>
          <w:b/>
          <w:bCs/>
        </w:rPr>
        <w:t>top 10 results</w:t>
      </w:r>
      <w:r>
        <w:t>.</w:t>
      </w:r>
    </w:p>
    <w:p w14:paraId="68C59C76" w14:textId="77777777" w:rsidR="00166FDC" w:rsidRDefault="00000000">
      <w:pPr>
        <w:spacing w:after="200"/>
      </w:pPr>
      <w:r>
        <w:t xml:space="preserve"> </w:t>
      </w:r>
    </w:p>
    <w:p w14:paraId="00105814" w14:textId="77777777" w:rsidR="00166FDC" w:rsidRDefault="00000000">
      <w:pPr>
        <w:spacing w:after="120"/>
      </w:pPr>
      <w:r>
        <w:t xml:space="preserve">This implementation does </w:t>
      </w:r>
      <w:r>
        <w:rPr>
          <w:b/>
          <w:bCs/>
        </w:rPr>
        <w:t>prefix search</w:t>
      </w:r>
      <w:r>
        <w:t>:</w:t>
      </w:r>
    </w:p>
    <w:p w14:paraId="0E0F9863" w14:textId="77777777" w:rsidR="00166FDC" w:rsidRDefault="00000000">
      <w:pPr>
        <w:spacing w:after="200"/>
      </w:pPr>
      <w:r>
        <w:t xml:space="preserve"> </w:t>
      </w:r>
    </w:p>
    <w:p w14:paraId="0755CC63" w14:textId="77777777" w:rsidR="00166FDC" w:rsidRDefault="00000000">
      <w:pPr>
        <w:pStyle w:val="ListParagraph"/>
        <w:numPr>
          <w:ilvl w:val="0"/>
          <w:numId w:val="2"/>
        </w:numPr>
        <w:spacing w:after="100"/>
      </w:pPr>
      <w:r>
        <w:rPr>
          <w:rFonts w:ascii="Courier New" w:eastAsia="Courier New" w:hAnsi="Courier New" w:cs="Courier New"/>
          <w:shd w:val="clear" w:color="auto" w:fill="F1F5F9"/>
        </w:rPr>
        <w:t>query=rep</w:t>
      </w:r>
      <w:r>
        <w:t xml:space="preserve"> matches </w:t>
      </w:r>
      <w:r>
        <w:rPr>
          <w:rFonts w:ascii="Courier New" w:eastAsia="Courier New" w:hAnsi="Courier New" w:cs="Courier New"/>
          <w:shd w:val="clear" w:color="auto" w:fill="F1F5F9"/>
        </w:rPr>
        <w:t>report-001.pdf</w:t>
      </w:r>
      <w:r>
        <w:t xml:space="preserve"> ✓</w:t>
      </w:r>
    </w:p>
    <w:p w14:paraId="018E9880" w14:textId="77777777" w:rsidR="00166FDC" w:rsidRDefault="00000000">
      <w:pPr>
        <w:pStyle w:val="ListParagraph"/>
        <w:numPr>
          <w:ilvl w:val="0"/>
          <w:numId w:val="2"/>
        </w:numPr>
        <w:spacing w:after="100"/>
      </w:pPr>
      <w:r>
        <w:rPr>
          <w:rFonts w:ascii="Courier New" w:eastAsia="Courier New" w:hAnsi="Courier New" w:cs="Courier New"/>
          <w:shd w:val="clear" w:color="auto" w:fill="F1F5F9"/>
        </w:rPr>
        <w:t>query=rep</w:t>
      </w:r>
      <w:r>
        <w:t xml:space="preserve"> does </w:t>
      </w:r>
      <w:r>
        <w:rPr>
          <w:b/>
          <w:bCs/>
        </w:rPr>
        <w:t>not</w:t>
      </w:r>
      <w:r>
        <w:t xml:space="preserve"> match </w:t>
      </w:r>
      <w:r>
        <w:rPr>
          <w:rFonts w:ascii="Courier New" w:eastAsia="Courier New" w:hAnsi="Courier New" w:cs="Courier New"/>
          <w:shd w:val="clear" w:color="auto" w:fill="F1F5F9"/>
        </w:rPr>
        <w:t>my-report.pdf</w:t>
      </w:r>
      <w:r>
        <w:t xml:space="preserve"> ✓</w:t>
      </w:r>
    </w:p>
    <w:p w14:paraId="567D2010" w14:textId="77777777" w:rsidR="00166FDC" w:rsidRDefault="00000000">
      <w:pPr>
        <w:pStyle w:val="ListParagraph"/>
        <w:numPr>
          <w:ilvl w:val="0"/>
          <w:numId w:val="2"/>
        </w:numPr>
        <w:spacing w:after="100"/>
      </w:pPr>
      <w:r>
        <w:t>Case-insensitive</w:t>
      </w:r>
    </w:p>
    <w:p w14:paraId="1943EAFD" w14:textId="77777777" w:rsidR="00166FDC" w:rsidRDefault="00000000">
      <w:pPr>
        <w:pStyle w:val="ListParagraph"/>
        <w:numPr>
          <w:ilvl w:val="0"/>
          <w:numId w:val="2"/>
        </w:numPr>
        <w:spacing w:after="100"/>
      </w:pPr>
      <w:r>
        <w:t>Sorted alphabetically, capped at 10</w:t>
      </w:r>
    </w:p>
    <w:p w14:paraId="5D9AAB4C" w14:textId="77777777" w:rsidR="00166FDC" w:rsidRDefault="00000000">
      <w:pPr>
        <w:spacing w:after="200"/>
      </w:pPr>
      <w:r>
        <w:t xml:space="preserve"> </w:t>
      </w:r>
    </w:p>
    <w:p w14:paraId="11AA7614" w14:textId="77777777" w:rsidR="00166FDC" w:rsidRDefault="00000000">
      <w:pPr>
        <w:spacing w:after="120"/>
      </w:pPr>
      <w:r>
        <w:t xml:space="preserve">If you type a </w:t>
      </w:r>
      <w:r>
        <w:rPr>
          <w:b/>
          <w:bCs/>
        </w:rPr>
        <w:t>full filename</w:t>
      </w:r>
      <w:r>
        <w:t>, it still works — a complete name is a prefix of itself.</w:t>
      </w:r>
    </w:p>
    <w:p w14:paraId="53808D38" w14:textId="77777777" w:rsidR="00166FDC" w:rsidRDefault="00000000">
      <w:pPr>
        <w:spacing w:after="200"/>
      </w:pPr>
      <w:r>
        <w:t xml:space="preserve"> </w:t>
      </w:r>
    </w:p>
    <w:p w14:paraId="05B680C7" w14:textId="77777777" w:rsidR="00166FDC" w:rsidRDefault="00000000">
      <w:pPr>
        <w:spacing w:after="120"/>
      </w:pPr>
      <w:r>
        <w:rPr>
          <w:b/>
          <w:bCs/>
        </w:rPr>
        <w:t>Folder-scoped search</w:t>
      </w:r>
      <w:r>
        <w:t xml:space="preserve"> uses </w:t>
      </w:r>
      <w:proofErr w:type="spellStart"/>
      <w:r>
        <w:rPr>
          <w:rFonts w:ascii="Courier New" w:eastAsia="Courier New" w:hAnsi="Courier New" w:cs="Courier New"/>
          <w:shd w:val="clear" w:color="auto" w:fill="F1F5F9"/>
        </w:rPr>
        <w:t>folder_id</w:t>
      </w:r>
      <w:proofErr w:type="spellEnd"/>
      <w:r>
        <w:t xml:space="preserve">. Important nuance: it searches files </w:t>
      </w:r>
      <w:r>
        <w:rPr>
          <w:b/>
          <w:bCs/>
        </w:rPr>
        <w:t>directly in that folder</w:t>
      </w:r>
      <w:r>
        <w:t>, not inside subfolders. That is documented in the README. A reviewer might ask “why not recursive?” — honest answer: the spec did not require it, direct-child scope is simpler and predictable, and the UI makes the selected folder explicit via breadcrumbs.</w:t>
      </w:r>
    </w:p>
    <w:p w14:paraId="45770731" w14:textId="77777777" w:rsidR="00166FDC" w:rsidRDefault="00000000">
      <w:pPr>
        <w:spacing w:after="200"/>
      </w:pPr>
      <w:r>
        <w:t xml:space="preserve"> </w:t>
      </w:r>
    </w:p>
    <w:p w14:paraId="025BC5C9" w14:textId="77777777" w:rsidR="00166FDC" w:rsidRDefault="00000000">
      <w:pPr>
        <w:spacing w:after="120"/>
      </w:pPr>
      <w:r>
        <w:t xml:space="preserve">Demo seed data includes </w:t>
      </w:r>
      <w:r>
        <w:rPr>
          <w:b/>
          <w:bCs/>
        </w:rPr>
        <w:t>150 files</w:t>
      </w:r>
      <w:r>
        <w:t xml:space="preserve"> in prefix clusters (</w:t>
      </w:r>
      <w:r>
        <w:rPr>
          <w:rFonts w:ascii="Courier New" w:eastAsia="Courier New" w:hAnsi="Courier New" w:cs="Courier New"/>
          <w:shd w:val="clear" w:color="auto" w:fill="F1F5F9"/>
        </w:rPr>
        <w:t>report</w:t>
      </w:r>
      <w:r>
        <w:t xml:space="preserve">, </w:t>
      </w:r>
      <w:r>
        <w:rPr>
          <w:rFonts w:ascii="Courier New" w:eastAsia="Courier New" w:hAnsi="Courier New" w:cs="Courier New"/>
          <w:shd w:val="clear" w:color="auto" w:fill="F1F5F9"/>
        </w:rPr>
        <w:t>test</w:t>
      </w:r>
      <w:r>
        <w:t xml:space="preserve">, </w:t>
      </w:r>
      <w:r>
        <w:rPr>
          <w:rFonts w:ascii="Courier New" w:eastAsia="Courier New" w:hAnsi="Courier New" w:cs="Courier New"/>
          <w:shd w:val="clear" w:color="auto" w:fill="F1F5F9"/>
        </w:rPr>
        <w:t>photo</w:t>
      </w:r>
      <w:r>
        <w:t xml:space="preserve">, etc.) so you can demo the 10-result cap: search </w:t>
      </w:r>
      <w:r>
        <w:rPr>
          <w:rFonts w:ascii="Courier New" w:eastAsia="Courier New" w:hAnsi="Courier New" w:cs="Courier New"/>
          <w:shd w:val="clear" w:color="auto" w:fill="F1F5F9"/>
        </w:rPr>
        <w:t>report</w:t>
      </w:r>
      <w:r>
        <w:t xml:space="preserve"> finds 22 matches but only shows 10.</w:t>
      </w:r>
    </w:p>
    <w:p w14:paraId="15BF617A" w14:textId="77777777" w:rsidR="00166FDC" w:rsidRDefault="00000000">
      <w:pPr>
        <w:spacing w:after="200"/>
      </w:pPr>
      <w:r>
        <w:t xml:space="preserve"> </w:t>
      </w:r>
    </w:p>
    <w:p w14:paraId="6A0B344D" w14:textId="77777777" w:rsidR="00166FDC" w:rsidRDefault="00166FDC">
      <w:pPr>
        <w:pBdr>
          <w:bottom w:val="single" w:sz="6" w:space="1" w:color="auto"/>
        </w:pBdr>
        <w:spacing w:after="120"/>
      </w:pPr>
    </w:p>
    <w:p w14:paraId="4AE25A8B" w14:textId="77777777" w:rsidR="00166FDC" w:rsidRDefault="00000000">
      <w:pPr>
        <w:spacing w:after="200"/>
      </w:pPr>
      <w:r>
        <w:t xml:space="preserve"> </w:t>
      </w:r>
    </w:p>
    <w:p w14:paraId="68B867E7" w14:textId="77777777" w:rsidR="00166FDC" w:rsidRDefault="00000000">
      <w:pPr>
        <w:pStyle w:val="Heading2"/>
        <w:spacing w:after="200"/>
      </w:pPr>
      <w:r>
        <w:t>Why two Docker Compose files?</w:t>
      </w:r>
    </w:p>
    <w:p w14:paraId="0576E7DB" w14:textId="77777777" w:rsidR="00166FDC" w:rsidRDefault="00000000">
      <w:pPr>
        <w:spacing w:after="120"/>
      </w:pPr>
      <w:r>
        <w:t>You will almost certainly be asked this.</w:t>
      </w:r>
    </w:p>
    <w:p w14:paraId="3DA9755B" w14:textId="77777777" w:rsidR="00166FDC" w:rsidRDefault="00000000">
      <w:pPr>
        <w:spacing w:after="200"/>
      </w:pPr>
      <w:r>
        <w:t xml:space="preserve"> </w:t>
      </w:r>
    </w:p>
    <w:p w14:paraId="2907F1C3" w14:textId="77777777" w:rsidR="00166FDC" w:rsidRDefault="00000000">
      <w:pPr>
        <w:pStyle w:val="Heading3"/>
        <w:spacing w:after="200"/>
      </w:pPr>
      <w:r>
        <w:rPr>
          <w:rFonts w:ascii="Courier New" w:eastAsia="Courier New" w:hAnsi="Courier New" w:cs="Courier New"/>
          <w:shd w:val="clear" w:color="auto" w:fill="F1F5F9"/>
        </w:rPr>
        <w:t>docker-</w:t>
      </w:r>
      <w:proofErr w:type="spellStart"/>
      <w:r>
        <w:rPr>
          <w:rFonts w:ascii="Courier New" w:eastAsia="Courier New" w:hAnsi="Courier New" w:cs="Courier New"/>
          <w:shd w:val="clear" w:color="auto" w:fill="F1F5F9"/>
        </w:rPr>
        <w:t>compose.yml</w:t>
      </w:r>
      <w:proofErr w:type="spellEnd"/>
      <w:r>
        <w:t xml:space="preserve"> — the default path</w:t>
      </w:r>
    </w:p>
    <w:p w14:paraId="30D2872E" w14:textId="77777777" w:rsidR="00166FDC" w:rsidRDefault="00000000">
      <w:pPr>
        <w:spacing w:after="120"/>
      </w:pPr>
      <w:r>
        <w:t>This is what you run day to day:</w:t>
      </w:r>
    </w:p>
    <w:p w14:paraId="1798B22D" w14:textId="77777777" w:rsidR="00166FDC" w:rsidRDefault="00000000">
      <w:pPr>
        <w:spacing w:after="200"/>
      </w:pPr>
      <w:r>
        <w:t xml:space="preserve"> </w:t>
      </w:r>
    </w:p>
    <w:p w14:paraId="57F8203E" w14:textId="77777777" w:rsidR="00166FD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docker compose up --build    </w:t>
      </w:r>
      <w:r>
        <w:br/>
      </w:r>
      <w:r>
        <w:rPr>
          <w:rFonts w:ascii="Courier New" w:eastAsia="Courier New" w:hAnsi="Courier New" w:cs="Courier New"/>
          <w:color w:val="FFFFFF"/>
          <w:sz w:val="20"/>
          <w:szCs w:val="20"/>
        </w:rPr>
        <w:t xml:space="preserve">         </w:t>
      </w:r>
    </w:p>
    <w:p w14:paraId="64F9D7B1" w14:textId="77777777" w:rsidR="00166FDC" w:rsidRDefault="00000000">
      <w:pPr>
        <w:spacing w:after="200"/>
      </w:pPr>
      <w:r>
        <w:t xml:space="preserve"> </w:t>
      </w:r>
    </w:p>
    <w:p w14:paraId="5FD49417" w14:textId="77777777" w:rsidR="00166FDC" w:rsidRDefault="00000000">
      <w:pPr>
        <w:spacing w:after="120"/>
      </w:pPr>
      <w:r>
        <w:t xml:space="preserve">It starts backend + frontend. SQLite lives in a </w:t>
      </w:r>
      <w:r>
        <w:rPr>
          <w:b/>
          <w:bCs/>
        </w:rPr>
        <w:t>named Docker volume</w:t>
      </w:r>
      <w:r>
        <w:t xml:space="preserve"> (</w:t>
      </w:r>
      <w:r>
        <w:rPr>
          <w:rFonts w:ascii="Courier New" w:eastAsia="Courier New" w:hAnsi="Courier New" w:cs="Courier New"/>
          <w:shd w:val="clear" w:color="auto" w:fill="F1F5F9"/>
        </w:rPr>
        <w:t>backend-data</w:t>
      </w:r>
      <w:proofErr w:type="gramStart"/>
      <w:r>
        <w:t>)</w:t>
      </w:r>
      <w:proofErr w:type="gramEnd"/>
      <w:r>
        <w:t xml:space="preserve"> so data survives container restarts. The compose file loads </w:t>
      </w:r>
      <w:r>
        <w:rPr>
          <w:rFonts w:ascii="Courier New" w:eastAsia="Courier New" w:hAnsi="Courier New" w:cs="Courier New"/>
          <w:shd w:val="clear" w:color="auto" w:fill="F1F5F9"/>
        </w:rPr>
        <w:t>backend</w:t>
      </w:r>
      <w:proofErr w:type="gramStart"/>
      <w:r>
        <w:rPr>
          <w:rFonts w:ascii="Courier New" w:eastAsia="Courier New" w:hAnsi="Courier New" w:cs="Courier New"/>
          <w:shd w:val="clear" w:color="auto" w:fill="F1F5F9"/>
        </w:rPr>
        <w:t>/.env</w:t>
      </w:r>
      <w:proofErr w:type="gramEnd"/>
      <w:r>
        <w:t xml:space="preserve"> for settings like </w:t>
      </w:r>
      <w:r>
        <w:rPr>
          <w:rFonts w:ascii="Courier New" w:eastAsia="Courier New" w:hAnsi="Courier New" w:cs="Courier New"/>
          <w:shd w:val="clear" w:color="auto" w:fill="F1F5F9"/>
        </w:rPr>
        <w:t>DEBUG</w:t>
      </w:r>
      <w:r>
        <w:t xml:space="preserve"> and </w:t>
      </w:r>
      <w:proofErr w:type="gramStart"/>
      <w:r>
        <w:rPr>
          <w:rFonts w:ascii="Courier New" w:eastAsia="Courier New" w:hAnsi="Courier New" w:cs="Courier New"/>
          <w:shd w:val="clear" w:color="auto" w:fill="F1F5F9"/>
        </w:rPr>
        <w:t>ENVIRONMENT</w:t>
      </w:r>
      <w:r>
        <w:t>, but</w:t>
      </w:r>
      <w:proofErr w:type="gramEnd"/>
      <w:r>
        <w:t xml:space="preserve"> </w:t>
      </w:r>
      <w:r>
        <w:rPr>
          <w:b/>
          <w:bCs/>
        </w:rPr>
        <w:t>overrides only `DATABASE_URL`</w:t>
      </w:r>
      <w:r>
        <w:t xml:space="preserve"> to point at the volume path inside the container (</w:t>
      </w:r>
      <w:r>
        <w:rPr>
          <w:rFonts w:ascii="Courier New" w:eastAsia="Courier New" w:hAnsi="Courier New" w:cs="Courier New"/>
          <w:shd w:val="clear" w:color="auto" w:fill="F1F5F9"/>
        </w:rPr>
        <w:t>/app/data/...</w:t>
      </w:r>
      <w:r>
        <w:t xml:space="preserve">). Your </w:t>
      </w:r>
      <w:proofErr w:type="gramStart"/>
      <w:r>
        <w:t xml:space="preserve">local </w:t>
      </w:r>
      <w:r>
        <w:rPr>
          <w:rFonts w:ascii="Courier New" w:eastAsia="Courier New" w:hAnsi="Courier New" w:cs="Courier New"/>
          <w:shd w:val="clear" w:color="auto" w:fill="F1F5F9"/>
        </w:rPr>
        <w:t>.env</w:t>
      </w:r>
      <w:proofErr w:type="gramEnd"/>
      <w:r>
        <w:t xml:space="preserve"> might </w:t>
      </w:r>
      <w:proofErr w:type="gramStart"/>
      <w:r>
        <w:t xml:space="preserve">say </w:t>
      </w:r>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stj_file_system.db</w:t>
      </w:r>
      <w:proofErr w:type="spellEnd"/>
      <w:r>
        <w:t xml:space="preserve"> — that path would be wrong inside Docker, hence the override.</w:t>
      </w:r>
    </w:p>
    <w:p w14:paraId="79421AAE" w14:textId="77777777" w:rsidR="00166FDC" w:rsidRDefault="00000000">
      <w:pPr>
        <w:spacing w:after="200"/>
      </w:pPr>
      <w:r>
        <w:t xml:space="preserve"> </w:t>
      </w:r>
    </w:p>
    <w:p w14:paraId="78068DBA" w14:textId="77777777" w:rsidR="00166FDC" w:rsidRDefault="00000000">
      <w:pPr>
        <w:pStyle w:val="Heading3"/>
        <w:spacing w:after="200"/>
      </w:pPr>
      <w:r>
        <w:rPr>
          <w:rFonts w:ascii="Courier New" w:eastAsia="Courier New" w:hAnsi="Courier New" w:cs="Courier New"/>
          <w:shd w:val="clear" w:color="auto" w:fill="F1F5F9"/>
        </w:rPr>
        <w:t>docker-</w:t>
      </w:r>
      <w:proofErr w:type="spellStart"/>
      <w:r>
        <w:rPr>
          <w:rFonts w:ascii="Courier New" w:eastAsia="Courier New" w:hAnsi="Courier New" w:cs="Courier New"/>
          <w:shd w:val="clear" w:color="auto" w:fill="F1F5F9"/>
        </w:rPr>
        <w:t>compose.postgres.yml</w:t>
      </w:r>
      <w:proofErr w:type="spellEnd"/>
      <w:r>
        <w:t xml:space="preserve"> — optional override</w:t>
      </w:r>
    </w:p>
    <w:p w14:paraId="2E7816FA" w14:textId="77777777" w:rsidR="00166FDC" w:rsidRDefault="00000000">
      <w:pPr>
        <w:spacing w:after="120"/>
      </w:pPr>
      <w:r>
        <w:t xml:space="preserve">This is </w:t>
      </w:r>
      <w:r>
        <w:rPr>
          <w:b/>
          <w:bCs/>
        </w:rPr>
        <w:t>not</w:t>
      </w:r>
      <w:r>
        <w:t xml:space="preserve"> a second standalone stack. It is a </w:t>
      </w:r>
      <w:r>
        <w:rPr>
          <w:b/>
          <w:bCs/>
        </w:rPr>
        <w:t>Compose override pattern</w:t>
      </w:r>
      <w:r>
        <w:t>:</w:t>
      </w:r>
    </w:p>
    <w:p w14:paraId="501638C8" w14:textId="77777777" w:rsidR="00166FDC" w:rsidRDefault="00000000">
      <w:pPr>
        <w:spacing w:after="200"/>
      </w:pPr>
      <w:r>
        <w:t xml:space="preserve"> </w:t>
      </w:r>
    </w:p>
    <w:p w14:paraId="7F8D20D3" w14:textId="77777777" w:rsidR="00166FD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docker compose -f docker-</w:t>
      </w:r>
      <w:proofErr w:type="spellStart"/>
      <w:r>
        <w:rPr>
          <w:rFonts w:ascii="Courier New" w:eastAsia="Courier New" w:hAnsi="Courier New" w:cs="Courier New"/>
          <w:color w:val="FFFFFF"/>
          <w:sz w:val="20"/>
          <w:szCs w:val="20"/>
        </w:rPr>
        <w:t>compose.yml</w:t>
      </w:r>
      <w:proofErr w:type="spellEnd"/>
      <w:r>
        <w:rPr>
          <w:rFonts w:ascii="Courier New" w:eastAsia="Courier New" w:hAnsi="Courier New" w:cs="Courier New"/>
          <w:color w:val="FFFFFF"/>
          <w:sz w:val="20"/>
          <w:szCs w:val="20"/>
        </w:rPr>
        <w:t xml:space="preserve"> -f docker-</w:t>
      </w:r>
      <w:proofErr w:type="spellStart"/>
      <w:r>
        <w:rPr>
          <w:rFonts w:ascii="Courier New" w:eastAsia="Courier New" w:hAnsi="Courier New" w:cs="Courier New"/>
          <w:color w:val="FFFFFF"/>
          <w:sz w:val="20"/>
          <w:szCs w:val="20"/>
        </w:rPr>
        <w:t>compose.postgres.yml</w:t>
      </w:r>
      <w:proofErr w:type="spellEnd"/>
      <w:r>
        <w:rPr>
          <w:rFonts w:ascii="Courier New" w:eastAsia="Courier New" w:hAnsi="Courier New" w:cs="Courier New"/>
          <w:color w:val="FFFFFF"/>
          <w:sz w:val="20"/>
          <w:szCs w:val="20"/>
        </w:rPr>
        <w:t xml:space="preserve"> up --build    </w:t>
      </w:r>
      <w:r>
        <w:br/>
      </w:r>
      <w:r>
        <w:rPr>
          <w:rFonts w:ascii="Courier New" w:eastAsia="Courier New" w:hAnsi="Courier New" w:cs="Courier New"/>
          <w:color w:val="FFFFFF"/>
          <w:sz w:val="20"/>
          <w:szCs w:val="20"/>
        </w:rPr>
        <w:t xml:space="preserve">         </w:t>
      </w:r>
    </w:p>
    <w:p w14:paraId="64314C7D" w14:textId="77777777" w:rsidR="00166FDC" w:rsidRDefault="00000000">
      <w:pPr>
        <w:spacing w:after="200"/>
      </w:pPr>
      <w:r>
        <w:t xml:space="preserve"> </w:t>
      </w:r>
    </w:p>
    <w:p w14:paraId="525051C4" w14:textId="77777777" w:rsidR="00166FDC" w:rsidRDefault="00000000">
      <w:pPr>
        <w:spacing w:after="120"/>
      </w:pPr>
      <w:r>
        <w:t xml:space="preserve">Compose merges the two files. The override adds a Postgres container and tells the backend to use </w:t>
      </w:r>
      <w:proofErr w:type="spellStart"/>
      <w:r>
        <w:rPr>
          <w:rFonts w:ascii="Courier New" w:eastAsia="Courier New" w:hAnsi="Courier New" w:cs="Courier New"/>
          <w:shd w:val="clear" w:color="auto" w:fill="F1F5F9"/>
        </w:rPr>
        <w:t>postgresql+psycopg</w:t>
      </w:r>
      <w:proofErr w:type="spellEnd"/>
      <w:r>
        <w:rPr>
          <w:rFonts w:ascii="Courier New" w:eastAsia="Courier New" w:hAnsi="Courier New" w:cs="Courier New"/>
          <w:shd w:val="clear" w:color="auto" w:fill="F1F5F9"/>
        </w:rPr>
        <w:t>://...</w:t>
      </w:r>
      <w:r>
        <w:t xml:space="preserve"> instead of SQLite.</w:t>
      </w:r>
    </w:p>
    <w:p w14:paraId="6E5DBDCB" w14:textId="77777777" w:rsidR="00166FDC" w:rsidRDefault="00000000">
      <w:pPr>
        <w:spacing w:after="200"/>
      </w:pPr>
      <w:r>
        <w:t xml:space="preserve"> </w:t>
      </w:r>
    </w:p>
    <w:p w14:paraId="1D46FCAD" w14:textId="77777777" w:rsidR="00166FDC" w:rsidRDefault="00000000">
      <w:pPr>
        <w:spacing w:after="120"/>
      </w:pPr>
      <w:r>
        <w:rPr>
          <w:b/>
          <w:bCs/>
        </w:rPr>
        <w:t>Why bother?</w:t>
      </w:r>
      <w:r>
        <w:t xml:space="preserve"> To show the architecture is not locked to SQLite. Same </w:t>
      </w:r>
      <w:proofErr w:type="spellStart"/>
      <w:r>
        <w:t>SQLAlchemy</w:t>
      </w:r>
      <w:proofErr w:type="spellEnd"/>
      <w:r>
        <w:t xml:space="preserve"> models, same API — swap connection string and driver. The brief allows any SQL DB; SQLite keeps onboarding friction at zero, Postgres shows you thought about “real” deployment.</w:t>
      </w:r>
    </w:p>
    <w:p w14:paraId="475829ED" w14:textId="77777777" w:rsidR="00166FDC" w:rsidRDefault="00000000">
      <w:pPr>
        <w:spacing w:after="200"/>
      </w:pPr>
      <w:r>
        <w:t xml:space="preserve"> </w:t>
      </w:r>
    </w:p>
    <w:p w14:paraId="1C4D41F7" w14:textId="77777777" w:rsidR="00166FDC" w:rsidRDefault="00000000">
      <w:pPr>
        <w:spacing w:after="120"/>
      </w:pPr>
      <w:r>
        <w:t>You do not need Postgres to complete or demo the exercise.</w:t>
      </w:r>
    </w:p>
    <w:p w14:paraId="5AE8648A" w14:textId="77777777" w:rsidR="00166FDC" w:rsidRDefault="00000000">
      <w:pPr>
        <w:spacing w:after="200"/>
      </w:pPr>
      <w:r>
        <w:lastRenderedPageBreak/>
        <w:t xml:space="preserve"> </w:t>
      </w:r>
    </w:p>
    <w:p w14:paraId="2065EABC" w14:textId="77777777" w:rsidR="00166FDC" w:rsidRDefault="00166FDC">
      <w:pPr>
        <w:pBdr>
          <w:bottom w:val="single" w:sz="6" w:space="1" w:color="auto"/>
        </w:pBdr>
        <w:spacing w:after="120"/>
      </w:pPr>
    </w:p>
    <w:p w14:paraId="00EAF7A8" w14:textId="77777777" w:rsidR="00166FDC" w:rsidRDefault="00000000">
      <w:pPr>
        <w:spacing w:after="200"/>
      </w:pPr>
      <w:r>
        <w:t xml:space="preserve"> </w:t>
      </w:r>
    </w:p>
    <w:p w14:paraId="512B94D6" w14:textId="77777777" w:rsidR="00166FDC" w:rsidRDefault="00000000">
      <w:pPr>
        <w:pStyle w:val="Heading2"/>
        <w:spacing w:after="200"/>
      </w:pPr>
      <w:r>
        <w:t>Local dev vs Docker — why both?</w:t>
      </w:r>
    </w:p>
    <w:p w14:paraId="0FF9C76A" w14:textId="77777777" w:rsidR="00166FD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6"/>
        <w:gridCol w:w="3380"/>
        <w:gridCol w:w="3380"/>
      </w:tblGrid>
      <w:tr w:rsidR="00166FDC" w14:paraId="0A5910B6" w14:textId="77777777">
        <w:trPr>
          <w:tblHeader/>
        </w:trPr>
        <w:tc>
          <w:tcPr>
            <w:tcW w:w="2340" w:type="dxa"/>
          </w:tcPr>
          <w:p w14:paraId="7C63DB23" w14:textId="77777777" w:rsidR="00166FDC" w:rsidRDefault="00166FDC"/>
        </w:tc>
        <w:tc>
          <w:tcPr>
            <w:tcW w:w="3510" w:type="dxa"/>
          </w:tcPr>
          <w:p w14:paraId="1DDABF4F" w14:textId="77777777" w:rsidR="00166FDC" w:rsidRDefault="00000000">
            <w:r>
              <w:rPr>
                <w:b/>
                <w:bCs/>
              </w:rPr>
              <w:t>Local dev</w:t>
            </w:r>
          </w:p>
        </w:tc>
        <w:tc>
          <w:tcPr>
            <w:tcW w:w="3510" w:type="dxa"/>
          </w:tcPr>
          <w:p w14:paraId="6BE9FB42" w14:textId="77777777" w:rsidR="00166FDC" w:rsidRDefault="00000000">
            <w:r>
              <w:rPr>
                <w:b/>
                <w:bCs/>
              </w:rPr>
              <w:t>Docker</w:t>
            </w:r>
          </w:p>
        </w:tc>
      </w:tr>
      <w:tr w:rsidR="00166FDC" w14:paraId="6261567B" w14:textId="77777777">
        <w:tc>
          <w:tcPr>
            <w:tcW w:w="2340" w:type="dxa"/>
          </w:tcPr>
          <w:p w14:paraId="15E2C1CE" w14:textId="77777777" w:rsidR="00166FDC" w:rsidRDefault="00000000">
            <w:r>
              <w:rPr>
                <w:b/>
                <w:bCs/>
              </w:rPr>
              <w:t>Frontend</w:t>
            </w:r>
          </w:p>
        </w:tc>
        <w:tc>
          <w:tcPr>
            <w:tcW w:w="3510" w:type="dxa"/>
          </w:tcPr>
          <w:p w14:paraId="3731AB57" w14:textId="77777777" w:rsidR="00166FDC" w:rsidRDefault="00000000">
            <w:r>
              <w:t>Vite dev server (hot reload)</w:t>
            </w:r>
          </w:p>
        </w:tc>
        <w:tc>
          <w:tcPr>
            <w:tcW w:w="3510" w:type="dxa"/>
          </w:tcPr>
          <w:p w14:paraId="07870898" w14:textId="77777777" w:rsidR="00166FDC" w:rsidRDefault="00000000">
            <w:r>
              <w:t>nginx serving production build</w:t>
            </w:r>
          </w:p>
        </w:tc>
      </w:tr>
      <w:tr w:rsidR="00166FDC" w14:paraId="47625EDF" w14:textId="77777777">
        <w:tc>
          <w:tcPr>
            <w:tcW w:w="2340" w:type="dxa"/>
          </w:tcPr>
          <w:p w14:paraId="4B3F8D6A" w14:textId="77777777" w:rsidR="00166FDC" w:rsidRDefault="00000000">
            <w:r>
              <w:rPr>
                <w:b/>
                <w:bCs/>
              </w:rPr>
              <w:t>Backend</w:t>
            </w:r>
          </w:p>
        </w:tc>
        <w:tc>
          <w:tcPr>
            <w:tcW w:w="3510" w:type="dxa"/>
          </w:tcPr>
          <w:p w14:paraId="60210874" w14:textId="77777777" w:rsidR="00166FDC" w:rsidRDefault="00000000">
            <w:proofErr w:type="spellStart"/>
            <w:r>
              <w:t>uvicorn</w:t>
            </w:r>
            <w:proofErr w:type="spellEnd"/>
            <w:r>
              <w:t xml:space="preserve"> </w:t>
            </w:r>
            <w:r>
              <w:rPr>
                <w:rFonts w:ascii="Courier New" w:eastAsia="Courier New" w:hAnsi="Courier New" w:cs="Courier New"/>
                <w:shd w:val="clear" w:color="auto" w:fill="F1F5F9"/>
              </w:rPr>
              <w:t>--reload</w:t>
            </w:r>
          </w:p>
        </w:tc>
        <w:tc>
          <w:tcPr>
            <w:tcW w:w="3510" w:type="dxa"/>
          </w:tcPr>
          <w:p w14:paraId="6E4E2806" w14:textId="77777777" w:rsidR="00166FDC" w:rsidRDefault="00000000">
            <w:proofErr w:type="spellStart"/>
            <w:r>
              <w:t>uvicorn</w:t>
            </w:r>
            <w:proofErr w:type="spellEnd"/>
            <w:r>
              <w:t xml:space="preserve"> in container</w:t>
            </w:r>
          </w:p>
        </w:tc>
      </w:tr>
      <w:tr w:rsidR="00166FDC" w14:paraId="534BB553" w14:textId="77777777">
        <w:tc>
          <w:tcPr>
            <w:tcW w:w="2340" w:type="dxa"/>
          </w:tcPr>
          <w:p w14:paraId="23DE720C" w14:textId="77777777" w:rsidR="00166FDC" w:rsidRDefault="00000000">
            <w:r>
              <w:rPr>
                <w:b/>
                <w:bCs/>
              </w:rPr>
              <w:t>API routing</w:t>
            </w:r>
          </w:p>
        </w:tc>
        <w:tc>
          <w:tcPr>
            <w:tcW w:w="3510" w:type="dxa"/>
          </w:tcPr>
          <w:p w14:paraId="27C9F274" w14:textId="77777777" w:rsidR="00166FDC" w:rsidRDefault="00000000">
            <w:r>
              <w:t>Vite proxy → localhost:8000</w:t>
            </w:r>
          </w:p>
        </w:tc>
        <w:tc>
          <w:tcPr>
            <w:tcW w:w="3510" w:type="dxa"/>
          </w:tcPr>
          <w:p w14:paraId="0967198C" w14:textId="77777777" w:rsidR="00166FDC" w:rsidRDefault="00000000">
            <w:r>
              <w:t>nginx proxy → backend:8000</w:t>
            </w:r>
          </w:p>
        </w:tc>
      </w:tr>
      <w:tr w:rsidR="00166FDC" w14:paraId="6B090FE7" w14:textId="77777777">
        <w:tc>
          <w:tcPr>
            <w:tcW w:w="2340" w:type="dxa"/>
          </w:tcPr>
          <w:p w14:paraId="1A78041A" w14:textId="77777777" w:rsidR="00166FDC" w:rsidRDefault="00000000">
            <w:r>
              <w:rPr>
                <w:b/>
                <w:bCs/>
              </w:rPr>
              <w:t>Database</w:t>
            </w:r>
          </w:p>
        </w:tc>
        <w:tc>
          <w:tcPr>
            <w:tcW w:w="3510" w:type="dxa"/>
          </w:tcPr>
          <w:p w14:paraId="09420FD9" w14:textId="77777777" w:rsidR="00166FDC" w:rsidRDefault="00000000">
            <w:r>
              <w:rPr>
                <w:rFonts w:ascii="Courier New" w:eastAsia="Courier New" w:hAnsi="Courier New" w:cs="Courier New"/>
                <w:shd w:val="clear" w:color="auto" w:fill="F1F5F9"/>
              </w:rPr>
              <w:t>backend/</w:t>
            </w:r>
            <w:proofErr w:type="spellStart"/>
            <w:r>
              <w:rPr>
                <w:rFonts w:ascii="Courier New" w:eastAsia="Courier New" w:hAnsi="Courier New" w:cs="Courier New"/>
                <w:shd w:val="clear" w:color="auto" w:fill="F1F5F9"/>
              </w:rPr>
              <w:t>stj_file_system.db</w:t>
            </w:r>
            <w:proofErr w:type="spellEnd"/>
            <w:r>
              <w:t xml:space="preserve"> on disk</w:t>
            </w:r>
          </w:p>
        </w:tc>
        <w:tc>
          <w:tcPr>
            <w:tcW w:w="3510" w:type="dxa"/>
          </w:tcPr>
          <w:p w14:paraId="4666A65D" w14:textId="77777777" w:rsidR="00166FDC" w:rsidRDefault="00000000">
            <w:r>
              <w:t>SQLite in Docker volume</w:t>
            </w:r>
          </w:p>
        </w:tc>
      </w:tr>
      <w:tr w:rsidR="00166FDC" w14:paraId="32D1BB5C" w14:textId="77777777">
        <w:tc>
          <w:tcPr>
            <w:tcW w:w="2340" w:type="dxa"/>
          </w:tcPr>
          <w:p w14:paraId="55B4141E" w14:textId="77777777" w:rsidR="00166FDC" w:rsidRDefault="00000000">
            <w:r>
              <w:rPr>
                <w:b/>
                <w:bCs/>
              </w:rPr>
              <w:t>Best for</w:t>
            </w:r>
          </w:p>
        </w:tc>
        <w:tc>
          <w:tcPr>
            <w:tcW w:w="3510" w:type="dxa"/>
          </w:tcPr>
          <w:p w14:paraId="78749ED5" w14:textId="77777777" w:rsidR="00166FDC" w:rsidRDefault="00000000">
            <w:r>
              <w:t>Writing code</w:t>
            </w:r>
          </w:p>
        </w:tc>
        <w:tc>
          <w:tcPr>
            <w:tcW w:w="3510" w:type="dxa"/>
          </w:tcPr>
          <w:p w14:paraId="2CFE4CB6" w14:textId="77777777" w:rsidR="00166FDC" w:rsidRDefault="00000000">
            <w:r>
              <w:t>“Does it run on a clean machine?”</w:t>
            </w:r>
          </w:p>
        </w:tc>
      </w:tr>
    </w:tbl>
    <w:p w14:paraId="330D78B6" w14:textId="77777777" w:rsidR="00166FDC" w:rsidRDefault="00000000">
      <w:pPr>
        <w:spacing w:before="240"/>
      </w:pPr>
      <w:r>
        <w:t xml:space="preserve"> </w:t>
      </w:r>
    </w:p>
    <w:p w14:paraId="26DCB21D" w14:textId="77777777" w:rsidR="00166FDC" w:rsidRDefault="00000000">
      <w:pPr>
        <w:spacing w:after="120"/>
      </w:pPr>
      <w:r>
        <w:t>The brief requires debug mode — local dev is the primary development path. Docker proves reproducibility for reviewers who do not want to install Python and Node.</w:t>
      </w:r>
    </w:p>
    <w:p w14:paraId="7BA9CDC3" w14:textId="77777777" w:rsidR="00166FDC" w:rsidRDefault="00000000">
      <w:pPr>
        <w:spacing w:after="200"/>
      </w:pPr>
      <w:r>
        <w:t xml:space="preserve"> </w:t>
      </w:r>
    </w:p>
    <w:p w14:paraId="3C4799C4" w14:textId="77777777" w:rsidR="00166FDC" w:rsidRDefault="00166FDC">
      <w:pPr>
        <w:pBdr>
          <w:bottom w:val="single" w:sz="6" w:space="1" w:color="auto"/>
        </w:pBdr>
        <w:spacing w:after="120"/>
      </w:pPr>
    </w:p>
    <w:p w14:paraId="21E2CBA6" w14:textId="77777777" w:rsidR="00166FDC" w:rsidRDefault="00000000">
      <w:pPr>
        <w:spacing w:after="200"/>
      </w:pPr>
      <w:r>
        <w:t xml:space="preserve"> </w:t>
      </w:r>
    </w:p>
    <w:p w14:paraId="14AB51CF" w14:textId="77777777" w:rsidR="00166FDC" w:rsidRDefault="00000000">
      <w:pPr>
        <w:pStyle w:val="Heading2"/>
        <w:spacing w:after="200"/>
      </w:pPr>
      <w:r>
        <w:t>Demo seed data</w:t>
      </w:r>
    </w:p>
    <w:p w14:paraId="0B6E3603" w14:textId="77777777" w:rsidR="00166FDC" w:rsidRDefault="00000000">
      <w:pPr>
        <w:spacing w:after="120"/>
      </w:pPr>
      <w:r>
        <w:t xml:space="preserve">On startup, if the database is </w:t>
      </w:r>
      <w:r>
        <w:rPr>
          <w:b/>
          <w:bCs/>
        </w:rPr>
        <w:t>empty</w:t>
      </w:r>
      <w:r>
        <w:t xml:space="preserve"> and both </w:t>
      </w:r>
      <w:r>
        <w:rPr>
          <w:rFonts w:ascii="Courier New" w:eastAsia="Courier New" w:hAnsi="Courier New" w:cs="Courier New"/>
          <w:shd w:val="clear" w:color="auto" w:fill="F1F5F9"/>
        </w:rPr>
        <w:t>ENVIRONMENT=development</w:t>
      </w:r>
      <w:r>
        <w:t xml:space="preserve"> and </w:t>
      </w:r>
      <w:r>
        <w:rPr>
          <w:rFonts w:ascii="Courier New" w:eastAsia="Courier New" w:hAnsi="Courier New" w:cs="Courier New"/>
          <w:shd w:val="clear" w:color="auto" w:fill="F1F5F9"/>
        </w:rPr>
        <w:t>DEBUG=true</w:t>
      </w:r>
      <w:r>
        <w:t>, the backend seeds:</w:t>
      </w:r>
    </w:p>
    <w:p w14:paraId="1E1AD354" w14:textId="77777777" w:rsidR="00166FDC" w:rsidRDefault="00000000">
      <w:pPr>
        <w:spacing w:after="200"/>
      </w:pPr>
      <w:r>
        <w:t xml:space="preserve"> </w:t>
      </w:r>
    </w:p>
    <w:p w14:paraId="062A06E0" w14:textId="77777777" w:rsidR="00166FDC" w:rsidRDefault="00000000">
      <w:pPr>
        <w:pStyle w:val="ListParagraph"/>
        <w:numPr>
          <w:ilvl w:val="0"/>
          <w:numId w:val="2"/>
        </w:numPr>
        <w:spacing w:after="100"/>
      </w:pPr>
      <w:r>
        <w:t>4 root folders + nested subfolders (up to 3 levels deep)</w:t>
      </w:r>
    </w:p>
    <w:p w14:paraId="15566C2F" w14:textId="77777777" w:rsidR="00166FDC" w:rsidRDefault="00000000">
      <w:pPr>
        <w:pStyle w:val="ListParagraph"/>
        <w:numPr>
          <w:ilvl w:val="0"/>
          <w:numId w:val="2"/>
        </w:numPr>
        <w:spacing w:after="100"/>
      </w:pPr>
      <w:r>
        <w:t xml:space="preserve">150 files placed </w:t>
      </w:r>
      <w:r>
        <w:rPr>
          <w:b/>
          <w:bCs/>
        </w:rPr>
        <w:t>logically</w:t>
      </w:r>
      <w:r>
        <w:t xml:space="preserve"> — photos in Photos/2024, reports in Reports, backups in Archive, config/test files in the Web App project folders, etc.</w:t>
      </w:r>
    </w:p>
    <w:p w14:paraId="2F811261" w14:textId="77777777" w:rsidR="00166FDC" w:rsidRDefault="00000000">
      <w:pPr>
        <w:spacing w:after="200"/>
      </w:pPr>
      <w:r>
        <w:t xml:space="preserve"> </w:t>
      </w:r>
    </w:p>
    <w:p w14:paraId="05AADBC6" w14:textId="77777777" w:rsidR="00166FDC" w:rsidRDefault="00000000">
      <w:pPr>
        <w:spacing w:after="120"/>
      </w:pPr>
      <w:r>
        <w:t xml:space="preserve">Seeding is idempotent in spirit: if folders already exist, it skips. To re-seed: delete the DB file or </w:t>
      </w:r>
      <w:r>
        <w:rPr>
          <w:rFonts w:ascii="Courier New" w:eastAsia="Courier New" w:hAnsi="Courier New" w:cs="Courier New"/>
          <w:shd w:val="clear" w:color="auto" w:fill="F1F5F9"/>
        </w:rPr>
        <w:t>docker compose down -v</w:t>
      </w:r>
      <w:r>
        <w:t>.</w:t>
      </w:r>
    </w:p>
    <w:p w14:paraId="06BDE7D1" w14:textId="77777777" w:rsidR="00166FDC" w:rsidRDefault="00000000">
      <w:pPr>
        <w:spacing w:after="200"/>
      </w:pPr>
      <w:r>
        <w:t xml:space="preserve"> </w:t>
      </w:r>
    </w:p>
    <w:p w14:paraId="3E72E8D6" w14:textId="77777777" w:rsidR="00166FDC" w:rsidRDefault="00166FDC">
      <w:pPr>
        <w:pBdr>
          <w:bottom w:val="single" w:sz="6" w:space="1" w:color="auto"/>
        </w:pBdr>
        <w:spacing w:after="120"/>
      </w:pPr>
    </w:p>
    <w:p w14:paraId="595B1E27" w14:textId="77777777" w:rsidR="00166FDC" w:rsidRDefault="00000000">
      <w:pPr>
        <w:spacing w:after="200"/>
      </w:pPr>
      <w:r>
        <w:t xml:space="preserve"> </w:t>
      </w:r>
    </w:p>
    <w:p w14:paraId="17A091CA" w14:textId="77777777" w:rsidR="00166FDC" w:rsidRDefault="00000000">
      <w:pPr>
        <w:pStyle w:val="Heading2"/>
        <w:spacing w:after="200"/>
      </w:pPr>
      <w:r>
        <w:lastRenderedPageBreak/>
        <w:t>Project structure (what to point at in a review)</w:t>
      </w:r>
    </w:p>
    <w:p w14:paraId="0605C123" w14:textId="77777777" w:rsidR="00166FD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backend/app/    </w:t>
      </w:r>
      <w:r>
        <w:br/>
      </w:r>
      <w:r>
        <w:rPr>
          <w:rFonts w:ascii="Courier New" w:eastAsia="Courier New" w:hAnsi="Courier New" w:cs="Courier New"/>
          <w:color w:val="FFFFFF"/>
          <w:sz w:val="20"/>
          <w:szCs w:val="20"/>
        </w:rPr>
        <w:t xml:space="preserve">      main.py          → app entry, CORS, router registration, startup seed    </w:t>
      </w:r>
      <w:r>
        <w:br/>
      </w:r>
      <w:r>
        <w:rPr>
          <w:rFonts w:ascii="Courier New" w:eastAsia="Courier New" w:hAnsi="Courier New" w:cs="Courier New"/>
          <w:color w:val="FFFFFF"/>
          <w:sz w:val="20"/>
          <w:szCs w:val="20"/>
        </w:rPr>
        <w:t xml:space="preserve">      routers/         → thin HTTP layer (folders, files, search, </w:t>
      </w:r>
      <w:proofErr w:type="gramStart"/>
      <w:r>
        <w:rPr>
          <w:rFonts w:ascii="Courier New" w:eastAsia="Courier New" w:hAnsi="Courier New" w:cs="Courier New"/>
          <w:color w:val="FFFFFF"/>
          <w:sz w:val="20"/>
          <w:szCs w:val="20"/>
        </w:rPr>
        <w:t xml:space="preserve">health)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crud.py          → database operations (could split into services/repos </w:t>
      </w:r>
      <w:proofErr w:type="gramStart"/>
      <w:r>
        <w:rPr>
          <w:rFonts w:ascii="Courier New" w:eastAsia="Courier New" w:hAnsi="Courier New" w:cs="Courier New"/>
          <w:color w:val="FFFFFF"/>
          <w:sz w:val="20"/>
          <w:szCs w:val="20"/>
        </w:rPr>
        <w:t xml:space="preserve">later)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models.py        → </w:t>
      </w:r>
      <w:proofErr w:type="spellStart"/>
      <w:r>
        <w:rPr>
          <w:rFonts w:ascii="Courier New" w:eastAsia="Courier New" w:hAnsi="Courier New" w:cs="Courier New"/>
          <w:color w:val="FFFFFF"/>
          <w:sz w:val="20"/>
          <w:szCs w:val="20"/>
        </w:rPr>
        <w:t>SQLAlchemy</w:t>
      </w:r>
      <w:proofErr w:type="spellEnd"/>
      <w:r>
        <w:rPr>
          <w:rFonts w:ascii="Courier New" w:eastAsia="Courier New" w:hAnsi="Courier New" w:cs="Courier New"/>
          <w:color w:val="FFFFFF"/>
          <w:sz w:val="20"/>
          <w:szCs w:val="20"/>
        </w:rPr>
        <w:t xml:space="preserve"> tables    </w:t>
      </w:r>
      <w:r>
        <w:br/>
      </w:r>
      <w:r>
        <w:rPr>
          <w:rFonts w:ascii="Courier New" w:eastAsia="Courier New" w:hAnsi="Courier New" w:cs="Courier New"/>
          <w:color w:val="FFFFFF"/>
          <w:sz w:val="20"/>
          <w:szCs w:val="20"/>
        </w:rPr>
        <w:t xml:space="preserve">      schemas.py       → </w:t>
      </w:r>
      <w:proofErr w:type="spellStart"/>
      <w:r>
        <w:rPr>
          <w:rFonts w:ascii="Courier New" w:eastAsia="Courier New" w:hAnsi="Courier New" w:cs="Courier New"/>
          <w:color w:val="FFFFFF"/>
          <w:sz w:val="20"/>
          <w:szCs w:val="20"/>
        </w:rPr>
        <w:t>Pydantic</w:t>
      </w:r>
      <w:proofErr w:type="spellEnd"/>
      <w:r>
        <w:rPr>
          <w:rFonts w:ascii="Courier New" w:eastAsia="Courier New" w:hAnsi="Courier New" w:cs="Courier New"/>
          <w:color w:val="FFFFFF"/>
          <w:sz w:val="20"/>
          <w:szCs w:val="20"/>
        </w:rPr>
        <w:t xml:space="preserve"> request/response types    </w:t>
      </w:r>
      <w:r>
        <w:br/>
      </w:r>
      <w:r>
        <w:rPr>
          <w:rFonts w:ascii="Courier New" w:eastAsia="Courier New" w:hAnsi="Courier New" w:cs="Courier New"/>
          <w:color w:val="FFFFFF"/>
          <w:sz w:val="20"/>
          <w:szCs w:val="20"/>
        </w:rPr>
        <w:t xml:space="preserve">      exceptions.py    → domain errors (404, 409, etc.)    </w:t>
      </w:r>
      <w:r>
        <w:br/>
      </w:r>
      <w:r>
        <w:rPr>
          <w:rFonts w:ascii="Courier New" w:eastAsia="Courier New" w:hAnsi="Courier New" w:cs="Courier New"/>
          <w:color w:val="FFFFFF"/>
          <w:sz w:val="20"/>
          <w:szCs w:val="20"/>
        </w:rPr>
        <w:t xml:space="preserve">      error_handlers.py→ consistent JSON error shape    </w:t>
      </w:r>
      <w:r>
        <w:br/>
      </w:r>
      <w:r>
        <w:rPr>
          <w:rFonts w:ascii="Courier New" w:eastAsia="Courier New" w:hAnsi="Courier New" w:cs="Courier New"/>
          <w:color w:val="FFFFFF"/>
          <w:sz w:val="20"/>
          <w:szCs w:val="20"/>
        </w:rPr>
        <w:t xml:space="preserve">      seed.py          → demo data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frontend/</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api.ts</w:t>
      </w:r>
      <w:proofErr w:type="spellEnd"/>
      <w:r>
        <w:rPr>
          <w:rFonts w:ascii="Courier New" w:eastAsia="Courier New" w:hAnsi="Courier New" w:cs="Courier New"/>
          <w:color w:val="FFFFFF"/>
          <w:sz w:val="20"/>
          <w:szCs w:val="20"/>
        </w:rPr>
        <w:t xml:space="preserve">           → fetch wrapper, error parsing    </w:t>
      </w:r>
      <w:r>
        <w:br/>
      </w:r>
      <w:r>
        <w:rPr>
          <w:rFonts w:ascii="Courier New" w:eastAsia="Courier New" w:hAnsi="Courier New" w:cs="Courier New"/>
          <w:color w:val="FFFFFF"/>
          <w:sz w:val="20"/>
          <w:szCs w:val="20"/>
        </w:rPr>
        <w:t xml:space="preserve">      hooks/           → </w:t>
      </w:r>
      <w:proofErr w:type="spellStart"/>
      <w:r>
        <w:rPr>
          <w:rFonts w:ascii="Courier New" w:eastAsia="Courier New" w:hAnsi="Courier New" w:cs="Courier New"/>
          <w:color w:val="FFFFFF"/>
          <w:sz w:val="20"/>
          <w:szCs w:val="20"/>
        </w:rPr>
        <w:t>useFileSystem</w:t>
      </w:r>
      <w:proofErr w:type="spellEnd"/>
      <w:r>
        <w:rPr>
          <w:rFonts w:ascii="Courier New" w:eastAsia="Courier New" w:hAnsi="Courier New" w:cs="Courier New"/>
          <w:color w:val="FFFFFF"/>
          <w:sz w:val="20"/>
          <w:szCs w:val="20"/>
        </w:rPr>
        <w:t xml:space="preserve"> (state + </w:t>
      </w:r>
      <w:proofErr w:type="gramStart"/>
      <w:r>
        <w:rPr>
          <w:rFonts w:ascii="Courier New" w:eastAsia="Courier New" w:hAnsi="Courier New" w:cs="Courier New"/>
          <w:color w:val="FFFFFF"/>
          <w:sz w:val="20"/>
          <w:szCs w:val="20"/>
        </w:rPr>
        <w:t xml:space="preserve">mutations)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components/      → </w:t>
      </w:r>
      <w:proofErr w:type="spellStart"/>
      <w:r>
        <w:rPr>
          <w:rFonts w:ascii="Courier New" w:eastAsia="Courier New" w:hAnsi="Courier New" w:cs="Courier New"/>
          <w:color w:val="FFFFFF"/>
          <w:sz w:val="20"/>
          <w:szCs w:val="20"/>
        </w:rPr>
        <w:t>FolderTree</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SearchPanel</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FileExplorer</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utils/</w:t>
      </w:r>
      <w:proofErr w:type="spellStart"/>
      <w:r>
        <w:rPr>
          <w:rFonts w:ascii="Courier New" w:eastAsia="Courier New" w:hAnsi="Courier New" w:cs="Courier New"/>
          <w:color w:val="FFFFFF"/>
          <w:sz w:val="20"/>
          <w:szCs w:val="20"/>
        </w:rPr>
        <w:t>tree.ts</w:t>
      </w:r>
      <w:proofErr w:type="spellEnd"/>
      <w:r>
        <w:rPr>
          <w:rFonts w:ascii="Courier New" w:eastAsia="Courier New" w:hAnsi="Courier New" w:cs="Courier New"/>
          <w:color w:val="FFFFFF"/>
          <w:sz w:val="20"/>
          <w:szCs w:val="20"/>
        </w:rPr>
        <w:t xml:space="preserve">    → build tree from flat lists, breadcrumbs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backend/tests/     → </w:t>
      </w:r>
      <w:proofErr w:type="spellStart"/>
      <w:r>
        <w:rPr>
          <w:rFonts w:ascii="Courier New" w:eastAsia="Courier New" w:hAnsi="Courier New" w:cs="Courier New"/>
          <w:color w:val="FFFFFF"/>
          <w:sz w:val="20"/>
          <w:szCs w:val="20"/>
        </w:rPr>
        <w:t>pytest</w:t>
      </w:r>
      <w:proofErr w:type="spellEnd"/>
      <w:r>
        <w:rPr>
          <w:rFonts w:ascii="Courier New" w:eastAsia="Courier New" w:hAnsi="Courier New" w:cs="Courier New"/>
          <w:color w:val="FFFFFF"/>
          <w:sz w:val="20"/>
          <w:szCs w:val="20"/>
        </w:rPr>
        <w:t xml:space="preserve"> suite    </w:t>
      </w:r>
      <w:r>
        <w:br/>
      </w:r>
      <w:r>
        <w:rPr>
          <w:rFonts w:ascii="Courier New" w:eastAsia="Courier New" w:hAnsi="Courier New" w:cs="Courier New"/>
          <w:color w:val="FFFFFF"/>
          <w:sz w:val="20"/>
          <w:szCs w:val="20"/>
        </w:rPr>
        <w:t xml:space="preserve">         </w:t>
      </w:r>
    </w:p>
    <w:p w14:paraId="25CF0B85" w14:textId="77777777" w:rsidR="00166FDC" w:rsidRDefault="00000000">
      <w:pPr>
        <w:spacing w:after="200"/>
      </w:pPr>
      <w:r>
        <w:t xml:space="preserve"> </w:t>
      </w:r>
    </w:p>
    <w:p w14:paraId="12F9C2D0" w14:textId="77777777" w:rsidR="00166FDC" w:rsidRDefault="00000000">
      <w:pPr>
        <w:spacing w:after="120"/>
      </w:pPr>
      <w:r>
        <w:rPr>
          <w:b/>
          <w:bCs/>
        </w:rPr>
        <w:t>Why is everything in `crud.py` and not split into services/repositories?</w:t>
      </w:r>
      <w:r>
        <w:br/>
        <w:t>At this size, an extra layer would be ceremony without benefit. Routers stay thin; crud holds the logic. If the app grew (permissions, file content, sync), you would extract a service layer. That is a reasonable answer in an interview — pragmatic YAGNI, not ignorance of patterns.</w:t>
      </w:r>
    </w:p>
    <w:p w14:paraId="12B362B5" w14:textId="77777777" w:rsidR="00166FDC" w:rsidRDefault="00000000">
      <w:pPr>
        <w:spacing w:after="200"/>
      </w:pPr>
      <w:r>
        <w:t xml:space="preserve"> </w:t>
      </w:r>
    </w:p>
    <w:p w14:paraId="06DE75A0" w14:textId="77777777" w:rsidR="00166FDC" w:rsidRDefault="00166FDC">
      <w:pPr>
        <w:pBdr>
          <w:bottom w:val="single" w:sz="6" w:space="1" w:color="auto"/>
        </w:pBdr>
        <w:spacing w:after="120"/>
      </w:pPr>
    </w:p>
    <w:p w14:paraId="1F5333A0" w14:textId="77777777" w:rsidR="00166FDC" w:rsidRDefault="00000000">
      <w:pPr>
        <w:spacing w:after="200"/>
      </w:pPr>
      <w:r>
        <w:t xml:space="preserve"> </w:t>
      </w:r>
    </w:p>
    <w:p w14:paraId="55F032F4" w14:textId="77777777" w:rsidR="00166FDC" w:rsidRDefault="00000000">
      <w:pPr>
        <w:pStyle w:val="Heading2"/>
        <w:spacing w:after="200"/>
      </w:pPr>
      <w:r>
        <w:t>What we deliberately did not build</w:t>
      </w:r>
    </w:p>
    <w:p w14:paraId="7ADF8C76" w14:textId="77777777" w:rsidR="00166FDC" w:rsidRDefault="00000000">
      <w:pPr>
        <w:spacing w:after="120"/>
      </w:pPr>
      <w:r>
        <w:t>Be upfront about these — it shows you read the scope:</w:t>
      </w:r>
    </w:p>
    <w:p w14:paraId="6D1C7231" w14:textId="77777777" w:rsidR="00166FDC" w:rsidRDefault="00000000">
      <w:pPr>
        <w:spacing w:after="200"/>
      </w:pPr>
      <w:r>
        <w:t xml:space="preserve"> </w:t>
      </w:r>
    </w:p>
    <w:p w14:paraId="7755AE38" w14:textId="77777777" w:rsidR="00166FDC" w:rsidRDefault="00000000">
      <w:pPr>
        <w:pStyle w:val="ListParagraph"/>
        <w:numPr>
          <w:ilvl w:val="0"/>
          <w:numId w:val="2"/>
        </w:numPr>
        <w:spacing w:after="100"/>
      </w:pPr>
      <w:r>
        <w:rPr>
          <w:b/>
          <w:bCs/>
        </w:rPr>
        <w:t>No authentication</w:t>
      </w:r>
      <w:r>
        <w:t xml:space="preserve"> — brief says not to worry about it.</w:t>
      </w:r>
    </w:p>
    <w:p w14:paraId="2D099441" w14:textId="77777777" w:rsidR="00166FDC" w:rsidRDefault="00000000">
      <w:pPr>
        <w:pStyle w:val="ListParagraph"/>
        <w:numPr>
          <w:ilvl w:val="0"/>
          <w:numId w:val="2"/>
        </w:numPr>
        <w:spacing w:after="100"/>
      </w:pPr>
      <w:r>
        <w:rPr>
          <w:b/>
          <w:bCs/>
        </w:rPr>
        <w:t>No file content / upload / download</w:t>
      </w:r>
      <w:r>
        <w:t xml:space="preserve"> — files are names only.</w:t>
      </w:r>
    </w:p>
    <w:p w14:paraId="63894978" w14:textId="77777777" w:rsidR="00166FDC" w:rsidRDefault="00000000">
      <w:pPr>
        <w:pStyle w:val="ListParagraph"/>
        <w:numPr>
          <w:ilvl w:val="0"/>
          <w:numId w:val="2"/>
        </w:numPr>
        <w:spacing w:after="100"/>
      </w:pPr>
      <w:r>
        <w:rPr>
          <w:b/>
          <w:bCs/>
        </w:rPr>
        <w:t>No mobile layout</w:t>
      </w:r>
      <w:r>
        <w:t xml:space="preserve"> — not required.</w:t>
      </w:r>
    </w:p>
    <w:p w14:paraId="24D461DA" w14:textId="77777777" w:rsidR="00166FDC" w:rsidRDefault="00000000">
      <w:pPr>
        <w:pStyle w:val="ListParagraph"/>
        <w:numPr>
          <w:ilvl w:val="0"/>
          <w:numId w:val="2"/>
        </w:numPr>
        <w:spacing w:after="100"/>
      </w:pPr>
      <w:r>
        <w:rPr>
          <w:b/>
          <w:bCs/>
        </w:rPr>
        <w:t>No recursive folder search</w:t>
      </w:r>
      <w:r>
        <w:t xml:space="preserve"> — documented; direct children only.</w:t>
      </w:r>
    </w:p>
    <w:p w14:paraId="02BAB932" w14:textId="77777777" w:rsidR="00166FDC" w:rsidRDefault="00000000">
      <w:pPr>
        <w:pStyle w:val="ListParagraph"/>
        <w:numPr>
          <w:ilvl w:val="0"/>
          <w:numId w:val="2"/>
        </w:numPr>
        <w:spacing w:after="100"/>
      </w:pPr>
      <w:r>
        <w:rPr>
          <w:b/>
          <w:bCs/>
        </w:rPr>
        <w:t>No pagination on list endpoints</w:t>
      </w:r>
      <w:r>
        <w:t xml:space="preserve"> — returns all rows; fine at exercise scale (150 files). Would add cursor pagination before production.</w:t>
      </w:r>
    </w:p>
    <w:p w14:paraId="505F7433" w14:textId="77777777" w:rsidR="00166FDC" w:rsidRDefault="00000000">
      <w:pPr>
        <w:spacing w:after="200"/>
      </w:pPr>
      <w:r>
        <w:t xml:space="preserve"> </w:t>
      </w:r>
    </w:p>
    <w:p w14:paraId="78F9BBD7" w14:textId="77777777" w:rsidR="00166FDC" w:rsidRDefault="00166FDC">
      <w:pPr>
        <w:pBdr>
          <w:bottom w:val="single" w:sz="6" w:space="1" w:color="auto"/>
        </w:pBdr>
        <w:spacing w:after="120"/>
      </w:pPr>
    </w:p>
    <w:p w14:paraId="1FA82CDB" w14:textId="77777777" w:rsidR="00166FDC" w:rsidRDefault="00000000">
      <w:pPr>
        <w:spacing w:after="200"/>
      </w:pPr>
      <w:r>
        <w:t xml:space="preserve"> </w:t>
      </w:r>
    </w:p>
    <w:p w14:paraId="11CD89E1" w14:textId="77777777" w:rsidR="00166FDC" w:rsidRDefault="00000000">
      <w:pPr>
        <w:pStyle w:val="Heading2"/>
        <w:spacing w:after="200"/>
      </w:pPr>
      <w:r>
        <w:lastRenderedPageBreak/>
        <w:t>How to demo it in 2 minutes</w:t>
      </w:r>
    </w:p>
    <w:p w14:paraId="152F38AF" w14:textId="77777777" w:rsidR="00166FDC" w:rsidRDefault="00000000">
      <w:pPr>
        <w:spacing w:after="100"/>
        <w:ind w:left="20"/>
      </w:pPr>
      <w:r>
        <w:t xml:space="preserve">1. Open </w:t>
      </w:r>
      <w:r>
        <w:rPr>
          <w:color w:val="0563C1"/>
          <w:u w:val="single"/>
        </w:rPr>
        <w:t>http://localhost:5173</w:t>
      </w:r>
      <w:r>
        <w:t xml:space="preserve"> (Docker) or run backend +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dev</w:t>
      </w:r>
      <w:r>
        <w:t>.</w:t>
      </w:r>
    </w:p>
    <w:p w14:paraId="4F9E510A" w14:textId="77777777" w:rsidR="00166FDC" w:rsidRDefault="00000000">
      <w:pPr>
        <w:spacing w:after="100"/>
        <w:ind w:left="20"/>
      </w:pPr>
      <w:r>
        <w:t>2. Show the folder tree — expand Documents → Work → Reports, point out report files.</w:t>
      </w:r>
    </w:p>
    <w:p w14:paraId="0797C0B5" w14:textId="77777777" w:rsidR="00166FDC" w:rsidRDefault="00000000">
      <w:pPr>
        <w:spacing w:after="100"/>
        <w:ind w:left="20"/>
      </w:pPr>
      <w:r>
        <w:t>3. Create a subfolder or file inline.</w:t>
      </w:r>
    </w:p>
    <w:p w14:paraId="63C88B96" w14:textId="77777777" w:rsidR="00166FDC" w:rsidRDefault="00000000">
      <w:pPr>
        <w:spacing w:after="100"/>
        <w:ind w:left="20"/>
      </w:pPr>
      <w:r>
        <w:t xml:space="preserve">4. Search </w:t>
      </w:r>
      <w:r>
        <w:rPr>
          <w:rFonts w:ascii="Courier New" w:eastAsia="Courier New" w:hAnsi="Courier New" w:cs="Courier New"/>
          <w:shd w:val="clear" w:color="auto" w:fill="F1F5F9"/>
        </w:rPr>
        <w:t>report</w:t>
      </w:r>
      <w:r>
        <w:t xml:space="preserve"> — show 10 results, mention 22 exist in DB.</w:t>
      </w:r>
    </w:p>
    <w:p w14:paraId="1F9FDD4D" w14:textId="77777777" w:rsidR="00166FDC" w:rsidRDefault="00000000">
      <w:pPr>
        <w:spacing w:after="100"/>
        <w:ind w:left="20"/>
      </w:pPr>
      <w:r>
        <w:t xml:space="preserve">5. Select Photos, enable “Current folder only”, search </w:t>
      </w:r>
      <w:r>
        <w:rPr>
          <w:rFonts w:ascii="Courier New" w:eastAsia="Courier New" w:hAnsi="Courier New" w:cs="Courier New"/>
          <w:shd w:val="clear" w:color="auto" w:fill="F1F5F9"/>
        </w:rPr>
        <w:t>photo</w:t>
      </w:r>
      <w:r>
        <w:t xml:space="preserve"> — scoped results.</w:t>
      </w:r>
    </w:p>
    <w:p w14:paraId="52F98459" w14:textId="77777777" w:rsidR="00166FDC" w:rsidRDefault="00000000">
      <w:pPr>
        <w:spacing w:after="100"/>
        <w:ind w:left="20"/>
      </w:pPr>
      <w:r>
        <w:t xml:space="preserve">6. Open </w:t>
      </w:r>
      <w:r>
        <w:rPr>
          <w:color w:val="0563C1"/>
          <w:u w:val="single"/>
        </w:rPr>
        <w:t>http://localhost:8000/docs</w:t>
      </w:r>
      <w:r>
        <w:t xml:space="preserve"> — show Swagger, run a </w:t>
      </w:r>
      <w:proofErr w:type="gramStart"/>
      <w:r>
        <w:t>POST /folders</w:t>
      </w:r>
      <w:proofErr w:type="gramEnd"/>
      <w:r>
        <w:t xml:space="preserve"> live.</w:t>
      </w:r>
    </w:p>
    <w:p w14:paraId="49573F12" w14:textId="77777777" w:rsidR="00166FDC" w:rsidRDefault="00000000">
      <w:pPr>
        <w:spacing w:after="100"/>
        <w:ind w:left="20"/>
      </w:pPr>
      <w:r>
        <w:t xml:space="preserve">7. Optional: </w:t>
      </w:r>
      <w:r>
        <w:rPr>
          <w:rFonts w:ascii="Courier New" w:eastAsia="Courier New" w:hAnsi="Courier New" w:cs="Courier New"/>
          <w:shd w:val="clear" w:color="auto" w:fill="F1F5F9"/>
        </w:rPr>
        <w:t xml:space="preserve">cd backend &amp;&amp; </w:t>
      </w:r>
      <w:proofErr w:type="spellStart"/>
      <w:r>
        <w:rPr>
          <w:rFonts w:ascii="Courier New" w:eastAsia="Courier New" w:hAnsi="Courier New" w:cs="Courier New"/>
          <w:shd w:val="clear" w:color="auto" w:fill="F1F5F9"/>
        </w:rPr>
        <w:t>pytest</w:t>
      </w:r>
      <w:proofErr w:type="spellEnd"/>
      <w:r>
        <w:t xml:space="preserve"> — tests pass.</w:t>
      </w:r>
    </w:p>
    <w:p w14:paraId="331B6F3B" w14:textId="77777777" w:rsidR="00166FDC" w:rsidRDefault="00000000">
      <w:pPr>
        <w:spacing w:after="200"/>
      </w:pPr>
      <w:r>
        <w:t xml:space="preserve"> </w:t>
      </w:r>
    </w:p>
    <w:p w14:paraId="3E86EE2B" w14:textId="77777777" w:rsidR="00166FDC" w:rsidRDefault="00166FDC">
      <w:pPr>
        <w:pBdr>
          <w:bottom w:val="single" w:sz="6" w:space="1" w:color="auto"/>
        </w:pBdr>
        <w:spacing w:after="120"/>
      </w:pPr>
    </w:p>
    <w:p w14:paraId="596BC940" w14:textId="77777777" w:rsidR="00166FDC" w:rsidRDefault="00000000">
      <w:pPr>
        <w:spacing w:after="200"/>
      </w:pPr>
      <w:r>
        <w:t xml:space="preserve"> </w:t>
      </w:r>
    </w:p>
    <w:p w14:paraId="17149018" w14:textId="77777777" w:rsidR="00166FDC" w:rsidRDefault="00000000">
      <w:pPr>
        <w:pStyle w:val="Heading2"/>
        <w:spacing w:after="200"/>
      </w:pPr>
      <w:r>
        <w:t>Likely questions and honest answers</w:t>
      </w:r>
    </w:p>
    <w:p w14:paraId="0AE89528" w14:textId="77777777" w:rsidR="00166FDC" w:rsidRDefault="00000000">
      <w:pPr>
        <w:spacing w:after="120"/>
      </w:pPr>
      <w:r>
        <w:rPr>
          <w:b/>
          <w:bCs/>
        </w:rPr>
        <w:t>“Why SQLite?”</w:t>
      </w:r>
      <w:r>
        <w:br/>
        <w:t>Zero config, meets the brief, file-based persistence. Postgres override exists if you want a server DB.</w:t>
      </w:r>
    </w:p>
    <w:p w14:paraId="17AEC7FF" w14:textId="77777777" w:rsidR="00166FDC" w:rsidRDefault="00000000">
      <w:pPr>
        <w:spacing w:after="200"/>
      </w:pPr>
      <w:r>
        <w:t xml:space="preserve"> </w:t>
      </w:r>
    </w:p>
    <w:p w14:paraId="273B3869" w14:textId="77777777" w:rsidR="00166FDC" w:rsidRDefault="00000000">
      <w:pPr>
        <w:spacing w:after="120"/>
      </w:pPr>
      <w:r>
        <w:rPr>
          <w:b/>
          <w:bCs/>
        </w:rPr>
        <w:t>“How does search work?”</w:t>
      </w:r>
      <w:r>
        <w:br/>
        <w:t xml:space="preserve">SQL </w:t>
      </w:r>
      <w:r>
        <w:rPr>
          <w:rFonts w:ascii="Courier New" w:eastAsia="Courier New" w:hAnsi="Courier New" w:cs="Courier New"/>
          <w:shd w:val="clear" w:color="auto" w:fill="F1F5F9"/>
        </w:rPr>
        <w:t>ILIKE 'query%'</w:t>
      </w:r>
      <w:r>
        <w:t xml:space="preserve"> — prefix match, case-insensitive, </w:t>
      </w:r>
      <w:r>
        <w:rPr>
          <w:rFonts w:ascii="Courier New" w:eastAsia="Courier New" w:hAnsi="Courier New" w:cs="Courier New"/>
          <w:shd w:val="clear" w:color="auto" w:fill="F1F5F9"/>
        </w:rPr>
        <w:t>ORDER BY name LIMIT 10</w:t>
      </w:r>
      <w:r>
        <w:t>. Designed for autocomplete, not full-text search.</w:t>
      </w:r>
    </w:p>
    <w:p w14:paraId="25EFE585" w14:textId="77777777" w:rsidR="00166FDC" w:rsidRDefault="00000000">
      <w:pPr>
        <w:spacing w:after="200"/>
      </w:pPr>
      <w:r>
        <w:t xml:space="preserve"> </w:t>
      </w:r>
    </w:p>
    <w:p w14:paraId="7F44DCD4" w14:textId="77777777" w:rsidR="00166FDC" w:rsidRDefault="00000000">
      <w:pPr>
        <w:spacing w:after="120"/>
      </w:pPr>
      <w:r>
        <w:rPr>
          <w:b/>
          <w:bCs/>
        </w:rPr>
        <w:t>“What happens when you delete a folder with children?”</w:t>
      </w:r>
      <w:r>
        <w:br/>
        <w:t>Database cascade. One DELETE on the parent row; FK cascades remove descendants.</w:t>
      </w:r>
    </w:p>
    <w:p w14:paraId="0FD8B617" w14:textId="77777777" w:rsidR="00166FDC" w:rsidRDefault="00000000">
      <w:pPr>
        <w:spacing w:after="200"/>
      </w:pPr>
      <w:r>
        <w:t xml:space="preserve"> </w:t>
      </w:r>
    </w:p>
    <w:p w14:paraId="07CE5A9D" w14:textId="77777777" w:rsidR="00166FDC" w:rsidRDefault="00000000">
      <w:pPr>
        <w:spacing w:after="120"/>
      </w:pPr>
      <w:r>
        <w:rPr>
          <w:b/>
          <w:bCs/>
        </w:rPr>
        <w:t>“Why nginx in front of React?”</w:t>
      </w:r>
      <w:r>
        <w:br/>
        <w:t>Production pattern: serve static assets efficiently and proxy API on same origin. Vite dev server is not used in Docker.</w:t>
      </w:r>
    </w:p>
    <w:p w14:paraId="1276ECBD" w14:textId="77777777" w:rsidR="00166FDC" w:rsidRDefault="00000000">
      <w:pPr>
        <w:spacing w:after="200"/>
      </w:pPr>
      <w:r>
        <w:t xml:space="preserve"> </w:t>
      </w:r>
    </w:p>
    <w:p w14:paraId="7764CEDF" w14:textId="77777777" w:rsidR="00166FDC" w:rsidRDefault="00000000">
      <w:pPr>
        <w:spacing w:after="120"/>
      </w:pPr>
      <w:r>
        <w:rPr>
          <w:b/>
          <w:bCs/>
        </w:rPr>
        <w:t>“How do you handle errors?”</w:t>
      </w:r>
      <w:r>
        <w:br/>
        <w:t xml:space="preserve">Custom exceptions map to HTTP status + JSON </w:t>
      </w:r>
      <w:proofErr w:type="gramStart"/>
      <w:r>
        <w:rPr>
          <w:rFonts w:ascii="Courier New" w:eastAsia="Courier New" w:hAnsi="Courier New" w:cs="Courier New"/>
          <w:shd w:val="clear" w:color="auto" w:fill="F1F5F9"/>
        </w:rPr>
        <w:t>{ error</w:t>
      </w:r>
      <w:proofErr w:type="gramEnd"/>
      <w:r>
        <w:rPr>
          <w:rFonts w:ascii="Courier New" w:eastAsia="Courier New" w:hAnsi="Courier New" w:cs="Courier New"/>
          <w:shd w:val="clear" w:color="auto" w:fill="F1F5F9"/>
        </w:rPr>
        <w:t xml:space="preserve">: </w:t>
      </w:r>
      <w:proofErr w:type="gramStart"/>
      <w:r>
        <w:rPr>
          <w:rFonts w:ascii="Courier New" w:eastAsia="Courier New" w:hAnsi="Courier New" w:cs="Courier New"/>
          <w:shd w:val="clear" w:color="auto" w:fill="F1F5F9"/>
        </w:rPr>
        <w:t>{ code</w:t>
      </w:r>
      <w:proofErr w:type="gramEnd"/>
      <w:r>
        <w:rPr>
          <w:rFonts w:ascii="Courier New" w:eastAsia="Courier New" w:hAnsi="Courier New" w:cs="Courier New"/>
          <w:shd w:val="clear" w:color="auto" w:fill="F1F5F9"/>
        </w:rPr>
        <w:t xml:space="preserve">, message, </w:t>
      </w:r>
      <w:proofErr w:type="gramStart"/>
      <w:r>
        <w:rPr>
          <w:rFonts w:ascii="Courier New" w:eastAsia="Courier New" w:hAnsi="Courier New" w:cs="Courier New"/>
          <w:shd w:val="clear" w:color="auto" w:fill="F1F5F9"/>
        </w:rPr>
        <w:t>details }</w:t>
      </w:r>
      <w:proofErr w:type="gramEnd"/>
      <w:r>
        <w:rPr>
          <w:rFonts w:ascii="Courier New" w:eastAsia="Courier New" w:hAnsi="Courier New" w:cs="Courier New"/>
          <w:shd w:val="clear" w:color="auto" w:fill="F1F5F9"/>
        </w:rPr>
        <w:t xml:space="preserve"> }</w:t>
      </w:r>
      <w:r>
        <w:t>. Frontend parses and displays them.</w:t>
      </w:r>
    </w:p>
    <w:p w14:paraId="71613466" w14:textId="77777777" w:rsidR="00166FDC" w:rsidRDefault="00000000">
      <w:pPr>
        <w:spacing w:after="200"/>
      </w:pPr>
      <w:r>
        <w:t xml:space="preserve"> </w:t>
      </w:r>
    </w:p>
    <w:p w14:paraId="392422C5" w14:textId="77777777" w:rsidR="00166FDC" w:rsidRDefault="00000000">
      <w:pPr>
        <w:spacing w:after="120"/>
      </w:pPr>
      <w:r>
        <w:rPr>
          <w:b/>
          <w:bCs/>
        </w:rPr>
        <w:t>“Is this production-ready?”</w:t>
      </w:r>
      <w:r>
        <w:br/>
        <w:t xml:space="preserve">As </w:t>
      </w:r>
      <w:proofErr w:type="gramStart"/>
      <w:r>
        <w:t>a</w:t>
      </w:r>
      <w:proofErr w:type="gramEnd"/>
      <w:r>
        <w:t xml:space="preserve"> exercise demo, yes. For real production you would add auth, pagination, proper migrations (Alembic), HTTPS, and likely object storage if files had content. The structure supports that evolution.</w:t>
      </w:r>
    </w:p>
    <w:p w14:paraId="3A56A0D4" w14:textId="77777777" w:rsidR="00166FDC" w:rsidRDefault="00000000">
      <w:pPr>
        <w:spacing w:after="200"/>
      </w:pPr>
      <w:r>
        <w:t xml:space="preserve"> </w:t>
      </w:r>
    </w:p>
    <w:p w14:paraId="2864C6E0" w14:textId="77777777" w:rsidR="00166FDC" w:rsidRDefault="00000000">
      <w:pPr>
        <w:spacing w:after="120"/>
      </w:pPr>
      <w:r>
        <w:rPr>
          <w:b/>
          <w:bCs/>
        </w:rPr>
        <w:lastRenderedPageBreak/>
        <w:t>“Exact name vs prefix search?”</w:t>
      </w:r>
      <w:r>
        <w:br/>
        <w:t>The brief’s detailed requirement is prefix for the search box. Full filename search works because it is a prefix of itself. A separate exact-equality mode was not required.</w:t>
      </w:r>
    </w:p>
    <w:p w14:paraId="3D2E3B65" w14:textId="77777777" w:rsidR="00166FDC" w:rsidRDefault="00000000">
      <w:pPr>
        <w:spacing w:after="200"/>
      </w:pPr>
      <w:r>
        <w:t xml:space="preserve"> </w:t>
      </w:r>
    </w:p>
    <w:p w14:paraId="31A95820" w14:textId="77777777" w:rsidR="00166FDC" w:rsidRDefault="00166FDC">
      <w:pPr>
        <w:pBdr>
          <w:bottom w:val="single" w:sz="6" w:space="1" w:color="auto"/>
        </w:pBdr>
        <w:spacing w:after="120"/>
      </w:pPr>
    </w:p>
    <w:p w14:paraId="48A69393" w14:textId="77777777" w:rsidR="00166FDC" w:rsidRDefault="00000000">
      <w:pPr>
        <w:spacing w:after="200"/>
      </w:pPr>
      <w:r>
        <w:t xml:space="preserve"> </w:t>
      </w:r>
    </w:p>
    <w:p w14:paraId="397840F9" w14:textId="77777777" w:rsidR="00166FDC" w:rsidRDefault="00000000">
      <w:pPr>
        <w:pStyle w:val="Heading2"/>
        <w:spacing w:after="200"/>
      </w:pPr>
      <w:r>
        <w:t>Commands cheat sheet</w:t>
      </w:r>
    </w:p>
    <w:p w14:paraId="556170BD" w14:textId="77777777" w:rsidR="00166FD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Local backend    </w:t>
      </w:r>
      <w:r>
        <w:br/>
      </w:r>
      <w:r>
        <w:rPr>
          <w:rFonts w:ascii="Courier New" w:eastAsia="Courier New" w:hAnsi="Courier New" w:cs="Courier New"/>
          <w:color w:val="FFFFFF"/>
          <w:sz w:val="20"/>
          <w:szCs w:val="20"/>
        </w:rPr>
        <w:t xml:space="preserve">    cd backend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\Scripts\Activate.ps1    </w:t>
      </w:r>
      <w:r>
        <w:br/>
      </w:r>
      <w:r>
        <w:rPr>
          <w:rFonts w:ascii="Courier New" w:eastAsia="Courier New" w:hAnsi="Courier New" w:cs="Courier New"/>
          <w:color w:val="FFFFFF"/>
          <w:sz w:val="20"/>
          <w:szCs w:val="20"/>
        </w:rPr>
        <w:t xml:space="preserve">    pip install -r requirements.txt    </w:t>
      </w:r>
      <w:r>
        <w:br/>
      </w:r>
      <w:r>
        <w:rPr>
          <w:rFonts w:ascii="Courier New" w:eastAsia="Courier New" w:hAnsi="Courier New" w:cs="Courier New"/>
          <w:color w:val="FFFFFF"/>
          <w:sz w:val="20"/>
          <w:szCs w:val="20"/>
        </w:rPr>
        <w:t xml:space="preserve">    copy .</w:t>
      </w:r>
      <w:proofErr w:type="spellStart"/>
      <w:r>
        <w:rPr>
          <w:rFonts w:ascii="Courier New" w:eastAsia="Courier New" w:hAnsi="Courier New" w:cs="Courier New"/>
          <w:color w:val="FFFFFF"/>
          <w:sz w:val="20"/>
          <w:szCs w:val="20"/>
        </w:rPr>
        <w:t>env.example</w:t>
      </w:r>
      <w:proofErr w:type="spellEnd"/>
      <w:r>
        <w:rPr>
          <w:rFonts w:ascii="Courier New" w:eastAsia="Courier New" w:hAnsi="Courier New" w:cs="Courier New"/>
          <w:color w:val="FFFFFF"/>
          <w:sz w:val="20"/>
          <w:szCs w:val="20"/>
        </w:rPr>
        <w:t xml:space="preserve"> .env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uvicorn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app.main:app</w:t>
      </w:r>
      <w:proofErr w:type="spellEnd"/>
      <w:r>
        <w:rPr>
          <w:rFonts w:ascii="Courier New" w:eastAsia="Courier New" w:hAnsi="Courier New" w:cs="Courier New"/>
          <w:color w:val="FFFFFF"/>
          <w:sz w:val="20"/>
          <w:szCs w:val="20"/>
        </w:rPr>
        <w:t xml:space="preserve"> --reload --port 8000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Local frontend    </w:t>
      </w:r>
      <w:r>
        <w:br/>
      </w:r>
      <w:r>
        <w:rPr>
          <w:rFonts w:ascii="Courier New" w:eastAsia="Courier New" w:hAnsi="Courier New" w:cs="Courier New"/>
          <w:color w:val="FFFFFF"/>
          <w:sz w:val="20"/>
          <w:szCs w:val="20"/>
        </w:rPr>
        <w:t xml:space="preserve">    cd frontend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install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dev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Tests    </w:t>
      </w:r>
      <w:r>
        <w:br/>
      </w:r>
      <w:r>
        <w:rPr>
          <w:rFonts w:ascii="Courier New" w:eastAsia="Courier New" w:hAnsi="Courier New" w:cs="Courier New"/>
          <w:color w:val="FFFFFF"/>
          <w:sz w:val="20"/>
          <w:szCs w:val="20"/>
        </w:rPr>
        <w:t xml:space="preserve">    cd backend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pytest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Docker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docker</w:t>
      </w:r>
      <w:proofErr w:type="spellEnd"/>
      <w:r>
        <w:rPr>
          <w:rFonts w:ascii="Courier New" w:eastAsia="Courier New" w:hAnsi="Courier New" w:cs="Courier New"/>
          <w:color w:val="FFFFFF"/>
          <w:sz w:val="20"/>
          <w:szCs w:val="20"/>
        </w:rPr>
        <w:t xml:space="preserve"> compose up --build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Fresh database (Docker)    </w:t>
      </w:r>
      <w:r>
        <w:br/>
      </w:r>
      <w:r>
        <w:rPr>
          <w:rFonts w:ascii="Courier New" w:eastAsia="Courier New" w:hAnsi="Courier New" w:cs="Courier New"/>
          <w:color w:val="FFFFFF"/>
          <w:sz w:val="20"/>
          <w:szCs w:val="20"/>
        </w:rPr>
        <w:t xml:space="preserve">    docker compose down -v    </w:t>
      </w:r>
      <w:r>
        <w:br/>
      </w:r>
      <w:r>
        <w:rPr>
          <w:rFonts w:ascii="Courier New" w:eastAsia="Courier New" w:hAnsi="Courier New" w:cs="Courier New"/>
          <w:color w:val="FFFFFF"/>
          <w:sz w:val="20"/>
          <w:szCs w:val="20"/>
        </w:rPr>
        <w:t xml:space="preserve">    docker compose up --build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Docker with Postgres (optional)    </w:t>
      </w:r>
      <w:r>
        <w:br/>
      </w:r>
      <w:r>
        <w:rPr>
          <w:rFonts w:ascii="Courier New" w:eastAsia="Courier New" w:hAnsi="Courier New" w:cs="Courier New"/>
          <w:color w:val="FFFFFF"/>
          <w:sz w:val="20"/>
          <w:szCs w:val="20"/>
        </w:rPr>
        <w:t xml:space="preserve">    docker compose -f docker-</w:t>
      </w:r>
      <w:proofErr w:type="spellStart"/>
      <w:r>
        <w:rPr>
          <w:rFonts w:ascii="Courier New" w:eastAsia="Courier New" w:hAnsi="Courier New" w:cs="Courier New"/>
          <w:color w:val="FFFFFF"/>
          <w:sz w:val="20"/>
          <w:szCs w:val="20"/>
        </w:rPr>
        <w:t>compose.yml</w:t>
      </w:r>
      <w:proofErr w:type="spellEnd"/>
      <w:r>
        <w:rPr>
          <w:rFonts w:ascii="Courier New" w:eastAsia="Courier New" w:hAnsi="Courier New" w:cs="Courier New"/>
          <w:color w:val="FFFFFF"/>
          <w:sz w:val="20"/>
          <w:szCs w:val="20"/>
        </w:rPr>
        <w:t xml:space="preserve"> -f docker-</w:t>
      </w:r>
      <w:proofErr w:type="spellStart"/>
      <w:r>
        <w:rPr>
          <w:rFonts w:ascii="Courier New" w:eastAsia="Courier New" w:hAnsi="Courier New" w:cs="Courier New"/>
          <w:color w:val="FFFFFF"/>
          <w:sz w:val="20"/>
          <w:szCs w:val="20"/>
        </w:rPr>
        <w:t>compose.postgres.yml</w:t>
      </w:r>
      <w:proofErr w:type="spellEnd"/>
      <w:r>
        <w:rPr>
          <w:rFonts w:ascii="Courier New" w:eastAsia="Courier New" w:hAnsi="Courier New" w:cs="Courier New"/>
          <w:color w:val="FFFFFF"/>
          <w:sz w:val="20"/>
          <w:szCs w:val="20"/>
        </w:rPr>
        <w:t xml:space="preserve"> up --build    </w:t>
      </w:r>
      <w:r>
        <w:br/>
      </w:r>
      <w:r>
        <w:rPr>
          <w:rFonts w:ascii="Courier New" w:eastAsia="Courier New" w:hAnsi="Courier New" w:cs="Courier New"/>
          <w:color w:val="FFFFFF"/>
          <w:sz w:val="20"/>
          <w:szCs w:val="20"/>
        </w:rPr>
        <w:t xml:space="preserve">         </w:t>
      </w:r>
    </w:p>
    <w:p w14:paraId="162EEC29" w14:textId="77777777" w:rsidR="00166FDC" w:rsidRDefault="00000000">
      <w:pPr>
        <w:spacing w:after="200"/>
      </w:pPr>
      <w:r>
        <w:t xml:space="preserve"> </w:t>
      </w:r>
    </w:p>
    <w:p w14:paraId="2126B125" w14:textId="77777777" w:rsidR="00166FDC" w:rsidRDefault="00166FDC">
      <w:pPr>
        <w:pBdr>
          <w:bottom w:val="single" w:sz="6" w:space="1" w:color="auto"/>
        </w:pBdr>
        <w:spacing w:after="120"/>
      </w:pPr>
    </w:p>
    <w:p w14:paraId="6466A085" w14:textId="77777777" w:rsidR="00166FDC" w:rsidRDefault="00000000">
      <w:pPr>
        <w:spacing w:after="200"/>
      </w:pPr>
      <w:r>
        <w:t xml:space="preserve"> </w:t>
      </w:r>
    </w:p>
    <w:p w14:paraId="5029047A" w14:textId="77777777" w:rsidR="00166FDC" w:rsidRDefault="00000000">
      <w:pPr>
        <w:pStyle w:val="Heading2"/>
        <w:spacing w:after="200"/>
      </w:pPr>
      <w:r>
        <w:t>One-sentence pitch</w:t>
      </w:r>
    </w:p>
    <w:p w14:paraId="509DA751" w14:textId="77777777" w:rsidR="00166FDC" w:rsidRDefault="00000000">
      <w:pPr>
        <w:spacing w:after="120"/>
      </w:pPr>
      <w:r>
        <w:rPr>
          <w:i/>
          <w:iCs/>
        </w:rPr>
        <w:t xml:space="preserve">“A </w:t>
      </w:r>
      <w:proofErr w:type="spellStart"/>
      <w:r>
        <w:rPr>
          <w:i/>
          <w:iCs/>
        </w:rPr>
        <w:t>FastAPI</w:t>
      </w:r>
      <w:proofErr w:type="spellEnd"/>
      <w:r>
        <w:rPr>
          <w:i/>
          <w:iCs/>
        </w:rPr>
        <w:t xml:space="preserve"> + React file explorer with nested folders, name-only files, prefix search capped at ten results, SQLite by default, Docker for one-command deployment, and </w:t>
      </w:r>
      <w:proofErr w:type="spellStart"/>
      <w:r>
        <w:rPr>
          <w:i/>
          <w:iCs/>
        </w:rPr>
        <w:t>pytest</w:t>
      </w:r>
      <w:proofErr w:type="spellEnd"/>
      <w:r>
        <w:rPr>
          <w:i/>
          <w:iCs/>
        </w:rPr>
        <w:t xml:space="preserve"> covering the core API behaviour — scoped intentionally to the F24 brief without auth or file content.”</w:t>
      </w:r>
    </w:p>
    <w:p w14:paraId="4B28B6F3" w14:textId="77777777" w:rsidR="00166FDC" w:rsidRDefault="00000000">
      <w:pPr>
        <w:spacing w:after="200"/>
      </w:pPr>
      <w:r>
        <w:t xml:space="preserve"> </w:t>
      </w:r>
    </w:p>
    <w:p w14:paraId="73FF7106" w14:textId="77777777" w:rsidR="00166FDC" w:rsidRDefault="00000000">
      <w:pPr>
        <w:spacing w:after="120"/>
      </w:pPr>
      <w:r>
        <w:t>That is the project. You built a coherent small system with clear boundaries, documented trade-offs, and a path to grow if requirements changed.</w:t>
      </w:r>
    </w:p>
    <w:sectPr w:rsidR="00166F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2164F"/>
    <w:multiLevelType w:val="hybridMultilevel"/>
    <w:tmpl w:val="05E09D3A"/>
    <w:lvl w:ilvl="0" w:tplc="235617D2">
      <w:start w:val="1"/>
      <w:numFmt w:val="bullet"/>
      <w:suff w:val="space"/>
      <w:lvlText w:val="●"/>
      <w:lvlJc w:val="left"/>
      <w:pPr>
        <w:ind w:left="240" w:hanging="180"/>
      </w:pPr>
    </w:lvl>
    <w:lvl w:ilvl="1" w:tplc="33B2A59A">
      <w:start w:val="1"/>
      <w:numFmt w:val="bullet"/>
      <w:suff w:val="space"/>
      <w:lvlText w:val="○"/>
      <w:lvlJc w:val="left"/>
      <w:pPr>
        <w:ind w:left="660" w:hanging="180"/>
      </w:pPr>
    </w:lvl>
    <w:lvl w:ilvl="2" w:tplc="7E56151E">
      <w:start w:val="1"/>
      <w:numFmt w:val="bullet"/>
      <w:suff w:val="space"/>
      <w:lvlText w:val="■"/>
      <w:lvlJc w:val="left"/>
      <w:pPr>
        <w:ind w:left="1080" w:hanging="180"/>
      </w:pPr>
    </w:lvl>
    <w:lvl w:ilvl="3" w:tplc="A50C6B0C">
      <w:start w:val="1"/>
      <w:numFmt w:val="bullet"/>
      <w:suff w:val="space"/>
      <w:lvlText w:val="●"/>
      <w:lvlJc w:val="left"/>
      <w:pPr>
        <w:ind w:left="1500" w:hanging="180"/>
      </w:pPr>
    </w:lvl>
    <w:lvl w:ilvl="4" w:tplc="15687728">
      <w:start w:val="1"/>
      <w:numFmt w:val="bullet"/>
      <w:suff w:val="space"/>
      <w:lvlText w:val="○"/>
      <w:lvlJc w:val="left"/>
      <w:pPr>
        <w:ind w:left="1920" w:hanging="180"/>
      </w:pPr>
    </w:lvl>
    <w:lvl w:ilvl="5" w:tplc="D840D164">
      <w:start w:val="1"/>
      <w:numFmt w:val="bullet"/>
      <w:suff w:val="space"/>
      <w:lvlText w:val="■"/>
      <w:lvlJc w:val="left"/>
      <w:pPr>
        <w:ind w:left="2340" w:hanging="180"/>
      </w:pPr>
    </w:lvl>
    <w:lvl w:ilvl="6" w:tplc="952095C0">
      <w:start w:val="1"/>
      <w:numFmt w:val="bullet"/>
      <w:suff w:val="space"/>
      <w:lvlText w:val="●"/>
      <w:lvlJc w:val="left"/>
      <w:pPr>
        <w:ind w:left="2760" w:hanging="180"/>
      </w:pPr>
    </w:lvl>
    <w:lvl w:ilvl="7" w:tplc="88B2BC82">
      <w:start w:val="1"/>
      <w:numFmt w:val="bullet"/>
      <w:suff w:val="space"/>
      <w:lvlText w:val="○"/>
      <w:lvlJc w:val="left"/>
      <w:pPr>
        <w:ind w:left="3180" w:hanging="180"/>
      </w:pPr>
    </w:lvl>
    <w:lvl w:ilvl="8" w:tplc="7D0A5FDE">
      <w:start w:val="1"/>
      <w:numFmt w:val="bullet"/>
      <w:suff w:val="space"/>
      <w:lvlText w:val="■"/>
      <w:lvlJc w:val="left"/>
      <w:pPr>
        <w:ind w:left="3600" w:hanging="180"/>
      </w:pPr>
    </w:lvl>
  </w:abstractNum>
  <w:abstractNum w:abstractNumId="1" w15:restartNumberingAfterBreak="0">
    <w:nsid w:val="7E803AB7"/>
    <w:multiLevelType w:val="hybridMultilevel"/>
    <w:tmpl w:val="378C6864"/>
    <w:lvl w:ilvl="0" w:tplc="63202132">
      <w:start w:val="1"/>
      <w:numFmt w:val="bullet"/>
      <w:lvlText w:val="●"/>
      <w:lvlJc w:val="left"/>
      <w:pPr>
        <w:ind w:left="720" w:hanging="360"/>
      </w:pPr>
    </w:lvl>
    <w:lvl w:ilvl="1" w:tplc="FF10C1DC">
      <w:start w:val="1"/>
      <w:numFmt w:val="bullet"/>
      <w:lvlText w:val="○"/>
      <w:lvlJc w:val="left"/>
      <w:pPr>
        <w:ind w:left="1440" w:hanging="360"/>
      </w:pPr>
    </w:lvl>
    <w:lvl w:ilvl="2" w:tplc="B11C0E32">
      <w:start w:val="1"/>
      <w:numFmt w:val="bullet"/>
      <w:lvlText w:val="■"/>
      <w:lvlJc w:val="left"/>
      <w:pPr>
        <w:ind w:left="2160" w:hanging="360"/>
      </w:pPr>
    </w:lvl>
    <w:lvl w:ilvl="3" w:tplc="063C7D86">
      <w:start w:val="1"/>
      <w:numFmt w:val="bullet"/>
      <w:lvlText w:val="●"/>
      <w:lvlJc w:val="left"/>
      <w:pPr>
        <w:ind w:left="2880" w:hanging="360"/>
      </w:pPr>
    </w:lvl>
    <w:lvl w:ilvl="4" w:tplc="ED6A9704">
      <w:start w:val="1"/>
      <w:numFmt w:val="bullet"/>
      <w:lvlText w:val="○"/>
      <w:lvlJc w:val="left"/>
      <w:pPr>
        <w:ind w:left="3600" w:hanging="360"/>
      </w:pPr>
    </w:lvl>
    <w:lvl w:ilvl="5" w:tplc="F792689A">
      <w:start w:val="1"/>
      <w:numFmt w:val="bullet"/>
      <w:lvlText w:val="■"/>
      <w:lvlJc w:val="left"/>
      <w:pPr>
        <w:ind w:left="4320" w:hanging="360"/>
      </w:pPr>
    </w:lvl>
    <w:lvl w:ilvl="6" w:tplc="7ADCC7E2">
      <w:start w:val="1"/>
      <w:numFmt w:val="bullet"/>
      <w:lvlText w:val="●"/>
      <w:lvlJc w:val="left"/>
      <w:pPr>
        <w:ind w:left="5040" w:hanging="360"/>
      </w:pPr>
    </w:lvl>
    <w:lvl w:ilvl="7" w:tplc="D5942DF8">
      <w:start w:val="1"/>
      <w:numFmt w:val="bullet"/>
      <w:lvlText w:val="●"/>
      <w:lvlJc w:val="left"/>
      <w:pPr>
        <w:ind w:left="5760" w:hanging="360"/>
      </w:pPr>
    </w:lvl>
    <w:lvl w:ilvl="8" w:tplc="C9E03006">
      <w:start w:val="1"/>
      <w:numFmt w:val="bullet"/>
      <w:lvlText w:val="●"/>
      <w:lvlJc w:val="left"/>
      <w:pPr>
        <w:ind w:left="6480" w:hanging="360"/>
      </w:pPr>
    </w:lvl>
  </w:abstractNum>
  <w:num w:numId="1" w16cid:durableId="87891943">
    <w:abstractNumId w:val="1"/>
    <w:lvlOverride w:ilvl="0">
      <w:startOverride w:val="1"/>
    </w:lvlOverride>
  </w:num>
  <w:num w:numId="2" w16cid:durableId="1479499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FDC"/>
    <w:rsid w:val="00166FDC"/>
    <w:rsid w:val="002E1B0C"/>
    <w:rsid w:val="007364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F83"/>
  <w15:docId w15:val="{9D7431DD-A5B9-41E8-8A81-41ED046C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1928</Words>
  <Characters>10994</Characters>
  <Application>Microsoft Office Word</Application>
  <DocSecurity>0</DocSecurity>
  <Lines>91</Lines>
  <Paragraphs>25</Paragraphs>
  <ScaleCrop>false</ScaleCrop>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Jagurić</cp:lastModifiedBy>
  <cp:revision>2</cp:revision>
  <dcterms:created xsi:type="dcterms:W3CDTF">2026-06-27T21:01:00Z</dcterms:created>
  <dcterms:modified xsi:type="dcterms:W3CDTF">2026-06-27T21:01:00Z</dcterms:modified>
</cp:coreProperties>
</file>