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skillpro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/>
          <w:color w:val="B98B2F"/>
          <w:sz w:val="24"/>
        </w:rPr>
        <w:t>UpskillPro Hospitality Academy</w:t>
      </w:r>
    </w:p>
    <w:p>
      <w:pPr>
        <w:spacing w:after="80"/>
        <w:jc w:val="center"/>
      </w:pPr>
      <w:r>
        <w:rPr>
          <w:rFonts w:ascii="Aptos" w:hAnsi="Aptos"/>
          <w:b/>
          <w:color w:val="102F3A"/>
          <w:sz w:val="54"/>
        </w:rPr>
        <w:t>Hospitality Management &amp; Guest Service Excellence Diploma</w:t>
      </w:r>
    </w:p>
    <w:p>
      <w:pPr>
        <w:spacing w:after="400"/>
        <w:jc w:val="center"/>
      </w:pPr>
      <w:r>
        <w:rPr>
          <w:rFonts w:ascii="Aptos" w:hAnsi="Aptos"/>
          <w:b w:val="0"/>
          <w:color w:val="62707D"/>
          <w:sz w:val="26"/>
        </w:rPr>
        <w:t>Trainer Manual - Module 1: Introduction to Hospitality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</w:tcPr>
          <w:p>
            <w:r>
              <w:t>Level</w:t>
              <w:br/>
              <w:t>Diploma</w:t>
            </w:r>
          </w:p>
        </w:tc>
        <w:tc>
          <w:tcPr>
            <w:tcW w:type="dxa" w:w="3374"/>
          </w:tcPr>
          <w:p>
            <w:r>
              <w:t>Format</w:t>
              <w:br/>
              <w:t>Instructor-led</w:t>
            </w:r>
          </w:p>
        </w:tc>
        <w:tc>
          <w:tcPr>
            <w:tcW w:type="dxa" w:w="3374"/>
          </w:tcPr>
          <w:p>
            <w:r>
              <w:t>Audience</w:t>
              <w:br/>
              <w:t>Hotel and hospitality teams</w:t>
            </w:r>
          </w:p>
        </w:tc>
      </w:tr>
    </w:tbl>
    <w:p>
      <w:pPr>
        <w:spacing w:after="160"/>
        <w:jc w:val="center"/>
      </w:pPr>
      <w:r>
        <w:rPr>
          <w:rFonts w:ascii="Aptos" w:hAnsi="Aptos"/>
          <w:b w:val="0"/>
          <w:color w:val="101820"/>
          <w:sz w:val="22"/>
        </w:rPr>
        <w:t>Premium commercial training materials for hotels, restaurants, resorts, and hospitality businesses.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/>
          <w:b/>
          <w:color w:val="102F3A"/>
          <w:sz w:val="36"/>
        </w:rPr>
        <w:t>Delivery Overview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Use this guide to deliver Module 1 as a practical, discussion-led session. Keep examples grounded in the learner's department and property type.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531"/>
          </w:tcPr>
          <w:p>
            <w:r>
              <w:t>Stage</w:t>
            </w:r>
          </w:p>
        </w:tc>
        <w:tc>
          <w:tcPr>
            <w:tcW w:type="dxa" w:w="2531"/>
          </w:tcPr>
          <w:p>
            <w:r>
              <w:t>Timing</w:t>
            </w:r>
          </w:p>
        </w:tc>
        <w:tc>
          <w:tcPr>
            <w:tcW w:type="dxa" w:w="2531"/>
          </w:tcPr>
          <w:p>
            <w:r>
              <w:t>Method</w:t>
            </w:r>
          </w:p>
        </w:tc>
        <w:tc>
          <w:tcPr>
            <w:tcW w:type="dxa" w:w="2531"/>
          </w:tcPr>
          <w:p>
            <w:r>
              <w:t>Trainer focus</w:t>
            </w:r>
          </w:p>
        </w:tc>
      </w:tr>
      <w:tr>
        <w:tc>
          <w:tcPr>
            <w:tcW w:type="dxa" w:w="2531"/>
          </w:tcPr>
          <w:p>
            <w:r>
              <w:t>Welcome and ice breaker</w:t>
            </w:r>
          </w:p>
        </w:tc>
        <w:tc>
          <w:tcPr>
            <w:tcW w:type="dxa" w:w="2531"/>
          </w:tcPr>
          <w:p>
            <w:r>
              <w:t>20 min</w:t>
            </w:r>
          </w:p>
        </w:tc>
        <w:tc>
          <w:tcPr>
            <w:tcW w:type="dxa" w:w="2531"/>
          </w:tcPr>
          <w:p>
            <w:r>
              <w:t>Pair discussion</w:t>
            </w:r>
          </w:p>
        </w:tc>
        <w:tc>
          <w:tcPr>
            <w:tcW w:type="dxa" w:w="2531"/>
          </w:tcPr>
          <w:p>
            <w:r>
              <w:t>Connect experience to hospitality moments</w:t>
            </w:r>
          </w:p>
        </w:tc>
      </w:tr>
      <w:tr>
        <w:tc>
          <w:tcPr>
            <w:tcW w:type="dxa" w:w="2531"/>
          </w:tcPr>
          <w:p>
            <w:r>
              <w:t>Hospitality foundations</w:t>
            </w:r>
          </w:p>
        </w:tc>
        <w:tc>
          <w:tcPr>
            <w:tcW w:type="dxa" w:w="2531"/>
          </w:tcPr>
          <w:p>
            <w:r>
              <w:t>45 min</w:t>
            </w:r>
          </w:p>
        </w:tc>
        <w:tc>
          <w:tcPr>
            <w:tcW w:type="dxa" w:w="2531"/>
          </w:tcPr>
          <w:p>
            <w:r>
              <w:t>Mini teach + questions</w:t>
            </w:r>
          </w:p>
        </w:tc>
        <w:tc>
          <w:tcPr>
            <w:tcW w:type="dxa" w:w="2531"/>
          </w:tcPr>
          <w:p>
            <w:r>
              <w:t>Clarify sector language</w:t>
            </w:r>
          </w:p>
        </w:tc>
      </w:tr>
      <w:tr>
        <w:tc>
          <w:tcPr>
            <w:tcW w:type="dxa" w:w="2531"/>
          </w:tcPr>
          <w:p>
            <w:r>
              <w:t>Guest journey mapping</w:t>
            </w:r>
          </w:p>
        </w:tc>
        <w:tc>
          <w:tcPr>
            <w:tcW w:type="dxa" w:w="2531"/>
          </w:tcPr>
          <w:p>
            <w:r>
              <w:t>60 min</w:t>
            </w:r>
          </w:p>
        </w:tc>
        <w:tc>
          <w:tcPr>
            <w:tcW w:type="dxa" w:w="2531"/>
          </w:tcPr>
          <w:p>
            <w:r>
              <w:t>Group activity</w:t>
            </w:r>
          </w:p>
        </w:tc>
        <w:tc>
          <w:tcPr>
            <w:tcW w:type="dxa" w:w="2531"/>
          </w:tcPr>
          <w:p>
            <w:r>
              <w:t>Draw links between departments</w:t>
            </w:r>
          </w:p>
        </w:tc>
      </w:tr>
      <w:tr>
        <w:tc>
          <w:tcPr>
            <w:tcW w:type="dxa" w:w="2531"/>
          </w:tcPr>
          <w:p>
            <w:r>
              <w:t>Professional behaviour</w:t>
            </w:r>
          </w:p>
        </w:tc>
        <w:tc>
          <w:tcPr>
            <w:tcW w:type="dxa" w:w="2531"/>
          </w:tcPr>
          <w:p>
            <w:r>
              <w:t>45 min</w:t>
            </w:r>
          </w:p>
        </w:tc>
        <w:tc>
          <w:tcPr>
            <w:tcW w:type="dxa" w:w="2531"/>
          </w:tcPr>
          <w:p>
            <w:r>
              <w:t>Scenario analysis</w:t>
            </w:r>
          </w:p>
        </w:tc>
        <w:tc>
          <w:tcPr>
            <w:tcW w:type="dxa" w:w="2531"/>
          </w:tcPr>
          <w:p>
            <w:r>
              <w:t>Coach tone and ownership</w:t>
            </w:r>
          </w:p>
        </w:tc>
      </w:tr>
      <w:tr>
        <w:tc>
          <w:tcPr>
            <w:tcW w:type="dxa" w:w="2531"/>
          </w:tcPr>
          <w:p>
            <w:r>
              <w:t>Department teamwork</w:t>
            </w:r>
          </w:p>
        </w:tc>
        <w:tc>
          <w:tcPr>
            <w:tcW w:type="dxa" w:w="2531"/>
          </w:tcPr>
          <w:p>
            <w:r>
              <w:t>50 min</w:t>
            </w:r>
          </w:p>
        </w:tc>
        <w:tc>
          <w:tcPr>
            <w:tcW w:type="dxa" w:w="2531"/>
          </w:tcPr>
          <w:p>
            <w:r>
              <w:t>Case study</w:t>
            </w:r>
          </w:p>
        </w:tc>
        <w:tc>
          <w:tcPr>
            <w:tcW w:type="dxa" w:w="2531"/>
          </w:tcPr>
          <w:p>
            <w:r>
              <w:t>Expose handover risks</w:t>
            </w:r>
          </w:p>
        </w:tc>
      </w:tr>
      <w:tr>
        <w:tc>
          <w:tcPr>
            <w:tcW w:type="dxa" w:w="2531"/>
          </w:tcPr>
          <w:p>
            <w:r>
              <w:t>Simulations</w:t>
            </w:r>
          </w:p>
        </w:tc>
        <w:tc>
          <w:tcPr>
            <w:tcW w:type="dxa" w:w="2531"/>
          </w:tcPr>
          <w:p>
            <w:r>
              <w:t>90 min</w:t>
            </w:r>
          </w:p>
        </w:tc>
        <w:tc>
          <w:tcPr>
            <w:tcW w:type="dxa" w:w="2531"/>
          </w:tcPr>
          <w:p>
            <w:r>
              <w:t>Role play stations</w:t>
            </w:r>
          </w:p>
        </w:tc>
        <w:tc>
          <w:tcPr>
            <w:tcW w:type="dxa" w:w="2531"/>
          </w:tcPr>
          <w:p>
            <w:r>
              <w:t>Observe communication and service recovery</w:t>
            </w:r>
          </w:p>
        </w:tc>
      </w:tr>
      <w:tr>
        <w:tc>
          <w:tcPr>
            <w:tcW w:type="dxa" w:w="2531"/>
          </w:tcPr>
          <w:p>
            <w:r>
              <w:t>Assessment and review</w:t>
            </w:r>
          </w:p>
        </w:tc>
        <w:tc>
          <w:tcPr>
            <w:tcW w:type="dxa" w:w="2531"/>
          </w:tcPr>
          <w:p>
            <w:r>
              <w:t>45 min</w:t>
            </w:r>
          </w:p>
        </w:tc>
        <w:tc>
          <w:tcPr>
            <w:tcW w:type="dxa" w:w="2531"/>
          </w:tcPr>
          <w:p>
            <w:r>
              <w:t>Quiz + action planning</w:t>
            </w:r>
          </w:p>
        </w:tc>
        <w:tc>
          <w:tcPr>
            <w:tcW w:type="dxa" w:w="2531"/>
          </w:tcPr>
          <w:p>
            <w:r>
              <w:t>Confirm evidence and next steps</w:t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/>
          <w:b/>
          <w:color w:val="102F3A"/>
          <w:sz w:val="36"/>
        </w:rPr>
        <w:t>What Is Hospitality?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Key message: Hospitality is the professional practice of making people feel expected, respected, safe, and cared for.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Facilitation Notes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Ask learners to share a real example from their property.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Keep discussion focused on observable behaviour, not personality.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Translate theory into one shift-level habit learners can practise.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Common Misconceptions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Learners may think hospitality is only politeness. Reinforce that it also includes safety, accuracy, commercial awareness, and teamwork.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Extension Activity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Ask advanced learners to redesign one service moment for a luxury guest, business guest, and first-time international guest.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/>
          <w:b/>
          <w:color w:val="102F3A"/>
          <w:sz w:val="36"/>
        </w:rPr>
        <w:t>History of Hospitality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Key message: From inns and trade routes to luxury hotel brands, hospitality has always balanced welcome, shelter, food, and trust.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Facilitation Notes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Ask learners to share a real example from their property.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Keep discussion focused on observable behaviour, not personality.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Translate theory into one shift-level habit learners can practise.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Common Misconceptions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Learners may think hospitality is only politeness. Reinforce that it also includes safety, accuracy, commercial awareness, and teamwork.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Extension Activity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Ask advanced learners to redesign one service moment for a luxury guest, business guest, and first-time international guest.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/>
          <w:b/>
          <w:color w:val="102F3A"/>
          <w:sz w:val="36"/>
        </w:rPr>
        <w:t>Hospitality Sectors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Key message: Hotels, restaurants, resorts, serviced apartments, events, cruise, contract catering, and destination experiences.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Facilitation Notes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Ask learners to share a real example from their property.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Keep discussion focused on observable behaviour, not personality.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Translate theory into one shift-level habit learners can practise.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Common Misconceptions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Learners may think hospitality is only politeness. Reinforce that it also includes safety, accuracy, commercial awareness, and teamwork.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Extension Activity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Ask advanced learners to redesign one service moment for a luxury guest, business guest, and first-time international guest.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/>
          <w:b/>
          <w:color w:val="102F3A"/>
          <w:sz w:val="36"/>
        </w:rPr>
        <w:t>Hotel Classifications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Key message: Classification communicates expected standards, facilities, consistency, and service promise.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Facilitation Notes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Ask learners to share a real example from their property.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Keep discussion focused on observable behaviour, not personality.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Translate theory into one shift-level habit learners can practise.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Common Misconceptions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Learners may think hospitality is only politeness. Reinforce that it also includes safety, accuracy, commercial awareness, and teamwork.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Extension Activity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Ask advanced learners to redesign one service moment for a luxury guest, business guest, and first-time international guest.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/>
          <w:b/>
          <w:color w:val="102F3A"/>
          <w:sz w:val="36"/>
        </w:rPr>
        <w:t>Types of Hotels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Key message: Business, boutique, resort, airport, extended-stay, budget, luxury, conference, and lifestyle hotels.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Facilitation Notes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Ask learners to share a real example from their property.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Keep discussion focused on observable behaviour, not personality.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Translate theory into one shift-level habit learners can practise.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Common Misconceptions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Learners may think hospitality is only politeness. Reinforce that it also includes safety, accuracy, commercial awareness, and teamwork.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Extension Activity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Ask advanced learners to redesign one service moment for a luxury guest, business guest, and first-time international guest.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/>
          <w:b/>
          <w:color w:val="102F3A"/>
          <w:sz w:val="36"/>
        </w:rPr>
        <w:t>Customer Expectations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Key message: Guests expect accuracy, cleanliness, personal recognition, speed, empathy, and recovery when things go wrong.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Facilitation Notes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Ask learners to share a real example from their property.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Keep discussion focused on observable behaviour, not personality.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Translate theory into one shift-level habit learners can practise.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Common Misconceptions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Learners may think hospitality is only politeness. Reinforce that it also includes safety, accuracy, commercial awareness, and teamwork.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Extension Activity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Ask advanced learners to redesign one service moment for a luxury guest, business guest, and first-time international guest.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/>
          <w:b/>
          <w:color w:val="102F3A"/>
          <w:sz w:val="36"/>
        </w:rPr>
        <w:t>The Guest Journey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Key message: Discovery, booking, arrival, stay, service moments, departure, review, and loyalty follow-up.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Facilitation Notes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Ask learners to share a real example from their property.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Keep discussion focused on observable behaviour, not personality.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Translate theory into one shift-level habit learners can practise.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Common Misconceptions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Learners may think hospitality is only politeness. Reinforce that it also includes safety, accuracy, commercial awareness, and teamwork.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Extension Activity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Ask advanced learners to redesign one service moment for a luxury guest, business guest, and first-time international guest.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/>
          <w:b/>
          <w:color w:val="102F3A"/>
          <w:sz w:val="36"/>
        </w:rPr>
        <w:t>Professional Behaviour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Key message: Appearance, language, ownership, discretion, punctuality, and calm conduct under pressure.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Facilitation Notes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Ask learners to share a real example from their property.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Keep discussion focused on observable behaviour, not personality.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Translate theory into one shift-level habit learners can practise.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Common Misconceptions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Learners may think hospitality is only politeness. Reinforce that it also includes safety, accuracy, commercial awareness, and teamwork.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Extension Activity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Ask advanced learners to redesign one service moment for a luxury guest, business guest, and first-time international guest.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/>
          <w:b/>
          <w:color w:val="102F3A"/>
          <w:sz w:val="36"/>
        </w:rPr>
        <w:t>Hotel Departments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Key message: Front office, housekeeping, food and beverage, concierge, maintenance, security, sales, revenue, and management.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Facilitation Notes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Ask learners to share a real example from their property.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Keep discussion focused on observable behaviour, not personality.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Translate theory into one shift-level habit learners can practise.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Common Misconceptions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Learners may think hospitality is only politeness. Reinforce that it also includes safety, accuracy, commercial awareness, and teamwork.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Extension Activity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Ask advanced learners to redesign one service moment for a luxury guest, business guest, and first-time international guest.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/>
          <w:b/>
          <w:color w:val="102F3A"/>
          <w:sz w:val="36"/>
        </w:rPr>
        <w:t>Teamwork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Key message: Strong service relies on handovers, shared standards, escalation habits, and respect between departments.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Facilitation Notes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Ask learners to share a real example from their property.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Keep discussion focused on observable behaviour, not personality.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Translate theory into one shift-level habit learners can practise.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Common Misconceptions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Learners may think hospitality is only politeness. Reinforce that it also includes safety, accuracy, commercial awareness, and teamwork.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Extension Activity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Ask advanced learners to redesign one service moment for a luxury guest, business guest, and first-time international guest.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/>
          <w:b/>
          <w:color w:val="102F3A"/>
          <w:sz w:val="36"/>
        </w:rPr>
        <w:t>Answer Guide</w:t>
      </w:r>
    </w:p>
    <w:p>
      <w:pPr>
        <w:spacing w:after="120"/>
      </w:pPr>
      <w:r>
        <w:rPr>
          <w:rFonts w:ascii="Aptos" w:hAnsi="Aptos"/>
          <w:b/>
          <w:color w:val="101820"/>
          <w:sz w:val="21"/>
        </w:rPr>
        <w:t>1. Which statement best describes hospitality?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Creating a safe, welcoming, professional guest experience.</w:t>
      </w:r>
    </w:p>
    <w:p>
      <w:pPr>
        <w:spacing w:after="120"/>
      </w:pPr>
      <w:r>
        <w:rPr>
          <w:rFonts w:ascii="Aptos" w:hAnsi="Aptos"/>
          <w:b/>
          <w:color w:val="101820"/>
          <w:sz w:val="21"/>
        </w:rPr>
        <w:t>2. Name four stages of the guest journey.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Booking, arrival, stay, departure, review/loyalty.</w:t>
      </w:r>
    </w:p>
    <w:p>
      <w:pPr>
        <w:spacing w:after="120"/>
      </w:pPr>
      <w:r>
        <w:rPr>
          <w:rFonts w:ascii="Aptos" w:hAnsi="Aptos"/>
          <w:b/>
          <w:color w:val="101820"/>
          <w:sz w:val="21"/>
        </w:rPr>
        <w:t>3. What does service recovery mean?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Actions taken to restore trust after a service failure.</w:t>
      </w:r>
    </w:p>
    <w:p>
      <w:pPr>
        <w:spacing w:after="120"/>
      </w:pPr>
      <w:r>
        <w:rPr>
          <w:rFonts w:ascii="Aptos" w:hAnsi="Aptos"/>
          <w:b/>
          <w:color w:val="101820"/>
          <w:sz w:val="21"/>
        </w:rPr>
        <w:t>4. Give two examples of professional behaviour.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Punctuality, calm tone, discretion, ownership, appearance.</w:t>
      </w:r>
    </w:p>
    <w:p>
      <w:pPr>
        <w:spacing w:after="120"/>
      </w:pPr>
      <w:r>
        <w:rPr>
          <w:rFonts w:ascii="Aptos" w:hAnsi="Aptos"/>
          <w:b/>
          <w:color w:val="101820"/>
          <w:sz w:val="21"/>
        </w:rPr>
        <w:t>5. Why are handovers important?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They protect continuity, accuracy, safety, and guest confidence.</w:t>
      </w:r>
    </w:p>
    <w:p>
      <w:pPr>
        <w:spacing w:after="120"/>
      </w:pPr>
      <w:r>
        <w:rPr>
          <w:rFonts w:ascii="Aptos" w:hAnsi="Aptos"/>
          <w:b/>
          <w:color w:val="101820"/>
          <w:sz w:val="21"/>
        </w:rPr>
        <w:t>6. What should staff do before promising a solution?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Check facts, authority, availability, and expected time.</w:t>
      </w:r>
    </w:p>
    <w:p>
      <w:pPr>
        <w:spacing w:after="120"/>
      </w:pPr>
      <w:r>
        <w:rPr>
          <w:rFonts w:ascii="Aptos" w:hAnsi="Aptos"/>
          <w:b/>
          <w:color w:val="101820"/>
          <w:sz w:val="21"/>
        </w:rPr>
        <w:t>7. Name three hotel departments.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Front office, housekeeping, F&amp;B, maintenance, concierge, security, sales.</w:t>
      </w:r>
    </w:p>
    <w:p>
      <w:pPr>
        <w:spacing w:after="120"/>
      </w:pPr>
      <w:r>
        <w:rPr>
          <w:rFonts w:ascii="Aptos" w:hAnsi="Aptos"/>
          <w:b/>
          <w:color w:val="101820"/>
          <w:sz w:val="21"/>
        </w:rPr>
        <w:t>8. What is one risk of poor teamwork?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Delayed service, repeated questions, guest frustration, safety issues.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Observation Guidance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Greeting and opening tone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Questioning and confirmation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Empathy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Practical solution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Closing and follow-up</w:t>
      </w:r>
    </w:p>
    <w:sectPr w:rsidR="00FC693F" w:rsidRPr="0006063C" w:rsidSect="00034616">
      <w:footerReference w:type="default" r:id="rId10"/>
      <w:pgSz w:w="11909" w:h="16834"/>
      <w:pgMar w:top="893" w:right="893" w:bottom="893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2707D"/>
        <w:sz w:val="17"/>
      </w:rPr>
      <w:t>UpskillPro | Trainer Manual | upskillpro.co.uk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