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Classic2"/>
        <w:tblW w:w="9360" w:type="dxa"/>
        <w:tblLayout w:type="fixed"/>
        <w:tblLook w:val="0000" w:firstRow="0" w:lastRow="0" w:firstColumn="0" w:lastColumn="0" w:noHBand="0" w:noVBand="0"/>
      </w:tblPr>
      <w:tblGrid>
        <w:gridCol w:w="2835"/>
        <w:gridCol w:w="1134"/>
        <w:gridCol w:w="2601"/>
        <w:gridCol w:w="2790"/>
      </w:tblGrid>
      <w:tr w:rsidR="0050189B" w:rsidRPr="00350EC9" w14:paraId="172B156A" w14:textId="77777777" w:rsidTr="00EC42A3">
        <w:tc>
          <w:tcPr>
            <w:tcW w:w="2835" w:type="dxa"/>
          </w:tcPr>
          <w:p w14:paraId="4159628C" w14:textId="6A3478AC" w:rsidR="0050189B" w:rsidRPr="00BE6DAC" w:rsidRDefault="00B015CD" w:rsidP="00906ECB">
            <w:pPr>
              <w:rPr>
                <w:highlight w:val="yellow"/>
              </w:rPr>
            </w:pPr>
            <w:r w:rsidRPr="00EC42A3">
              <w:t xml:space="preserve">DATE:    </w:t>
            </w:r>
            <w:sdt>
              <w:sdtPr>
                <w:id w:val="212236089"/>
                <w:placeholder>
                  <w:docPart w:val="D65C329291964E8B8593FC33E873E6D6"/>
                </w:placeholder>
                <w:date w:fullDate="2021-12-22T00:00:00Z">
                  <w:dateFormat w:val="yyyy-MM-dd"/>
                  <w:lid w:val="en-CA"/>
                  <w:storeMappedDataAs w:val="dateTime"/>
                  <w:calendar w:val="gregorian"/>
                </w:date>
              </w:sdtPr>
              <w:sdtEndPr/>
              <w:sdtContent>
                <w:r w:rsidR="000D04DF">
                  <w:t>2021-12-22</w:t>
                </w:r>
              </w:sdtContent>
            </w:sdt>
          </w:p>
        </w:tc>
        <w:tc>
          <w:tcPr>
            <w:tcW w:w="1134" w:type="dxa"/>
          </w:tcPr>
          <w:p w14:paraId="1D2671C6" w14:textId="77777777" w:rsidR="0050189B" w:rsidRPr="00BE6DAC" w:rsidRDefault="0050189B" w:rsidP="0029238A">
            <w:pPr>
              <w:pStyle w:val="Standard"/>
              <w:snapToGrid w:val="0"/>
              <w:rPr>
                <w:rFonts w:asciiTheme="minorHAnsi" w:hAnsiTheme="minorHAnsi" w:cstheme="minorHAnsi"/>
                <w:b/>
                <w:sz w:val="22"/>
                <w:szCs w:val="22"/>
                <w:highlight w:val="yellow"/>
              </w:rPr>
            </w:pPr>
          </w:p>
        </w:tc>
        <w:tc>
          <w:tcPr>
            <w:tcW w:w="2601" w:type="dxa"/>
          </w:tcPr>
          <w:p w14:paraId="66E77565" w14:textId="77777777" w:rsidR="0050189B" w:rsidRPr="00350EC9" w:rsidRDefault="0050189B" w:rsidP="0029238A">
            <w:pPr>
              <w:pStyle w:val="Standard"/>
              <w:snapToGrid w:val="0"/>
              <w:jc w:val="right"/>
              <w:rPr>
                <w:rFonts w:asciiTheme="minorHAnsi" w:hAnsiTheme="minorHAnsi" w:cstheme="minorHAnsi"/>
                <w:b/>
                <w:sz w:val="22"/>
                <w:szCs w:val="22"/>
              </w:rPr>
            </w:pPr>
            <w:r w:rsidRPr="00350EC9">
              <w:rPr>
                <w:rFonts w:asciiTheme="minorHAnsi" w:hAnsiTheme="minorHAnsi" w:cstheme="minorHAnsi"/>
                <w:b/>
                <w:sz w:val="22"/>
                <w:szCs w:val="22"/>
                <w:lang w:val="en-US"/>
              </w:rPr>
              <w:t>PROPOSAL #</w:t>
            </w:r>
          </w:p>
        </w:tc>
        <w:tc>
          <w:tcPr>
            <w:tcW w:w="2790" w:type="dxa"/>
          </w:tcPr>
          <w:p w14:paraId="588F93EF" w14:textId="4D6DF664" w:rsidR="0050189B" w:rsidRPr="00350EC9" w:rsidRDefault="00EC42A3" w:rsidP="00303943">
            <w:pPr>
              <w:pStyle w:val="Standard"/>
              <w:snapToGrid w:val="0"/>
              <w:rPr>
                <w:rFonts w:asciiTheme="minorHAnsi" w:hAnsiTheme="minorHAnsi" w:cstheme="minorHAnsi"/>
                <w:b/>
                <w:sz w:val="22"/>
                <w:szCs w:val="22"/>
                <w:lang w:val="en-US"/>
              </w:rPr>
            </w:pPr>
            <w:r>
              <w:rPr>
                <w:rFonts w:asciiTheme="minorHAnsi" w:hAnsiTheme="minorHAnsi" w:cstheme="minorHAnsi"/>
                <w:b/>
                <w:sz w:val="22"/>
                <w:szCs w:val="22"/>
                <w:lang w:val="en-US"/>
              </w:rPr>
              <w:t>1</w:t>
            </w:r>
            <w:r w:rsidR="008D719C">
              <w:rPr>
                <w:rFonts w:asciiTheme="minorHAnsi" w:hAnsiTheme="minorHAnsi" w:cstheme="minorHAnsi"/>
                <w:b/>
                <w:sz w:val="22"/>
                <w:szCs w:val="22"/>
                <w:lang w:val="en-US"/>
              </w:rPr>
              <w:t>00</w:t>
            </w:r>
            <w:r w:rsidR="0022241A">
              <w:rPr>
                <w:rFonts w:asciiTheme="minorHAnsi" w:hAnsiTheme="minorHAnsi" w:cstheme="minorHAnsi"/>
                <w:b/>
                <w:sz w:val="22"/>
                <w:szCs w:val="22"/>
                <w:lang w:val="en-US"/>
              </w:rPr>
              <w:t>269</w:t>
            </w:r>
            <w:r w:rsidR="00D01C83" w:rsidRPr="00350EC9">
              <w:rPr>
                <w:rFonts w:asciiTheme="minorHAnsi" w:hAnsiTheme="minorHAnsi" w:cstheme="minorHAnsi"/>
                <w:b/>
                <w:sz w:val="22"/>
                <w:szCs w:val="22"/>
                <w:lang w:val="en-US"/>
              </w:rPr>
              <w:t xml:space="preserve"> Rev </w:t>
            </w:r>
            <w:r w:rsidR="00CF55FE" w:rsidRPr="00350EC9">
              <w:rPr>
                <w:rFonts w:asciiTheme="minorHAnsi" w:hAnsiTheme="minorHAnsi" w:cstheme="minorHAnsi"/>
                <w:b/>
                <w:sz w:val="22"/>
                <w:szCs w:val="22"/>
                <w:lang w:val="en-US"/>
              </w:rPr>
              <w:t>2</w:t>
            </w:r>
            <w:r w:rsidR="000C5434" w:rsidRPr="00350EC9">
              <w:rPr>
                <w:rFonts w:asciiTheme="minorHAnsi" w:hAnsiTheme="minorHAnsi" w:cstheme="minorHAnsi"/>
                <w:b/>
                <w:sz w:val="22"/>
                <w:szCs w:val="22"/>
                <w:lang w:val="en-US"/>
              </w:rPr>
              <w:t>.</w:t>
            </w:r>
            <w:r w:rsidR="00CC36C1" w:rsidRPr="00350EC9">
              <w:rPr>
                <w:rFonts w:asciiTheme="minorHAnsi" w:hAnsiTheme="minorHAnsi" w:cstheme="minorHAnsi"/>
                <w:b/>
                <w:sz w:val="22"/>
                <w:szCs w:val="22"/>
                <w:lang w:val="en-US"/>
              </w:rPr>
              <w:t>0</w:t>
            </w:r>
            <w:r>
              <w:rPr>
                <w:rFonts w:asciiTheme="minorHAnsi" w:hAnsiTheme="minorHAnsi" w:cstheme="minorHAnsi"/>
                <w:b/>
                <w:sz w:val="22"/>
                <w:szCs w:val="22"/>
                <w:lang w:val="en-US"/>
              </w:rPr>
              <w:t>.0</w:t>
            </w:r>
          </w:p>
        </w:tc>
      </w:tr>
      <w:tr w:rsidR="00806B7F" w:rsidRPr="00350EC9" w14:paraId="2EFFA29A" w14:textId="77777777" w:rsidTr="00EC42A3">
        <w:tc>
          <w:tcPr>
            <w:tcW w:w="2835" w:type="dxa"/>
          </w:tcPr>
          <w:p w14:paraId="6AE131F6" w14:textId="77777777" w:rsidR="00806B7F" w:rsidRPr="00350EC9" w:rsidRDefault="00806B7F" w:rsidP="0029238A">
            <w:pPr>
              <w:pStyle w:val="Standard"/>
              <w:snapToGrid w:val="0"/>
              <w:jc w:val="right"/>
              <w:rPr>
                <w:rFonts w:asciiTheme="minorHAnsi" w:hAnsiTheme="minorHAnsi" w:cstheme="minorHAnsi"/>
                <w:b/>
                <w:sz w:val="22"/>
                <w:szCs w:val="22"/>
              </w:rPr>
            </w:pPr>
          </w:p>
        </w:tc>
        <w:tc>
          <w:tcPr>
            <w:tcW w:w="1134" w:type="dxa"/>
          </w:tcPr>
          <w:p w14:paraId="5C469BE2" w14:textId="77777777" w:rsidR="00806B7F" w:rsidRPr="00350EC9" w:rsidRDefault="00806B7F" w:rsidP="0029238A">
            <w:pPr>
              <w:pStyle w:val="Standard"/>
              <w:snapToGrid w:val="0"/>
              <w:rPr>
                <w:rFonts w:asciiTheme="minorHAnsi" w:hAnsiTheme="minorHAnsi" w:cstheme="minorHAnsi"/>
                <w:sz w:val="22"/>
                <w:szCs w:val="22"/>
              </w:rPr>
            </w:pPr>
          </w:p>
        </w:tc>
        <w:tc>
          <w:tcPr>
            <w:tcW w:w="2601" w:type="dxa"/>
          </w:tcPr>
          <w:p w14:paraId="1BD70E23" w14:textId="77777777" w:rsidR="00806B7F" w:rsidRPr="00350EC9" w:rsidRDefault="00806B7F" w:rsidP="0029238A">
            <w:pPr>
              <w:pStyle w:val="Standard"/>
              <w:snapToGrid w:val="0"/>
              <w:jc w:val="right"/>
              <w:rPr>
                <w:rFonts w:asciiTheme="minorHAnsi" w:hAnsiTheme="minorHAnsi" w:cstheme="minorHAnsi"/>
                <w:b/>
                <w:sz w:val="22"/>
                <w:szCs w:val="22"/>
                <w:lang w:val="en-US"/>
              </w:rPr>
            </w:pPr>
            <w:r w:rsidRPr="00350EC9">
              <w:rPr>
                <w:rFonts w:asciiTheme="minorHAnsi" w:hAnsiTheme="minorHAnsi" w:cstheme="minorHAnsi"/>
                <w:b/>
                <w:sz w:val="22"/>
                <w:szCs w:val="22"/>
                <w:lang w:val="en-US"/>
              </w:rPr>
              <w:t>Client:</w:t>
            </w:r>
          </w:p>
        </w:tc>
        <w:tc>
          <w:tcPr>
            <w:tcW w:w="2790" w:type="dxa"/>
          </w:tcPr>
          <w:p w14:paraId="244610CF" w14:textId="491EE28C" w:rsidR="00806B7F" w:rsidRPr="00350EC9" w:rsidRDefault="0022241A" w:rsidP="00303943">
            <w:pPr>
              <w:pStyle w:val="Standard"/>
              <w:snapToGrid w:val="0"/>
              <w:rPr>
                <w:rFonts w:asciiTheme="minorHAnsi" w:hAnsiTheme="minorHAnsi" w:cstheme="minorHAnsi"/>
                <w:b/>
                <w:sz w:val="22"/>
                <w:szCs w:val="22"/>
                <w:lang w:val="en-US"/>
              </w:rPr>
            </w:pPr>
            <w:r>
              <w:rPr>
                <w:rFonts w:asciiTheme="minorHAnsi" w:eastAsiaTheme="majorEastAsia" w:hAnsiTheme="minorHAnsi" w:cstheme="minorHAnsi"/>
                <w:b/>
                <w:noProof/>
                <w:sz w:val="22"/>
                <w:szCs w:val="22"/>
                <w:lang w:eastAsia="en-CA"/>
              </w:rPr>
              <w:t>Innergex</w:t>
            </w:r>
          </w:p>
        </w:tc>
      </w:tr>
    </w:tbl>
    <w:p w14:paraId="200DB9C6" w14:textId="77777777" w:rsidR="0050189B" w:rsidRPr="00350EC9" w:rsidRDefault="0050189B" w:rsidP="0050189B">
      <w:pPr>
        <w:rPr>
          <w:rFonts w:cstheme="minorHAnsi"/>
          <w:vanish/>
          <w:kern w:val="3"/>
          <w:szCs w:val="22"/>
          <w:lang w:val="en-CA" w:eastAsia="zh-CN"/>
        </w:rPr>
      </w:pPr>
    </w:p>
    <w:p w14:paraId="28270077" w14:textId="77777777" w:rsidR="00F41B75" w:rsidRDefault="00F41B75" w:rsidP="00160946">
      <w:pPr>
        <w:rPr>
          <w:szCs w:val="22"/>
          <w:lang w:val="en-GB"/>
        </w:rPr>
      </w:pPr>
    </w:p>
    <w:p w14:paraId="25971FA5" w14:textId="563A7D71" w:rsidR="00C451D6" w:rsidRDefault="00C451D6" w:rsidP="00F41B75">
      <w:pPr>
        <w:pStyle w:val="Heading1"/>
        <w:spacing w:before="0"/>
      </w:pPr>
      <w:r>
        <w:t xml:space="preserve">Low Voltage Breaker </w:t>
      </w:r>
      <w:r w:rsidR="001E78E0">
        <w:t>Installations</w:t>
      </w:r>
    </w:p>
    <w:p w14:paraId="50F19896" w14:textId="2692ABFB" w:rsidR="00C451D6" w:rsidRPr="00591072" w:rsidRDefault="00C451D6" w:rsidP="00591072">
      <w:pPr>
        <w:rPr>
          <w:lang w:val="en-CA"/>
        </w:rPr>
      </w:pPr>
      <w:r>
        <w:rPr>
          <w:lang w:val="en-CA"/>
        </w:rPr>
        <w:t>Prime Engineering proposes</w:t>
      </w:r>
      <w:r w:rsidR="00841344">
        <w:rPr>
          <w:lang w:val="en-CA"/>
        </w:rPr>
        <w:t xml:space="preserve"> to replace the </w:t>
      </w:r>
      <w:r w:rsidR="00097E3A">
        <w:rPr>
          <w:lang w:val="en-CA"/>
        </w:rPr>
        <w:t>existing</w:t>
      </w:r>
      <w:r w:rsidR="00DB7137">
        <w:rPr>
          <w:lang w:val="en-CA"/>
        </w:rPr>
        <w:t xml:space="preserve"> </w:t>
      </w:r>
      <w:r w:rsidR="00A23F45">
        <w:rPr>
          <w:lang w:val="en-CA"/>
        </w:rPr>
        <w:t xml:space="preserve">1200A </w:t>
      </w:r>
      <w:r w:rsidR="005C44CA">
        <w:rPr>
          <w:lang w:val="en-CA"/>
        </w:rPr>
        <w:t>moulded case switch</w:t>
      </w:r>
      <w:r w:rsidR="00A23F45">
        <w:rPr>
          <w:lang w:val="en-CA"/>
        </w:rPr>
        <w:t xml:space="preserve"> on the secondary side of G1’s excitation transformer</w:t>
      </w:r>
      <w:r>
        <w:rPr>
          <w:lang w:val="en-CA"/>
        </w:rPr>
        <w:t xml:space="preserve"> </w:t>
      </w:r>
      <w:r w:rsidR="00097E3A">
        <w:rPr>
          <w:lang w:val="en-CA"/>
        </w:rPr>
        <w:t xml:space="preserve">with a new 1200A low voltage </w:t>
      </w:r>
      <w:r w:rsidR="005C44CA">
        <w:rPr>
          <w:lang w:val="en-CA"/>
        </w:rPr>
        <w:t>moulded case Switch.</w:t>
      </w:r>
    </w:p>
    <w:p w14:paraId="5F778476" w14:textId="77777777" w:rsidR="00C451D6" w:rsidRDefault="00C451D6" w:rsidP="00C451D6">
      <w:pPr>
        <w:rPr>
          <w:i/>
          <w:iCs/>
          <w:sz w:val="18"/>
          <w:szCs w:val="20"/>
        </w:rPr>
      </w:pPr>
    </w:p>
    <w:p w14:paraId="07219822" w14:textId="3671B70A" w:rsidR="00C451D6" w:rsidRDefault="00591072" w:rsidP="00C451D6">
      <w:pPr>
        <w:spacing w:line="276" w:lineRule="auto"/>
        <w:rPr>
          <w:rFonts w:ascii="Calibri" w:hAnsi="Calibri" w:cs="Calibri"/>
          <w:u w:val="single"/>
        </w:rPr>
      </w:pPr>
      <w:r>
        <w:rPr>
          <w:rFonts w:ascii="Calibri" w:hAnsi="Calibri" w:cs="Calibri"/>
          <w:u w:val="single"/>
        </w:rPr>
        <w:t>Scope of Supply:</w:t>
      </w:r>
    </w:p>
    <w:p w14:paraId="7A95DBB0" w14:textId="7DFCAFF3" w:rsidR="0013323F" w:rsidRDefault="0013323F" w:rsidP="00C451D6">
      <w:pPr>
        <w:pStyle w:val="ListParagraph"/>
        <w:numPr>
          <w:ilvl w:val="0"/>
          <w:numId w:val="18"/>
        </w:numPr>
        <w:rPr>
          <w:rFonts w:ascii="Calibri" w:hAnsi="Calibri" w:cs="Calibri"/>
        </w:rPr>
      </w:pPr>
      <w:r>
        <w:rPr>
          <w:rFonts w:ascii="Calibri" w:hAnsi="Calibri" w:cs="Calibri"/>
        </w:rPr>
        <w:t xml:space="preserve">Qty 1. </w:t>
      </w:r>
      <w:r w:rsidR="0022241A">
        <w:rPr>
          <w:rFonts w:ascii="Calibri" w:hAnsi="Calibri" w:cs="Calibri"/>
        </w:rPr>
        <w:t>3P 1200A Moulded Case Switch</w:t>
      </w:r>
    </w:p>
    <w:p w14:paraId="0F3226B4" w14:textId="7913F690" w:rsidR="006C7516" w:rsidRPr="006C7516" w:rsidRDefault="00616C25" w:rsidP="006C7516">
      <w:pPr>
        <w:pStyle w:val="ListParagraph"/>
        <w:numPr>
          <w:ilvl w:val="0"/>
          <w:numId w:val="18"/>
        </w:numPr>
        <w:rPr>
          <w:rFonts w:ascii="Calibri" w:hAnsi="Calibri" w:cs="Calibri"/>
        </w:rPr>
      </w:pPr>
      <w:r>
        <w:rPr>
          <w:rFonts w:ascii="Calibri" w:hAnsi="Calibri" w:cs="Calibri"/>
        </w:rPr>
        <w:t>Re-use existing lug</w:t>
      </w:r>
      <w:r w:rsidR="006C7516">
        <w:rPr>
          <w:rFonts w:ascii="Calibri" w:hAnsi="Calibri" w:cs="Calibri"/>
        </w:rPr>
        <w:t>s</w:t>
      </w:r>
    </w:p>
    <w:p w14:paraId="10D9FACC" w14:textId="01F47040" w:rsidR="00C451D6" w:rsidRPr="009F7397" w:rsidRDefault="00C451D6" w:rsidP="00C86085">
      <w:pPr>
        <w:pStyle w:val="Heading1"/>
        <w:spacing w:before="0"/>
      </w:pPr>
      <w:bookmarkStart w:id="0" w:name="_Hlk91078108"/>
      <w:r w:rsidRPr="00070301">
        <w:t>C</w:t>
      </w:r>
      <w:r w:rsidR="006D139D">
        <w:t>ustomer</w:t>
      </w:r>
      <w:r w:rsidRPr="009F7397">
        <w:t xml:space="preserve"> Requirements</w:t>
      </w:r>
    </w:p>
    <w:p w14:paraId="61AB0545" w14:textId="77777777" w:rsidR="009563DA" w:rsidRDefault="009563DA" w:rsidP="009563DA">
      <w:pPr>
        <w:ind w:right="720"/>
        <w:jc w:val="both"/>
        <w:rPr>
          <w:rFonts w:cs="Arial"/>
          <w:lang w:val="en-GB"/>
        </w:rPr>
      </w:pPr>
      <w:r w:rsidRPr="00DC5B15">
        <w:rPr>
          <w:rFonts w:cs="Arial"/>
          <w:b/>
          <w:bCs/>
          <w:lang w:val="en-GB"/>
        </w:rPr>
        <w:t>Prime Engineering</w:t>
      </w:r>
      <w:r w:rsidRPr="00DC5B15">
        <w:rPr>
          <w:rFonts w:cs="Arial"/>
          <w:lang w:val="en-GB"/>
        </w:rPr>
        <w:t xml:space="preserve"> proposes to </w:t>
      </w:r>
      <w:r>
        <w:rPr>
          <w:rFonts w:cs="Arial"/>
          <w:lang w:val="en-GB"/>
        </w:rPr>
        <w:t>provide the services</w:t>
      </w:r>
      <w:r w:rsidRPr="00DC5B15">
        <w:rPr>
          <w:rFonts w:cs="Arial"/>
          <w:lang w:val="en-GB"/>
        </w:rPr>
        <w:t xml:space="preserve"> as listed above, based on the following services being provided by your </w:t>
      </w:r>
      <w:proofErr w:type="gramStart"/>
      <w:r w:rsidRPr="00DC5B15">
        <w:rPr>
          <w:rFonts w:cs="Arial"/>
          <w:lang w:val="en-GB"/>
        </w:rPr>
        <w:t>crew;</w:t>
      </w:r>
      <w:proofErr w:type="gramEnd"/>
      <w:r w:rsidRPr="00DC5B15">
        <w:rPr>
          <w:rFonts w:cs="Arial"/>
          <w:lang w:val="en-GB"/>
        </w:rPr>
        <w:t xml:space="preserve"> </w:t>
      </w:r>
    </w:p>
    <w:p w14:paraId="78F61070" w14:textId="77777777" w:rsidR="009563DA" w:rsidRPr="007F63E7" w:rsidRDefault="009563DA" w:rsidP="009563DA">
      <w:pPr>
        <w:spacing w:line="276" w:lineRule="auto"/>
        <w:ind w:right="720"/>
        <w:jc w:val="both"/>
        <w:rPr>
          <w:rFonts w:cs="Arial"/>
          <w:szCs w:val="22"/>
          <w:u w:val="single"/>
          <w:lang w:val="en-GB"/>
        </w:rPr>
      </w:pPr>
    </w:p>
    <w:p w14:paraId="12E199DE" w14:textId="77777777" w:rsidR="009563DA" w:rsidRPr="007F63E7" w:rsidRDefault="009563DA" w:rsidP="009563DA">
      <w:pPr>
        <w:spacing w:after="120" w:line="276" w:lineRule="auto"/>
        <w:ind w:right="720"/>
        <w:jc w:val="both"/>
        <w:rPr>
          <w:rFonts w:cs="Arial"/>
          <w:u w:val="single"/>
          <w:lang w:val="en-GB"/>
        </w:rPr>
      </w:pPr>
      <w:r w:rsidRPr="007F63E7">
        <w:rPr>
          <w:rFonts w:cs="Arial"/>
          <w:u w:val="single"/>
          <w:lang w:val="en-GB"/>
        </w:rPr>
        <w:t>Prior the outage:</w:t>
      </w:r>
    </w:p>
    <w:p w14:paraId="73D892D1" w14:textId="77777777" w:rsidR="009563DA" w:rsidRPr="002F56D1" w:rsidRDefault="009563DA" w:rsidP="009563DA">
      <w:pPr>
        <w:numPr>
          <w:ilvl w:val="0"/>
          <w:numId w:val="6"/>
        </w:numPr>
        <w:autoSpaceDE w:val="0"/>
        <w:autoSpaceDN w:val="0"/>
        <w:spacing w:line="276" w:lineRule="auto"/>
        <w:ind w:right="720"/>
        <w:rPr>
          <w:rFonts w:cs="Arial"/>
          <w:lang w:val="en-GB"/>
        </w:rPr>
      </w:pPr>
      <w:r>
        <w:rPr>
          <w:rFonts w:cs="Arial"/>
          <w:lang w:val="en-GB"/>
        </w:rPr>
        <w:t xml:space="preserve">Obtain all applicable permits required for the scope of </w:t>
      </w:r>
      <w:proofErr w:type="gramStart"/>
      <w:r>
        <w:rPr>
          <w:rFonts w:cs="Arial"/>
          <w:lang w:val="en-GB"/>
        </w:rPr>
        <w:t>work;</w:t>
      </w:r>
      <w:proofErr w:type="gramEnd"/>
    </w:p>
    <w:p w14:paraId="56854C78" w14:textId="77777777" w:rsidR="009563DA" w:rsidRDefault="009563DA" w:rsidP="009563DA">
      <w:pPr>
        <w:numPr>
          <w:ilvl w:val="0"/>
          <w:numId w:val="6"/>
        </w:numPr>
        <w:autoSpaceDE w:val="0"/>
        <w:autoSpaceDN w:val="0"/>
        <w:spacing w:line="276" w:lineRule="auto"/>
        <w:ind w:right="720"/>
        <w:rPr>
          <w:rFonts w:cs="Arial"/>
          <w:lang w:val="en-GB"/>
        </w:rPr>
      </w:pPr>
      <w:r w:rsidRPr="007F63E7">
        <w:rPr>
          <w:rFonts w:cs="Arial"/>
          <w:lang w:val="en-GB"/>
        </w:rPr>
        <w:t>Transfer any emergency loads that need to be transferred; (lock off elevators to prevent personnel being trapped, notify the alarm company)  </w:t>
      </w:r>
    </w:p>
    <w:p w14:paraId="52D36AD7" w14:textId="77777777" w:rsidR="009563DA" w:rsidRDefault="009563DA" w:rsidP="009563DA">
      <w:pPr>
        <w:numPr>
          <w:ilvl w:val="0"/>
          <w:numId w:val="6"/>
        </w:numPr>
        <w:autoSpaceDE w:val="0"/>
        <w:autoSpaceDN w:val="0"/>
        <w:spacing w:line="276" w:lineRule="auto"/>
        <w:ind w:right="720"/>
        <w:rPr>
          <w:rFonts w:cs="Arial"/>
          <w:lang w:val="en-GB"/>
        </w:rPr>
      </w:pPr>
      <w:r>
        <w:rPr>
          <w:rFonts w:cs="Arial"/>
          <w:lang w:val="en-GB"/>
        </w:rPr>
        <w:t xml:space="preserve">Assistance loading and offloading at </w:t>
      </w:r>
      <w:proofErr w:type="gramStart"/>
      <w:r>
        <w:rPr>
          <w:rFonts w:cs="Arial"/>
          <w:lang w:val="en-GB"/>
        </w:rPr>
        <w:t>site;</w:t>
      </w:r>
      <w:proofErr w:type="gramEnd"/>
    </w:p>
    <w:p w14:paraId="13B68C61" w14:textId="77777777" w:rsidR="009563DA" w:rsidRPr="007F63E7" w:rsidRDefault="009563DA" w:rsidP="009563DA">
      <w:pPr>
        <w:spacing w:before="120" w:after="120" w:line="276" w:lineRule="auto"/>
        <w:ind w:right="720"/>
        <w:jc w:val="both"/>
        <w:rPr>
          <w:rFonts w:cs="Arial"/>
          <w:u w:val="single"/>
          <w:lang w:val="en-GB"/>
        </w:rPr>
      </w:pPr>
      <w:r w:rsidRPr="007F63E7">
        <w:rPr>
          <w:rFonts w:cs="Arial"/>
          <w:u w:val="single"/>
          <w:lang w:val="en-GB"/>
        </w:rPr>
        <w:t>During the outage:</w:t>
      </w:r>
    </w:p>
    <w:p w14:paraId="5D3429A5" w14:textId="77777777" w:rsidR="009563DA" w:rsidRDefault="009563DA" w:rsidP="009563DA">
      <w:pPr>
        <w:numPr>
          <w:ilvl w:val="0"/>
          <w:numId w:val="6"/>
        </w:numPr>
        <w:autoSpaceDE w:val="0"/>
        <w:autoSpaceDN w:val="0"/>
        <w:spacing w:line="276" w:lineRule="auto"/>
        <w:ind w:right="720"/>
        <w:rPr>
          <w:rFonts w:cs="Arial"/>
          <w:lang w:val="en-GB"/>
        </w:rPr>
      </w:pPr>
      <w:r w:rsidRPr="007F63E7">
        <w:rPr>
          <w:rFonts w:cs="Arial"/>
          <w:lang w:val="en-GB"/>
        </w:rPr>
        <w:t>Provide maintenanc</w:t>
      </w:r>
      <w:r>
        <w:rPr>
          <w:rFonts w:cs="Arial"/>
          <w:lang w:val="en-GB"/>
        </w:rPr>
        <w:t>e staff to assist with issues if</w:t>
      </w:r>
      <w:r w:rsidRPr="007F63E7">
        <w:rPr>
          <w:rFonts w:cs="Arial"/>
          <w:lang w:val="en-GB"/>
        </w:rPr>
        <w:t xml:space="preserve"> they </w:t>
      </w:r>
      <w:proofErr w:type="gramStart"/>
      <w:r w:rsidRPr="007F63E7">
        <w:rPr>
          <w:rFonts w:cs="Arial"/>
          <w:lang w:val="en-GB"/>
        </w:rPr>
        <w:t>arise</w:t>
      </w:r>
      <w:r>
        <w:rPr>
          <w:rFonts w:cs="Arial"/>
          <w:lang w:val="en-GB"/>
        </w:rPr>
        <w:t>;</w:t>
      </w:r>
      <w:proofErr w:type="gramEnd"/>
    </w:p>
    <w:p w14:paraId="7B50FE4B" w14:textId="77777777" w:rsidR="000D6521" w:rsidRDefault="000D6521" w:rsidP="000D6521">
      <w:pPr>
        <w:pStyle w:val="ListParagraph"/>
        <w:numPr>
          <w:ilvl w:val="0"/>
          <w:numId w:val="6"/>
        </w:numPr>
        <w:autoSpaceDE w:val="0"/>
        <w:autoSpaceDN w:val="0"/>
        <w:adjustRightInd w:val="0"/>
        <w:rPr>
          <w:rFonts w:ascii="Calibri" w:hAnsi="Calibri" w:cs="Calibri"/>
          <w:color w:val="000000"/>
          <w:lang w:eastAsia="en-CA"/>
        </w:rPr>
      </w:pPr>
      <w:r w:rsidRPr="00534A42">
        <w:rPr>
          <w:rFonts w:ascii="Calibri" w:hAnsi="Calibri" w:cs="Calibri"/>
          <w:color w:val="000000"/>
          <w:lang w:eastAsia="en-CA"/>
        </w:rPr>
        <w:t xml:space="preserve">Provide staff to assist with resolving issues as they arise within the facility and meet Prime Engineering as well as WorkSafeBC OHS program </w:t>
      </w:r>
      <w:proofErr w:type="gramStart"/>
      <w:r w:rsidRPr="00534A42">
        <w:rPr>
          <w:rFonts w:ascii="Calibri" w:hAnsi="Calibri" w:cs="Calibri"/>
          <w:color w:val="000000"/>
          <w:lang w:eastAsia="en-CA"/>
        </w:rPr>
        <w:t>requirements;</w:t>
      </w:r>
      <w:proofErr w:type="gramEnd"/>
      <w:r w:rsidRPr="00534A42">
        <w:rPr>
          <w:rFonts w:ascii="Calibri" w:hAnsi="Calibri" w:cs="Calibri"/>
          <w:color w:val="000000"/>
          <w:lang w:eastAsia="en-CA"/>
        </w:rPr>
        <w:t xml:space="preserve"> </w:t>
      </w:r>
    </w:p>
    <w:p w14:paraId="22ADA99F" w14:textId="1BC02AD4" w:rsidR="000D6521" w:rsidRPr="000D6521" w:rsidRDefault="000D6521" w:rsidP="000D6521">
      <w:pPr>
        <w:pStyle w:val="ListParagraph"/>
        <w:numPr>
          <w:ilvl w:val="1"/>
          <w:numId w:val="6"/>
        </w:numPr>
        <w:autoSpaceDE w:val="0"/>
        <w:autoSpaceDN w:val="0"/>
        <w:adjustRightInd w:val="0"/>
        <w:spacing w:after="0"/>
        <w:rPr>
          <w:rFonts w:ascii="Calibri" w:hAnsi="Calibri" w:cs="Calibri"/>
          <w:color w:val="000000"/>
          <w:lang w:eastAsia="en-CA"/>
        </w:rPr>
      </w:pPr>
      <w:r w:rsidRPr="00534A42">
        <w:rPr>
          <w:rFonts w:ascii="Calibri" w:hAnsi="Calibri" w:cs="Calibri"/>
          <w:lang w:eastAsia="en-CA"/>
        </w:rPr>
        <w:t xml:space="preserve">As this project involves some potentially hazardous tasks prime engineering as well as WorkSafe BC OHS program required that 2 qualified people be onsite for </w:t>
      </w:r>
      <w:proofErr w:type="gramStart"/>
      <w:r w:rsidRPr="00534A42">
        <w:rPr>
          <w:rFonts w:ascii="Calibri" w:hAnsi="Calibri" w:cs="Calibri"/>
          <w:lang w:eastAsia="en-CA"/>
        </w:rPr>
        <w:t>any and all</w:t>
      </w:r>
      <w:proofErr w:type="gramEnd"/>
      <w:r w:rsidRPr="00534A42">
        <w:rPr>
          <w:rFonts w:ascii="Calibri" w:hAnsi="Calibri" w:cs="Calibri"/>
          <w:lang w:eastAsia="en-CA"/>
        </w:rPr>
        <w:t xml:space="preserve"> hazardous activities. This would be understood to be 2 qualified journeyman electricians with </w:t>
      </w:r>
      <w:proofErr w:type="gramStart"/>
      <w:r w:rsidRPr="00534A42">
        <w:rPr>
          <w:rFonts w:ascii="Calibri" w:hAnsi="Calibri" w:cs="Calibri"/>
          <w:lang w:eastAsia="en-CA"/>
        </w:rPr>
        <w:t>up to date</w:t>
      </w:r>
      <w:proofErr w:type="gramEnd"/>
      <w:r w:rsidRPr="00534A42">
        <w:rPr>
          <w:rFonts w:ascii="Calibri" w:hAnsi="Calibri" w:cs="Calibri"/>
          <w:lang w:eastAsia="en-CA"/>
        </w:rPr>
        <w:t xml:space="preserve"> minimum level 1 first aid. The intention would be that prime engineering will supply 1 qualified person, with you supplying the other. This requires that 2 people be onsite, in constant communication throughout the hazardous work. The tailboard that is filled out before the isolation and prior to the energization will detail the hazards and the </w:t>
      </w:r>
      <w:proofErr w:type="gramStart"/>
      <w:r w:rsidRPr="00534A42">
        <w:rPr>
          <w:rFonts w:ascii="Calibri" w:hAnsi="Calibri" w:cs="Calibri"/>
          <w:lang w:eastAsia="en-CA"/>
        </w:rPr>
        <w:t>controls;</w:t>
      </w:r>
      <w:proofErr w:type="gramEnd"/>
      <w:r w:rsidRPr="00534A42">
        <w:rPr>
          <w:rFonts w:ascii="Calibri" w:hAnsi="Calibri" w:cs="Calibri"/>
          <w:lang w:eastAsia="en-CA"/>
        </w:rPr>
        <w:t xml:space="preserve"> </w:t>
      </w:r>
    </w:p>
    <w:p w14:paraId="352E98ED" w14:textId="77777777" w:rsidR="009563DA" w:rsidRDefault="009563DA" w:rsidP="009563DA">
      <w:pPr>
        <w:numPr>
          <w:ilvl w:val="0"/>
          <w:numId w:val="6"/>
        </w:numPr>
        <w:autoSpaceDE w:val="0"/>
        <w:autoSpaceDN w:val="0"/>
        <w:spacing w:line="276" w:lineRule="auto"/>
        <w:ind w:right="720"/>
        <w:rPr>
          <w:rFonts w:cs="Arial"/>
          <w:lang w:val="en-GB"/>
        </w:rPr>
      </w:pPr>
      <w:r>
        <w:rPr>
          <w:rFonts w:cs="Arial"/>
          <w:lang w:val="en-GB"/>
        </w:rPr>
        <w:t xml:space="preserve">Coordinate temporary power requirements during outage for building if </w:t>
      </w:r>
      <w:proofErr w:type="gramStart"/>
      <w:r>
        <w:rPr>
          <w:rFonts w:cs="Arial"/>
          <w:lang w:val="en-GB"/>
        </w:rPr>
        <w:t>necessary;</w:t>
      </w:r>
      <w:proofErr w:type="gramEnd"/>
    </w:p>
    <w:p w14:paraId="57AD8AD9" w14:textId="77777777" w:rsidR="009563DA" w:rsidRPr="00DB515F" w:rsidRDefault="009563DA" w:rsidP="009563DA">
      <w:pPr>
        <w:numPr>
          <w:ilvl w:val="0"/>
          <w:numId w:val="6"/>
        </w:numPr>
        <w:autoSpaceDE w:val="0"/>
        <w:autoSpaceDN w:val="0"/>
        <w:ind w:right="720"/>
        <w:jc w:val="both"/>
        <w:rPr>
          <w:rFonts w:cs="Arial"/>
          <w:lang w:val="en-GB"/>
        </w:rPr>
      </w:pPr>
      <w:r w:rsidRPr="009D4819">
        <w:rPr>
          <w:rFonts w:cs="Arial"/>
          <w:lang w:val="en-GB"/>
        </w:rPr>
        <w:t xml:space="preserve">Disposal and/or storage of existing equipment and debris throughout scope of </w:t>
      </w:r>
      <w:proofErr w:type="gramStart"/>
      <w:r w:rsidRPr="009D4819">
        <w:rPr>
          <w:rFonts w:cs="Arial"/>
          <w:lang w:val="en-GB"/>
        </w:rPr>
        <w:t>work</w:t>
      </w:r>
      <w:r>
        <w:rPr>
          <w:rFonts w:cs="Arial"/>
          <w:lang w:val="en-GB"/>
        </w:rPr>
        <w:t>;</w:t>
      </w:r>
      <w:proofErr w:type="gramEnd"/>
    </w:p>
    <w:p w14:paraId="37B47D00" w14:textId="77777777" w:rsidR="009563DA" w:rsidRPr="007F63E7" w:rsidRDefault="009563DA" w:rsidP="009563DA">
      <w:pPr>
        <w:spacing w:before="120" w:after="120" w:line="276" w:lineRule="auto"/>
        <w:ind w:right="720"/>
        <w:jc w:val="both"/>
        <w:rPr>
          <w:rFonts w:cs="Arial"/>
          <w:u w:val="single"/>
          <w:lang w:val="en-GB"/>
        </w:rPr>
      </w:pPr>
      <w:r>
        <w:rPr>
          <w:rFonts w:cs="Arial"/>
          <w:u w:val="single"/>
          <w:lang w:val="en-GB"/>
        </w:rPr>
        <w:t>After</w:t>
      </w:r>
      <w:r w:rsidRPr="007F63E7">
        <w:rPr>
          <w:rFonts w:cs="Arial"/>
          <w:u w:val="single"/>
          <w:lang w:val="en-GB"/>
        </w:rPr>
        <w:t xml:space="preserve"> outage:</w:t>
      </w:r>
    </w:p>
    <w:p w14:paraId="222C3E7F" w14:textId="77777777" w:rsidR="009563DA" w:rsidRPr="005C7881" w:rsidRDefault="009563DA" w:rsidP="009563DA">
      <w:pPr>
        <w:numPr>
          <w:ilvl w:val="0"/>
          <w:numId w:val="6"/>
        </w:numPr>
        <w:autoSpaceDE w:val="0"/>
        <w:autoSpaceDN w:val="0"/>
        <w:spacing w:line="276" w:lineRule="auto"/>
        <w:ind w:right="720"/>
        <w:rPr>
          <w:rFonts w:cs="Arial"/>
          <w:lang w:val="en-GB"/>
        </w:rPr>
      </w:pPr>
      <w:r>
        <w:rPr>
          <w:rFonts w:cs="Arial"/>
          <w:lang w:val="en-GB"/>
        </w:rPr>
        <w:t>Log work performed into the operating permit Log.</w:t>
      </w:r>
    </w:p>
    <w:p w14:paraId="16664B48" w14:textId="77777777" w:rsidR="009563DA" w:rsidRDefault="009563DA" w:rsidP="009563DA">
      <w:pPr>
        <w:autoSpaceDE w:val="0"/>
        <w:autoSpaceDN w:val="0"/>
        <w:adjustRightInd w:val="0"/>
        <w:rPr>
          <w:rFonts w:ascii="Calibri" w:hAnsi="Calibri" w:cs="Calibri"/>
          <w:lang w:val="en-CA" w:eastAsia="en-CA"/>
        </w:rPr>
      </w:pPr>
    </w:p>
    <w:p w14:paraId="6D62C506" w14:textId="77777777" w:rsidR="009563DA" w:rsidRDefault="009563DA" w:rsidP="009563DA">
      <w:pPr>
        <w:rPr>
          <w:rFonts w:ascii="Calibri" w:hAnsi="Calibri" w:cs="Calibri"/>
          <w:b/>
          <w:szCs w:val="22"/>
        </w:rPr>
      </w:pPr>
      <w:r w:rsidRPr="007F63E7">
        <w:rPr>
          <w:rFonts w:ascii="Calibri" w:hAnsi="Calibri" w:cs="Calibri"/>
          <w:b/>
          <w:szCs w:val="22"/>
        </w:rPr>
        <w:t>It is up to the client’s staff to complete the site notifications regarding the outages and inform all affected parties.</w:t>
      </w:r>
    </w:p>
    <w:p w14:paraId="498E327E" w14:textId="77777777" w:rsidR="004955A4" w:rsidRDefault="004955A4" w:rsidP="00C451D6">
      <w:pPr>
        <w:rPr>
          <w:rFonts w:ascii="Calibri" w:hAnsi="Calibri" w:cs="Calibri"/>
          <w:b/>
          <w:szCs w:val="22"/>
        </w:rPr>
      </w:pPr>
    </w:p>
    <w:bookmarkEnd w:id="0"/>
    <w:p w14:paraId="192580C1" w14:textId="77777777" w:rsidR="00EC42A3" w:rsidRDefault="00EC42A3" w:rsidP="004955A4">
      <w:pPr>
        <w:pStyle w:val="Heading1"/>
        <w:spacing w:before="0"/>
      </w:pPr>
      <w:r>
        <w:t>Proposed Work Sequence for Retrofit</w:t>
      </w:r>
    </w:p>
    <w:p w14:paraId="4C635173" w14:textId="19387BBA" w:rsidR="00F74050" w:rsidRPr="00F74050" w:rsidRDefault="00EC42A3" w:rsidP="00F74050">
      <w:pPr>
        <w:spacing w:line="276" w:lineRule="auto"/>
      </w:pPr>
      <w:r w:rsidRPr="005A0338">
        <w:t>The work</w:t>
      </w:r>
      <w:r>
        <w:t xml:space="preserve"> sequence</w:t>
      </w:r>
      <w:r w:rsidRPr="005A0338">
        <w:t xml:space="preserve"> for </w:t>
      </w:r>
      <w:r>
        <w:t>the retrofit work</w:t>
      </w:r>
      <w:r w:rsidRPr="005A0338">
        <w:t xml:space="preserve"> will </w:t>
      </w:r>
      <w:r>
        <w:t>include</w:t>
      </w:r>
      <w:r w:rsidRPr="005A0338">
        <w:t>:</w:t>
      </w:r>
    </w:p>
    <w:p w14:paraId="4C6C531E" w14:textId="77777777" w:rsidR="00EC42A3" w:rsidRDefault="00EC42A3" w:rsidP="00EC42A3">
      <w:pPr>
        <w:pStyle w:val="ListParagraph"/>
        <w:numPr>
          <w:ilvl w:val="0"/>
          <w:numId w:val="19"/>
        </w:numPr>
        <w:rPr>
          <w:lang w:val="en-GB"/>
        </w:rPr>
      </w:pPr>
      <w:r w:rsidRPr="00775066">
        <w:rPr>
          <w:lang w:val="en-GB"/>
        </w:rPr>
        <w:t xml:space="preserve">Prime Engineering to coordinate with </w:t>
      </w:r>
      <w:r>
        <w:rPr>
          <w:lang w:val="en-GB"/>
        </w:rPr>
        <w:t>contractor/</w:t>
      </w:r>
      <w:r w:rsidRPr="00775066">
        <w:rPr>
          <w:lang w:val="en-GB"/>
        </w:rPr>
        <w:t>client to</w:t>
      </w:r>
      <w:r>
        <w:rPr>
          <w:lang w:val="en-GB"/>
        </w:rPr>
        <w:t xml:space="preserve"> perform installation </w:t>
      </w:r>
      <w:proofErr w:type="gramStart"/>
      <w:r>
        <w:rPr>
          <w:lang w:val="en-GB"/>
        </w:rPr>
        <w:t>outage;</w:t>
      </w:r>
      <w:proofErr w:type="gramEnd"/>
    </w:p>
    <w:p w14:paraId="72BD8701" w14:textId="77777777" w:rsidR="00EC42A3" w:rsidRDefault="00EC42A3" w:rsidP="00EC42A3">
      <w:pPr>
        <w:pStyle w:val="ListParagraph"/>
        <w:numPr>
          <w:ilvl w:val="0"/>
          <w:numId w:val="19"/>
        </w:numPr>
        <w:rPr>
          <w:lang w:val="en-GB"/>
        </w:rPr>
      </w:pPr>
      <w:r>
        <w:rPr>
          <w:lang w:val="en-GB"/>
        </w:rPr>
        <w:t>Installation Outage Work:</w:t>
      </w:r>
    </w:p>
    <w:p w14:paraId="6BF11AC9" w14:textId="77777777" w:rsidR="00EC42A3" w:rsidRDefault="00EC42A3" w:rsidP="00EC42A3">
      <w:pPr>
        <w:pStyle w:val="ListParagraph"/>
        <w:numPr>
          <w:ilvl w:val="1"/>
          <w:numId w:val="19"/>
        </w:numPr>
        <w:rPr>
          <w:lang w:val="en-GB"/>
        </w:rPr>
      </w:pPr>
      <w:r>
        <w:rPr>
          <w:lang w:val="en-GB"/>
        </w:rPr>
        <w:t xml:space="preserve">Perform safety tailboard/field hazard assessment before </w:t>
      </w:r>
      <w:proofErr w:type="gramStart"/>
      <w:r>
        <w:rPr>
          <w:lang w:val="en-GB"/>
        </w:rPr>
        <w:t>isolation;</w:t>
      </w:r>
      <w:proofErr w:type="gramEnd"/>
    </w:p>
    <w:p w14:paraId="1B9D80BD" w14:textId="16F76E9D" w:rsidR="00EC42A3" w:rsidRDefault="00F74050" w:rsidP="00EC42A3">
      <w:pPr>
        <w:pStyle w:val="ListParagraph"/>
        <w:numPr>
          <w:ilvl w:val="1"/>
          <w:numId w:val="19"/>
        </w:numPr>
        <w:rPr>
          <w:lang w:val="en-GB"/>
        </w:rPr>
      </w:pPr>
      <w:r>
        <w:rPr>
          <w:lang w:val="en-GB"/>
        </w:rPr>
        <w:t>P</w:t>
      </w:r>
      <w:r w:rsidR="00EC42A3" w:rsidRPr="007F749F">
        <w:rPr>
          <w:lang w:val="en-GB"/>
        </w:rPr>
        <w:t xml:space="preserve">repare work area for new </w:t>
      </w:r>
      <w:proofErr w:type="gramStart"/>
      <w:r w:rsidR="00EC42A3" w:rsidRPr="007F749F">
        <w:rPr>
          <w:lang w:val="en-GB"/>
        </w:rPr>
        <w:t>install;</w:t>
      </w:r>
      <w:proofErr w:type="gramEnd"/>
    </w:p>
    <w:p w14:paraId="309F5937" w14:textId="01EA2D99" w:rsidR="006D139D" w:rsidRPr="007F749F" w:rsidRDefault="006D139D" w:rsidP="00EC42A3">
      <w:pPr>
        <w:pStyle w:val="ListParagraph"/>
        <w:numPr>
          <w:ilvl w:val="1"/>
          <w:numId w:val="19"/>
        </w:numPr>
        <w:rPr>
          <w:lang w:val="en-GB"/>
        </w:rPr>
      </w:pPr>
      <w:r>
        <w:rPr>
          <w:lang w:val="en-GB"/>
        </w:rPr>
        <w:t xml:space="preserve">Remove existing </w:t>
      </w:r>
      <w:proofErr w:type="gramStart"/>
      <w:r w:rsidR="008A1E0D">
        <w:rPr>
          <w:lang w:val="en-GB"/>
        </w:rPr>
        <w:t>switch</w:t>
      </w:r>
      <w:r>
        <w:rPr>
          <w:lang w:val="en-GB"/>
        </w:rPr>
        <w:t>;</w:t>
      </w:r>
      <w:proofErr w:type="gramEnd"/>
    </w:p>
    <w:p w14:paraId="0460A5E9" w14:textId="2C32F8EA" w:rsidR="00EC42A3" w:rsidRDefault="00EC42A3" w:rsidP="00EC42A3">
      <w:pPr>
        <w:pStyle w:val="ListParagraph"/>
        <w:numPr>
          <w:ilvl w:val="1"/>
          <w:numId w:val="19"/>
        </w:numPr>
        <w:rPr>
          <w:lang w:val="en-GB"/>
        </w:rPr>
      </w:pPr>
      <w:r>
        <w:rPr>
          <w:lang w:val="en-GB"/>
        </w:rPr>
        <w:t xml:space="preserve">Install </w:t>
      </w:r>
      <w:r w:rsidR="005B5993">
        <w:rPr>
          <w:lang w:val="en-GB"/>
        </w:rPr>
        <w:t xml:space="preserve">new </w:t>
      </w:r>
      <w:r w:rsidR="008A1E0D">
        <w:rPr>
          <w:lang w:val="en-GB"/>
        </w:rPr>
        <w:t xml:space="preserve">moulded case </w:t>
      </w:r>
      <w:proofErr w:type="gramStart"/>
      <w:r w:rsidR="008A1E0D">
        <w:rPr>
          <w:lang w:val="en-GB"/>
        </w:rPr>
        <w:t>switch</w:t>
      </w:r>
      <w:r w:rsidR="006D139D">
        <w:rPr>
          <w:lang w:val="en-GB"/>
        </w:rPr>
        <w:t>;</w:t>
      </w:r>
      <w:proofErr w:type="gramEnd"/>
    </w:p>
    <w:p w14:paraId="29497F88" w14:textId="2E751B8F" w:rsidR="001313A9" w:rsidRPr="00BE6784" w:rsidRDefault="00BE6784" w:rsidP="001313A9">
      <w:pPr>
        <w:pStyle w:val="ListParagraph"/>
        <w:numPr>
          <w:ilvl w:val="1"/>
          <w:numId w:val="19"/>
        </w:numPr>
        <w:rPr>
          <w:lang w:val="en-GB"/>
        </w:rPr>
      </w:pPr>
      <w:r>
        <w:rPr>
          <w:lang w:val="en-GB"/>
        </w:rPr>
        <w:t>Verify installation and operation.</w:t>
      </w:r>
    </w:p>
    <w:p w14:paraId="3CAEE08F" w14:textId="77777777" w:rsidR="00EC42A3" w:rsidRPr="008F3463" w:rsidRDefault="00EC42A3" w:rsidP="00EC42A3">
      <w:pPr>
        <w:pStyle w:val="Heading1"/>
        <w:rPr>
          <w:sz w:val="24"/>
          <w:szCs w:val="24"/>
        </w:rPr>
      </w:pPr>
      <w:r w:rsidRPr="00F37ACB">
        <w:t>PRICING</w:t>
      </w:r>
      <w:r>
        <w:t xml:space="preserve"> </w:t>
      </w:r>
      <w:r w:rsidRPr="00845EF5">
        <w:rPr>
          <w:b w:val="0"/>
          <w:sz w:val="20"/>
          <w:szCs w:val="20"/>
        </w:rPr>
        <w:t>(PST/GST if applicable not included on lot pricing)</w:t>
      </w:r>
    </w:p>
    <w:p w14:paraId="78827817" w14:textId="3EDE3B0E" w:rsidR="001313A9" w:rsidRPr="007746FE" w:rsidRDefault="00EC42A3" w:rsidP="001313A9">
      <w:pPr>
        <w:rPr>
          <w:rFonts w:ascii="Calibri" w:hAnsi="Calibri" w:cs="Calibri"/>
          <w:szCs w:val="22"/>
        </w:rPr>
      </w:pPr>
      <w:r>
        <w:rPr>
          <w:rFonts w:ascii="Calibri" w:hAnsi="Calibri" w:cs="Calibri"/>
          <w:szCs w:val="22"/>
        </w:rPr>
        <w:t>This proposal is</w:t>
      </w:r>
      <w:r w:rsidRPr="00E97B59">
        <w:rPr>
          <w:rFonts w:ascii="Calibri" w:hAnsi="Calibri" w:cs="Calibri"/>
          <w:szCs w:val="22"/>
        </w:rPr>
        <w:t xml:space="preserve"> based on</w:t>
      </w:r>
      <w:r>
        <w:rPr>
          <w:rFonts w:ascii="Calibri" w:hAnsi="Calibri" w:cs="Calibri"/>
          <w:szCs w:val="22"/>
        </w:rPr>
        <w:t xml:space="preserve"> one Prime </w:t>
      </w:r>
      <w:r w:rsidRPr="00E97B59">
        <w:rPr>
          <w:rFonts w:ascii="Calibri" w:hAnsi="Calibri" w:cs="Calibri"/>
          <w:szCs w:val="22"/>
        </w:rPr>
        <w:t>personnel</w:t>
      </w:r>
      <w:r w:rsidR="006D139D">
        <w:rPr>
          <w:rFonts w:ascii="Calibri" w:hAnsi="Calibri" w:cs="Calibri"/>
          <w:szCs w:val="22"/>
        </w:rPr>
        <w:t xml:space="preserve"> (with the assistance o</w:t>
      </w:r>
      <w:r w:rsidR="00417C55">
        <w:rPr>
          <w:rFonts w:ascii="Calibri" w:hAnsi="Calibri" w:cs="Calibri"/>
          <w:szCs w:val="22"/>
        </w:rPr>
        <w:t>f</w:t>
      </w:r>
      <w:r w:rsidR="006D139D">
        <w:rPr>
          <w:rFonts w:ascii="Calibri" w:hAnsi="Calibri" w:cs="Calibri"/>
          <w:szCs w:val="22"/>
        </w:rPr>
        <w:t xml:space="preserve"> </w:t>
      </w:r>
      <w:proofErr w:type="spellStart"/>
      <w:r w:rsidR="0045357D">
        <w:rPr>
          <w:rFonts w:ascii="Calibri" w:hAnsi="Calibri" w:cs="Calibri"/>
          <w:szCs w:val="22"/>
        </w:rPr>
        <w:t>Innergex</w:t>
      </w:r>
      <w:proofErr w:type="spellEnd"/>
      <w:r w:rsidR="006D139D">
        <w:rPr>
          <w:rFonts w:ascii="Calibri" w:hAnsi="Calibri" w:cs="Calibri"/>
          <w:szCs w:val="22"/>
        </w:rPr>
        <w:t xml:space="preserve"> </w:t>
      </w:r>
      <w:r w:rsidR="008E7EB3">
        <w:rPr>
          <w:rFonts w:ascii="Calibri" w:hAnsi="Calibri" w:cs="Calibri"/>
          <w:szCs w:val="22"/>
        </w:rPr>
        <w:t>personnel</w:t>
      </w:r>
      <w:r w:rsidR="006D139D">
        <w:rPr>
          <w:rFonts w:ascii="Calibri" w:hAnsi="Calibri" w:cs="Calibri"/>
          <w:szCs w:val="22"/>
        </w:rPr>
        <w:t>)</w:t>
      </w:r>
    </w:p>
    <w:tbl>
      <w:tblPr>
        <w:tblStyle w:val="TableGrid"/>
        <w:tblpPr w:leftFromText="180" w:rightFromText="180" w:vertAnchor="text" w:horzAnchor="margin" w:tblpY="170"/>
        <w:tblW w:w="9209" w:type="dxa"/>
        <w:tblLayout w:type="fixed"/>
        <w:tblLook w:val="01E0" w:firstRow="1" w:lastRow="1" w:firstColumn="1" w:lastColumn="1" w:noHBand="0" w:noVBand="0"/>
      </w:tblPr>
      <w:tblGrid>
        <w:gridCol w:w="704"/>
        <w:gridCol w:w="6804"/>
        <w:gridCol w:w="1701"/>
      </w:tblGrid>
      <w:tr w:rsidR="001313A9" w:rsidRPr="00145D77" w14:paraId="407C4C92" w14:textId="77777777" w:rsidTr="001313A9">
        <w:trPr>
          <w:trHeight w:val="67"/>
        </w:trPr>
        <w:tc>
          <w:tcPr>
            <w:tcW w:w="704" w:type="dxa"/>
          </w:tcPr>
          <w:p w14:paraId="4045FC9F" w14:textId="77777777" w:rsidR="001313A9" w:rsidRPr="000B5FC9" w:rsidRDefault="001313A9" w:rsidP="001313A9">
            <w:pPr>
              <w:jc w:val="center"/>
              <w:rPr>
                <w:rFonts w:cs="Tahoma"/>
                <w:b/>
                <w:szCs w:val="22"/>
              </w:rPr>
            </w:pPr>
            <w:r w:rsidRPr="000B5FC9">
              <w:rPr>
                <w:rFonts w:cs="Tahoma"/>
                <w:b/>
                <w:szCs w:val="22"/>
              </w:rPr>
              <w:t>Item</w:t>
            </w:r>
          </w:p>
        </w:tc>
        <w:tc>
          <w:tcPr>
            <w:tcW w:w="6804" w:type="dxa"/>
          </w:tcPr>
          <w:p w14:paraId="57F939C0" w14:textId="77777777" w:rsidR="001313A9" w:rsidRPr="000B5FC9" w:rsidRDefault="001313A9" w:rsidP="001313A9">
            <w:pPr>
              <w:rPr>
                <w:rFonts w:cstheme="minorHAnsi"/>
                <w:b/>
                <w:szCs w:val="22"/>
              </w:rPr>
            </w:pPr>
            <w:r w:rsidRPr="000B5FC9">
              <w:rPr>
                <w:rFonts w:cstheme="minorHAnsi"/>
                <w:b/>
                <w:szCs w:val="22"/>
              </w:rPr>
              <w:t>Description</w:t>
            </w:r>
          </w:p>
        </w:tc>
        <w:tc>
          <w:tcPr>
            <w:tcW w:w="1701" w:type="dxa"/>
          </w:tcPr>
          <w:p w14:paraId="0F295A5D" w14:textId="77777777" w:rsidR="001313A9" w:rsidRPr="000B5FC9" w:rsidRDefault="001313A9" w:rsidP="001313A9">
            <w:pPr>
              <w:jc w:val="center"/>
              <w:rPr>
                <w:rFonts w:cstheme="minorHAnsi"/>
                <w:b/>
                <w:color w:val="000000"/>
                <w:szCs w:val="22"/>
              </w:rPr>
            </w:pPr>
            <w:r w:rsidRPr="000B5FC9">
              <w:rPr>
                <w:rFonts w:cstheme="minorHAnsi"/>
                <w:b/>
                <w:color w:val="000000"/>
                <w:szCs w:val="22"/>
              </w:rPr>
              <w:t>Price</w:t>
            </w:r>
          </w:p>
        </w:tc>
      </w:tr>
      <w:tr w:rsidR="001313A9" w:rsidRPr="00145D77" w14:paraId="63CBCDBC" w14:textId="77777777" w:rsidTr="001401DF">
        <w:trPr>
          <w:trHeight w:val="335"/>
        </w:trPr>
        <w:tc>
          <w:tcPr>
            <w:tcW w:w="704" w:type="dxa"/>
          </w:tcPr>
          <w:p w14:paraId="758E30C6" w14:textId="673C68A3" w:rsidR="001313A9" w:rsidRPr="00034613" w:rsidRDefault="002E2E4E" w:rsidP="001313A9">
            <w:pPr>
              <w:jc w:val="center"/>
              <w:rPr>
                <w:rFonts w:cs="Tahoma"/>
                <w:b/>
                <w:szCs w:val="22"/>
              </w:rPr>
            </w:pPr>
            <w:r>
              <w:rPr>
                <w:rFonts w:cs="Tahoma"/>
                <w:b/>
                <w:szCs w:val="22"/>
              </w:rPr>
              <w:t>1</w:t>
            </w:r>
          </w:p>
        </w:tc>
        <w:tc>
          <w:tcPr>
            <w:tcW w:w="6804" w:type="dxa"/>
          </w:tcPr>
          <w:p w14:paraId="6AF20A12" w14:textId="748AA3DB" w:rsidR="001313A9" w:rsidRPr="00034613" w:rsidRDefault="00EC42A3" w:rsidP="001313A9">
            <w:pPr>
              <w:rPr>
                <w:rFonts w:cs="Tahoma"/>
                <w:b/>
                <w:szCs w:val="22"/>
              </w:rPr>
            </w:pPr>
            <w:r>
              <w:rPr>
                <w:rFonts w:cs="Tahoma"/>
                <w:b/>
                <w:szCs w:val="22"/>
              </w:rPr>
              <w:t xml:space="preserve">Low Voltage Breaker </w:t>
            </w:r>
            <w:r w:rsidR="001E78E0">
              <w:rPr>
                <w:rFonts w:cs="Tahoma"/>
                <w:b/>
                <w:szCs w:val="22"/>
              </w:rPr>
              <w:t>Installation</w:t>
            </w:r>
            <w:r>
              <w:rPr>
                <w:rFonts w:cs="Tahoma"/>
                <w:b/>
                <w:szCs w:val="22"/>
              </w:rPr>
              <w:t xml:space="preserve"> – </w:t>
            </w:r>
            <w:r w:rsidR="006D139D">
              <w:rPr>
                <w:rFonts w:cs="Tahoma"/>
                <w:b/>
                <w:szCs w:val="22"/>
              </w:rPr>
              <w:t>Supply and Install</w:t>
            </w:r>
          </w:p>
        </w:tc>
        <w:tc>
          <w:tcPr>
            <w:tcW w:w="1701" w:type="dxa"/>
          </w:tcPr>
          <w:p w14:paraId="62795557" w14:textId="3689F8C2" w:rsidR="001313A9" w:rsidRPr="00076A1B" w:rsidRDefault="001313A9" w:rsidP="001313A9">
            <w:pPr>
              <w:jc w:val="center"/>
              <w:rPr>
                <w:rFonts w:cstheme="minorHAnsi"/>
                <w:b/>
                <w:color w:val="000000"/>
                <w:szCs w:val="22"/>
                <w:highlight w:val="yellow"/>
              </w:rPr>
            </w:pPr>
            <w:r w:rsidRPr="00CA6E91">
              <w:rPr>
                <w:rFonts w:cstheme="minorHAnsi"/>
                <w:b/>
                <w:color w:val="000000"/>
                <w:szCs w:val="22"/>
              </w:rPr>
              <w:t>$</w:t>
            </w:r>
            <w:r w:rsidR="00166558">
              <w:rPr>
                <w:rFonts w:cstheme="minorHAnsi"/>
                <w:b/>
                <w:color w:val="000000"/>
                <w:szCs w:val="22"/>
              </w:rPr>
              <w:t>1</w:t>
            </w:r>
            <w:r w:rsidR="00B26413">
              <w:rPr>
                <w:rFonts w:cstheme="minorHAnsi"/>
                <w:b/>
                <w:color w:val="000000"/>
                <w:szCs w:val="22"/>
              </w:rPr>
              <w:t>3</w:t>
            </w:r>
            <w:r w:rsidR="000D04DF">
              <w:rPr>
                <w:rFonts w:cstheme="minorHAnsi"/>
                <w:b/>
                <w:color w:val="000000"/>
                <w:szCs w:val="22"/>
              </w:rPr>
              <w:t>,052</w:t>
            </w:r>
            <w:r w:rsidR="00166558">
              <w:rPr>
                <w:rFonts w:cstheme="minorHAnsi"/>
                <w:b/>
                <w:color w:val="000000"/>
                <w:szCs w:val="22"/>
              </w:rPr>
              <w:t>.80</w:t>
            </w:r>
          </w:p>
        </w:tc>
      </w:tr>
    </w:tbl>
    <w:p w14:paraId="51257085" w14:textId="77777777" w:rsidR="001313A9" w:rsidRDefault="001313A9" w:rsidP="001313A9">
      <w:pPr>
        <w:pStyle w:val="NoSpacing"/>
      </w:pPr>
    </w:p>
    <w:p w14:paraId="70988447" w14:textId="2C51C425" w:rsidR="001313A9" w:rsidRPr="0063334C" w:rsidRDefault="001313A9" w:rsidP="001313A9">
      <w:pPr>
        <w:pStyle w:val="NoSpacing"/>
        <w:rPr>
          <w:b/>
          <w:sz w:val="24"/>
          <w:szCs w:val="24"/>
        </w:rPr>
      </w:pPr>
      <w:r w:rsidRPr="0063334C">
        <w:rPr>
          <w:b/>
          <w:sz w:val="24"/>
          <w:szCs w:val="24"/>
        </w:rPr>
        <w:t>Notes</w:t>
      </w:r>
      <w:r w:rsidR="00EC42A3">
        <w:rPr>
          <w:b/>
          <w:sz w:val="24"/>
          <w:szCs w:val="24"/>
        </w:rPr>
        <w:t>:</w:t>
      </w:r>
    </w:p>
    <w:p w14:paraId="26178B09" w14:textId="77777777" w:rsidR="001313A9" w:rsidRPr="00223C8F" w:rsidRDefault="001313A9" w:rsidP="001313A9">
      <w:pPr>
        <w:numPr>
          <w:ilvl w:val="0"/>
          <w:numId w:val="3"/>
        </w:numPr>
        <w:spacing w:line="276" w:lineRule="auto"/>
        <w:ind w:left="714" w:hanging="357"/>
        <w:rPr>
          <w:rFonts w:cstheme="minorHAnsi"/>
          <w:szCs w:val="22"/>
        </w:rPr>
      </w:pPr>
      <w:r w:rsidRPr="003404DC">
        <w:rPr>
          <w:rFonts w:cstheme="minorHAnsi"/>
          <w:szCs w:val="22"/>
        </w:rPr>
        <w:t xml:space="preserve">All prices in Canadian dollars. </w:t>
      </w:r>
    </w:p>
    <w:p w14:paraId="703D99D4" w14:textId="77777777" w:rsidR="001313A9" w:rsidRDefault="001313A9" w:rsidP="001313A9">
      <w:pPr>
        <w:numPr>
          <w:ilvl w:val="0"/>
          <w:numId w:val="3"/>
        </w:numPr>
        <w:rPr>
          <w:rFonts w:ascii="Calibri" w:hAnsi="Calibri"/>
          <w:szCs w:val="22"/>
        </w:rPr>
      </w:pPr>
      <w:r>
        <w:t>Subject to applicable taxes.  In circumstances where PST applies, the customer is responsible for providing PST exemption documentation to support any eligible exemption.</w:t>
      </w:r>
    </w:p>
    <w:p w14:paraId="257A5BA6" w14:textId="48C774E3" w:rsidR="001313A9" w:rsidRPr="00EC42A3" w:rsidRDefault="001313A9" w:rsidP="001313A9">
      <w:pPr>
        <w:numPr>
          <w:ilvl w:val="0"/>
          <w:numId w:val="3"/>
        </w:numPr>
        <w:spacing w:line="276" w:lineRule="auto"/>
        <w:ind w:left="714" w:hanging="357"/>
        <w:rPr>
          <w:rFonts w:cstheme="minorHAnsi"/>
          <w:szCs w:val="22"/>
        </w:rPr>
      </w:pPr>
      <w:r w:rsidRPr="00EC42A3">
        <w:rPr>
          <w:rFonts w:cstheme="minorHAnsi"/>
          <w:szCs w:val="22"/>
        </w:rPr>
        <w:t>It is the c</w:t>
      </w:r>
      <w:r w:rsidR="00EC42A3">
        <w:rPr>
          <w:rFonts w:cstheme="minorHAnsi"/>
          <w:szCs w:val="22"/>
        </w:rPr>
        <w:t>ustomer</w:t>
      </w:r>
      <w:r w:rsidRPr="00EC42A3">
        <w:rPr>
          <w:rFonts w:cstheme="minorHAnsi"/>
          <w:szCs w:val="22"/>
        </w:rPr>
        <w:t xml:space="preserve">’s responsibility to </w:t>
      </w:r>
      <w:r w:rsidR="00BC4387">
        <w:rPr>
          <w:rFonts w:cstheme="minorHAnsi"/>
          <w:szCs w:val="22"/>
        </w:rPr>
        <w:t>e</w:t>
      </w:r>
      <w:r w:rsidRPr="00EC42A3">
        <w:rPr>
          <w:rFonts w:cstheme="minorHAnsi"/>
          <w:szCs w:val="22"/>
        </w:rPr>
        <w:t>nsure that the applicable permits are in place to perform the scope of work suggested in this proposal.</w:t>
      </w:r>
    </w:p>
    <w:p w14:paraId="4A237C29" w14:textId="77777777" w:rsidR="001313A9" w:rsidRPr="00145D77" w:rsidRDefault="001313A9" w:rsidP="001313A9">
      <w:pPr>
        <w:numPr>
          <w:ilvl w:val="0"/>
          <w:numId w:val="3"/>
        </w:numPr>
        <w:spacing w:line="276" w:lineRule="auto"/>
        <w:ind w:left="714" w:hanging="357"/>
        <w:rPr>
          <w:rFonts w:cstheme="minorHAnsi"/>
          <w:szCs w:val="22"/>
        </w:rPr>
      </w:pPr>
      <w:r w:rsidRPr="00145D77">
        <w:rPr>
          <w:rFonts w:cstheme="minorHAnsi"/>
          <w:szCs w:val="22"/>
        </w:rPr>
        <w:t>Delays due to issues outside of Prime Engineering’s control will be considered extra</w:t>
      </w:r>
      <w:r>
        <w:rPr>
          <w:rFonts w:cstheme="minorHAnsi"/>
          <w:szCs w:val="22"/>
        </w:rPr>
        <w:t xml:space="preserve"> (see Extra Work section below)</w:t>
      </w:r>
      <w:r w:rsidRPr="00145D77">
        <w:rPr>
          <w:rFonts w:cstheme="minorHAnsi"/>
          <w:szCs w:val="22"/>
        </w:rPr>
        <w:t>.</w:t>
      </w:r>
    </w:p>
    <w:p w14:paraId="4E5F11ED" w14:textId="77777777" w:rsidR="001313A9" w:rsidRPr="0044150C" w:rsidRDefault="001313A9" w:rsidP="001313A9">
      <w:pPr>
        <w:numPr>
          <w:ilvl w:val="0"/>
          <w:numId w:val="3"/>
        </w:numPr>
        <w:spacing w:line="276" w:lineRule="auto"/>
        <w:ind w:left="714" w:hanging="357"/>
        <w:rPr>
          <w:rFonts w:cstheme="minorHAnsi"/>
          <w:b/>
          <w:szCs w:val="22"/>
        </w:rPr>
      </w:pPr>
      <w:r w:rsidRPr="0044150C">
        <w:rPr>
          <w:rFonts w:cstheme="minorHAnsi"/>
          <w:b/>
          <w:szCs w:val="22"/>
        </w:rPr>
        <w:t>Prices are valid for 30 days from date of proposal.</w:t>
      </w:r>
    </w:p>
    <w:p w14:paraId="229328D8" w14:textId="77777777" w:rsidR="00CC725A" w:rsidRPr="00F633BC" w:rsidRDefault="00FD3E5F" w:rsidP="00CC725A">
      <w:pPr>
        <w:pStyle w:val="Heading1"/>
      </w:pPr>
      <w:r w:rsidRPr="002F15EB">
        <w:t>Extra work</w:t>
      </w:r>
      <w:r w:rsidR="007A3F8E">
        <w:t xml:space="preserve"> </w:t>
      </w:r>
      <w:r w:rsidR="00F633BC" w:rsidRPr="00F633BC">
        <w:rPr>
          <w:b w:val="0"/>
          <w:sz w:val="22"/>
          <w:szCs w:val="22"/>
        </w:rPr>
        <w:t>(o</w:t>
      </w:r>
      <w:r w:rsidR="007A3F8E" w:rsidRPr="00F633BC">
        <w:rPr>
          <w:b w:val="0"/>
          <w:sz w:val="22"/>
          <w:szCs w:val="22"/>
        </w:rPr>
        <w:t>utside of scope of work</w:t>
      </w:r>
      <w:r w:rsidR="00F633BC" w:rsidRPr="00F633BC">
        <w:rPr>
          <w:b w:val="0"/>
          <w:sz w:val="22"/>
          <w:szCs w:val="22"/>
        </w:rPr>
        <w:t xml:space="preserve"> in this proposal</w:t>
      </w:r>
      <w:r w:rsidR="007A3F8E" w:rsidRPr="00F633BC">
        <w:rPr>
          <w:b w:val="0"/>
          <w:sz w:val="22"/>
          <w:szCs w:val="22"/>
        </w:rPr>
        <w:t>)</w:t>
      </w:r>
    </w:p>
    <w:p w14:paraId="0292BAB1" w14:textId="77777777" w:rsidR="007613C3" w:rsidRDefault="007613C3" w:rsidP="007613C3">
      <w:r>
        <w:t>Work outside of the scope listed above, delays (outside of Prime Engineering control and not due to our supply/workmanship) are considered as extra work.</w:t>
      </w:r>
    </w:p>
    <w:p w14:paraId="5210D212" w14:textId="77777777" w:rsidR="007613C3" w:rsidRDefault="007613C3" w:rsidP="007613C3">
      <w:pPr>
        <w:ind w:firstLine="360"/>
      </w:pPr>
    </w:p>
    <w:p w14:paraId="6A57D81A" w14:textId="77777777" w:rsidR="007613C3" w:rsidRDefault="007613C3" w:rsidP="007613C3">
      <w:r>
        <w:t>Extra work will be billed at the rates in effect at the time the work was completed. Please contact us for our current detailed rate sheet.</w:t>
      </w:r>
    </w:p>
    <w:p w14:paraId="470A4CF0" w14:textId="77777777" w:rsidR="007613C3" w:rsidRDefault="007613C3" w:rsidP="007613C3">
      <w:pPr>
        <w:ind w:firstLine="360"/>
      </w:pPr>
    </w:p>
    <w:p w14:paraId="713677D0" w14:textId="7DED67B7" w:rsidR="002E2AED" w:rsidRDefault="002E2AED" w:rsidP="00F633BC">
      <w:pPr>
        <w:autoSpaceDE w:val="0"/>
        <w:autoSpaceDN w:val="0"/>
        <w:spacing w:line="276" w:lineRule="auto"/>
      </w:pPr>
      <w:r>
        <w:t xml:space="preserve">If an order is to result from this quote, please send purchase order to </w:t>
      </w:r>
      <w:hyperlink r:id="rId11" w:history="1">
        <w:r>
          <w:rPr>
            <w:rStyle w:val="Hyperlink"/>
          </w:rPr>
          <w:t>orders@primeeng.ca</w:t>
        </w:r>
      </w:hyperlink>
      <w:r>
        <w:t xml:space="preserve"> referencing this proposal number.</w:t>
      </w:r>
    </w:p>
    <w:p w14:paraId="7D6701E5" w14:textId="77777777" w:rsidR="004955A4" w:rsidRDefault="004955A4" w:rsidP="00F633BC">
      <w:pPr>
        <w:autoSpaceDE w:val="0"/>
        <w:autoSpaceDN w:val="0"/>
        <w:spacing w:line="276" w:lineRule="auto"/>
      </w:pPr>
    </w:p>
    <w:p w14:paraId="6AE2E2C6" w14:textId="70119593" w:rsidR="002E2AED" w:rsidRDefault="00F74050" w:rsidP="00F633BC">
      <w:pPr>
        <w:autoSpaceDE w:val="0"/>
        <w:autoSpaceDN w:val="0"/>
        <w:spacing w:line="276" w:lineRule="auto"/>
      </w:pPr>
      <w:r>
        <w:t>T</w:t>
      </w:r>
      <w:r w:rsidR="002E2AED">
        <w:t xml:space="preserve">hank you for considering Prime Engineering. We hope this proposal meets your requirements. If you have any questions or </w:t>
      </w:r>
      <w:proofErr w:type="gramStart"/>
      <w:r w:rsidR="002E2AED">
        <w:t>concerns</w:t>
      </w:r>
      <w:proofErr w:type="gramEnd"/>
      <w:r w:rsidR="002E2AED">
        <w:t xml:space="preserve"> please feel free to contact me.</w:t>
      </w:r>
    </w:p>
    <w:p w14:paraId="6DA42E99" w14:textId="6BFE789C" w:rsidR="000B6FB0" w:rsidRDefault="000B6FB0" w:rsidP="00F633BC">
      <w:pPr>
        <w:autoSpaceDE w:val="0"/>
        <w:autoSpaceDN w:val="0"/>
        <w:spacing w:line="276" w:lineRule="auto"/>
      </w:pPr>
    </w:p>
    <w:p w14:paraId="1C65D9DB" w14:textId="4816CDEC" w:rsidR="000B6FB0" w:rsidRDefault="000B6FB0" w:rsidP="00F633BC">
      <w:pPr>
        <w:autoSpaceDE w:val="0"/>
        <w:autoSpaceDN w:val="0"/>
        <w:spacing w:line="276" w:lineRule="auto"/>
      </w:pPr>
    </w:p>
    <w:p w14:paraId="2DE6A303" w14:textId="0DD5D1C6" w:rsidR="000B6FB0" w:rsidRDefault="000B6FB0" w:rsidP="00F633BC">
      <w:pPr>
        <w:autoSpaceDE w:val="0"/>
        <w:autoSpaceDN w:val="0"/>
        <w:spacing w:line="276" w:lineRule="auto"/>
      </w:pPr>
    </w:p>
    <w:p w14:paraId="5EDD55EB" w14:textId="10C4C363" w:rsidR="000B6FB0" w:rsidRDefault="000B6FB0" w:rsidP="00F633BC">
      <w:pPr>
        <w:autoSpaceDE w:val="0"/>
        <w:autoSpaceDN w:val="0"/>
        <w:spacing w:line="276" w:lineRule="auto"/>
      </w:pPr>
    </w:p>
    <w:p w14:paraId="67885F8A" w14:textId="08BEA374" w:rsidR="000B6FB0" w:rsidRDefault="000B6FB0" w:rsidP="00F633BC">
      <w:pPr>
        <w:autoSpaceDE w:val="0"/>
        <w:autoSpaceDN w:val="0"/>
        <w:spacing w:line="276" w:lineRule="auto"/>
      </w:pPr>
    </w:p>
    <w:p w14:paraId="14914966" w14:textId="4147B1F8" w:rsidR="000B6FB0" w:rsidRDefault="000B6FB0" w:rsidP="00F633BC">
      <w:pPr>
        <w:autoSpaceDE w:val="0"/>
        <w:autoSpaceDN w:val="0"/>
        <w:spacing w:line="276" w:lineRule="auto"/>
      </w:pPr>
    </w:p>
    <w:p w14:paraId="768340E5" w14:textId="652A7CE0" w:rsidR="000B6FB0" w:rsidRDefault="000B6FB0" w:rsidP="00F633BC">
      <w:pPr>
        <w:autoSpaceDE w:val="0"/>
        <w:autoSpaceDN w:val="0"/>
        <w:spacing w:line="276" w:lineRule="auto"/>
      </w:pPr>
    </w:p>
    <w:p w14:paraId="2A0581DB" w14:textId="18150478" w:rsidR="000B6FB0" w:rsidRDefault="000B6FB0" w:rsidP="00F633BC">
      <w:pPr>
        <w:autoSpaceDE w:val="0"/>
        <w:autoSpaceDN w:val="0"/>
        <w:spacing w:line="276" w:lineRule="auto"/>
      </w:pPr>
    </w:p>
    <w:p w14:paraId="795939FF" w14:textId="095ED914" w:rsidR="000B6FB0" w:rsidRDefault="000B6FB0" w:rsidP="00F633BC">
      <w:pPr>
        <w:autoSpaceDE w:val="0"/>
        <w:autoSpaceDN w:val="0"/>
        <w:spacing w:line="276" w:lineRule="auto"/>
      </w:pPr>
    </w:p>
    <w:p w14:paraId="16BA7D2E" w14:textId="7A7025B8" w:rsidR="000B6FB0" w:rsidRDefault="000B6FB0" w:rsidP="00F633BC">
      <w:pPr>
        <w:autoSpaceDE w:val="0"/>
        <w:autoSpaceDN w:val="0"/>
        <w:spacing w:line="276" w:lineRule="auto"/>
      </w:pPr>
    </w:p>
    <w:p w14:paraId="3B63F3CA" w14:textId="190B879E" w:rsidR="000B6FB0" w:rsidRDefault="000B6FB0" w:rsidP="00F633BC">
      <w:pPr>
        <w:autoSpaceDE w:val="0"/>
        <w:autoSpaceDN w:val="0"/>
        <w:spacing w:line="276" w:lineRule="auto"/>
      </w:pPr>
    </w:p>
    <w:p w14:paraId="6A5E81D3" w14:textId="5E442262" w:rsidR="000B6FB0" w:rsidRDefault="000B6FB0" w:rsidP="00F633BC">
      <w:pPr>
        <w:autoSpaceDE w:val="0"/>
        <w:autoSpaceDN w:val="0"/>
        <w:spacing w:line="276" w:lineRule="auto"/>
      </w:pPr>
    </w:p>
    <w:p w14:paraId="76E7FFAF" w14:textId="6FECF11E" w:rsidR="000B6FB0" w:rsidRDefault="000B6FB0" w:rsidP="00F633BC">
      <w:pPr>
        <w:autoSpaceDE w:val="0"/>
        <w:autoSpaceDN w:val="0"/>
        <w:spacing w:line="276" w:lineRule="auto"/>
      </w:pPr>
    </w:p>
    <w:p w14:paraId="6FEB08F3" w14:textId="3C6AE95B" w:rsidR="000B6FB0" w:rsidRDefault="000B6FB0" w:rsidP="00F633BC">
      <w:pPr>
        <w:autoSpaceDE w:val="0"/>
        <w:autoSpaceDN w:val="0"/>
        <w:spacing w:line="276" w:lineRule="auto"/>
      </w:pPr>
    </w:p>
    <w:p w14:paraId="6C870A85" w14:textId="3AE29592" w:rsidR="000B6FB0" w:rsidRDefault="000B6FB0" w:rsidP="00F633BC">
      <w:pPr>
        <w:autoSpaceDE w:val="0"/>
        <w:autoSpaceDN w:val="0"/>
        <w:spacing w:line="276" w:lineRule="auto"/>
      </w:pPr>
    </w:p>
    <w:p w14:paraId="2190DE21" w14:textId="532DB514" w:rsidR="000B6FB0" w:rsidRDefault="000B6FB0" w:rsidP="00F633BC">
      <w:pPr>
        <w:autoSpaceDE w:val="0"/>
        <w:autoSpaceDN w:val="0"/>
        <w:spacing w:line="276" w:lineRule="auto"/>
      </w:pPr>
    </w:p>
    <w:p w14:paraId="1B889576" w14:textId="7C1832D3" w:rsidR="000B6FB0" w:rsidRDefault="000B6FB0" w:rsidP="00F633BC">
      <w:pPr>
        <w:autoSpaceDE w:val="0"/>
        <w:autoSpaceDN w:val="0"/>
        <w:spacing w:line="276" w:lineRule="auto"/>
      </w:pPr>
    </w:p>
    <w:p w14:paraId="4762C1E3" w14:textId="625AF0CD" w:rsidR="000B6FB0" w:rsidRDefault="000B6FB0" w:rsidP="00F633BC">
      <w:pPr>
        <w:autoSpaceDE w:val="0"/>
        <w:autoSpaceDN w:val="0"/>
        <w:spacing w:line="276" w:lineRule="auto"/>
      </w:pPr>
    </w:p>
    <w:p w14:paraId="55D4C994" w14:textId="62FDEAD4" w:rsidR="000B6FB0" w:rsidRDefault="000B6FB0" w:rsidP="00F633BC">
      <w:pPr>
        <w:autoSpaceDE w:val="0"/>
        <w:autoSpaceDN w:val="0"/>
        <w:spacing w:line="276" w:lineRule="auto"/>
      </w:pPr>
    </w:p>
    <w:p w14:paraId="4226BCCE" w14:textId="754B5382" w:rsidR="000B6FB0" w:rsidRDefault="000B6FB0" w:rsidP="00F633BC">
      <w:pPr>
        <w:autoSpaceDE w:val="0"/>
        <w:autoSpaceDN w:val="0"/>
        <w:spacing w:line="276" w:lineRule="auto"/>
      </w:pPr>
    </w:p>
    <w:p w14:paraId="65CF8B20" w14:textId="1115E8B1" w:rsidR="000B6FB0" w:rsidRDefault="000B6FB0" w:rsidP="00F633BC">
      <w:pPr>
        <w:autoSpaceDE w:val="0"/>
        <w:autoSpaceDN w:val="0"/>
        <w:spacing w:line="276" w:lineRule="auto"/>
      </w:pPr>
    </w:p>
    <w:p w14:paraId="108C88D3" w14:textId="6F59AF9F" w:rsidR="000B6FB0" w:rsidRDefault="000B6FB0" w:rsidP="00F633BC">
      <w:pPr>
        <w:autoSpaceDE w:val="0"/>
        <w:autoSpaceDN w:val="0"/>
        <w:spacing w:line="276" w:lineRule="auto"/>
      </w:pPr>
    </w:p>
    <w:p w14:paraId="5EB347B8" w14:textId="46F265A7" w:rsidR="000B6FB0" w:rsidRDefault="000B6FB0" w:rsidP="00F633BC">
      <w:pPr>
        <w:autoSpaceDE w:val="0"/>
        <w:autoSpaceDN w:val="0"/>
        <w:spacing w:line="276" w:lineRule="auto"/>
      </w:pPr>
    </w:p>
    <w:p w14:paraId="5C328EE2" w14:textId="378EAC0B" w:rsidR="000B6FB0" w:rsidRDefault="000B6FB0" w:rsidP="00F633BC">
      <w:pPr>
        <w:autoSpaceDE w:val="0"/>
        <w:autoSpaceDN w:val="0"/>
        <w:spacing w:line="276" w:lineRule="auto"/>
      </w:pPr>
    </w:p>
    <w:p w14:paraId="776AF5EA" w14:textId="54DB76A2" w:rsidR="000B6FB0" w:rsidRDefault="000B6FB0" w:rsidP="00F633BC">
      <w:pPr>
        <w:autoSpaceDE w:val="0"/>
        <w:autoSpaceDN w:val="0"/>
        <w:spacing w:line="276" w:lineRule="auto"/>
      </w:pPr>
    </w:p>
    <w:p w14:paraId="0262F627" w14:textId="78FDDCF1" w:rsidR="000B6FB0" w:rsidRDefault="000B6FB0" w:rsidP="00F633BC">
      <w:pPr>
        <w:autoSpaceDE w:val="0"/>
        <w:autoSpaceDN w:val="0"/>
        <w:spacing w:line="276" w:lineRule="auto"/>
      </w:pPr>
    </w:p>
    <w:p w14:paraId="3E12046F" w14:textId="500EF5F9" w:rsidR="000B6FB0" w:rsidRDefault="000B6FB0" w:rsidP="00F633BC">
      <w:pPr>
        <w:autoSpaceDE w:val="0"/>
        <w:autoSpaceDN w:val="0"/>
        <w:spacing w:line="276" w:lineRule="auto"/>
      </w:pPr>
    </w:p>
    <w:p w14:paraId="68FF3110" w14:textId="7A9493B2" w:rsidR="000B6FB0" w:rsidRDefault="000B6FB0" w:rsidP="00F633BC">
      <w:pPr>
        <w:autoSpaceDE w:val="0"/>
        <w:autoSpaceDN w:val="0"/>
        <w:spacing w:line="276" w:lineRule="auto"/>
      </w:pPr>
    </w:p>
    <w:p w14:paraId="30F30329" w14:textId="77777777" w:rsidR="000B6FB0" w:rsidRDefault="000B6FB0" w:rsidP="00F633BC">
      <w:pPr>
        <w:autoSpaceDE w:val="0"/>
        <w:autoSpaceDN w:val="0"/>
        <w:spacing w:line="276" w:lineRule="auto"/>
      </w:pPr>
    </w:p>
    <w:p w14:paraId="50D6F6B1" w14:textId="77777777" w:rsidR="0031448A" w:rsidRPr="0031448A" w:rsidRDefault="0031448A" w:rsidP="0031448A">
      <w:pPr>
        <w:pStyle w:val="Heading1"/>
        <w:numPr>
          <w:ilvl w:val="0"/>
          <w:numId w:val="0"/>
        </w:numPr>
        <w:ind w:left="432" w:hanging="432"/>
        <w:jc w:val="center"/>
      </w:pPr>
      <w:bookmarkStart w:id="1" w:name="_Toc293324631"/>
      <w:bookmarkStart w:id="2" w:name="_Toc341967451"/>
      <w:r w:rsidRPr="0031448A">
        <w:lastRenderedPageBreak/>
        <w:t>Terms and Conditions</w:t>
      </w:r>
      <w:bookmarkEnd w:id="1"/>
      <w:bookmarkEnd w:id="2"/>
    </w:p>
    <w:p w14:paraId="61C2B320" w14:textId="77777777" w:rsidR="00BF45C2" w:rsidRPr="000B30FE" w:rsidRDefault="00BF45C2" w:rsidP="00BF45C2">
      <w:pPr>
        <w:rPr>
          <w:rFonts w:cstheme="minorHAnsi"/>
          <w:szCs w:val="22"/>
          <w:lang w:val="en-CA"/>
        </w:rPr>
      </w:pPr>
    </w:p>
    <w:p w14:paraId="055EAFC4" w14:textId="77777777" w:rsidR="00BF45C2" w:rsidRPr="00BF45C2" w:rsidRDefault="00BF45C2" w:rsidP="00BF45C2">
      <w:pPr>
        <w:rPr>
          <w:rFonts w:cstheme="minorHAnsi"/>
          <w:sz w:val="20"/>
          <w:szCs w:val="20"/>
        </w:rPr>
      </w:pPr>
      <w:r w:rsidRPr="00BF45C2">
        <w:rPr>
          <w:rFonts w:cstheme="minorHAnsi"/>
          <w:b/>
          <w:bCs/>
          <w:sz w:val="20"/>
          <w:szCs w:val="20"/>
          <w:shd w:val="clear" w:color="auto" w:fill="FFFFFF"/>
        </w:rPr>
        <w:t>Definitions</w:t>
      </w:r>
      <w:r w:rsidRPr="00BF45C2">
        <w:rPr>
          <w:rFonts w:cstheme="minorHAnsi"/>
          <w:sz w:val="20"/>
          <w:szCs w:val="20"/>
          <w:shd w:val="clear" w:color="auto" w:fill="FFFFFF"/>
        </w:rPr>
        <w:t>. In these Terms and Conditions, the following definitions apply:</w:t>
      </w:r>
    </w:p>
    <w:p w14:paraId="1C899D37" w14:textId="77777777" w:rsidR="00BF45C2" w:rsidRPr="00BF45C2" w:rsidRDefault="00BF45C2" w:rsidP="00CB43C9">
      <w:pPr>
        <w:numPr>
          <w:ilvl w:val="1"/>
          <w:numId w:val="7"/>
        </w:numPr>
        <w:shd w:val="clear" w:color="auto" w:fill="FFFFFF"/>
        <w:spacing w:before="100" w:beforeAutospacing="1" w:after="100" w:afterAutospacing="1"/>
        <w:rPr>
          <w:rFonts w:cstheme="minorHAnsi"/>
          <w:sz w:val="20"/>
          <w:szCs w:val="20"/>
        </w:rPr>
      </w:pPr>
      <w:r w:rsidRPr="00BF45C2">
        <w:rPr>
          <w:rFonts w:cstheme="minorHAnsi"/>
          <w:sz w:val="20"/>
          <w:szCs w:val="20"/>
        </w:rPr>
        <w:t>“Agreement”: the agreement between Prime Engineering and the Customer for the purchase and sale of Goods and/or Services.</w:t>
      </w:r>
    </w:p>
    <w:p w14:paraId="6661047F" w14:textId="77777777" w:rsidR="00BF45C2" w:rsidRPr="00BF45C2" w:rsidRDefault="00BF45C2" w:rsidP="00CB43C9">
      <w:pPr>
        <w:numPr>
          <w:ilvl w:val="1"/>
          <w:numId w:val="7"/>
        </w:numPr>
        <w:shd w:val="clear" w:color="auto" w:fill="FFFFFF"/>
        <w:spacing w:before="100" w:beforeAutospacing="1" w:after="100" w:afterAutospacing="1"/>
        <w:rPr>
          <w:rFonts w:cstheme="minorHAnsi"/>
          <w:sz w:val="20"/>
          <w:szCs w:val="20"/>
        </w:rPr>
      </w:pPr>
      <w:r w:rsidRPr="00BF45C2">
        <w:rPr>
          <w:rFonts w:cstheme="minorHAnsi"/>
          <w:sz w:val="20"/>
          <w:szCs w:val="20"/>
        </w:rPr>
        <w:t>“Prime”: Prime Engineering Ltd.</w:t>
      </w:r>
    </w:p>
    <w:p w14:paraId="32F65AD9" w14:textId="77777777" w:rsidR="00BF45C2" w:rsidRPr="00BF45C2" w:rsidRDefault="00BF45C2" w:rsidP="00CB43C9">
      <w:pPr>
        <w:numPr>
          <w:ilvl w:val="1"/>
          <w:numId w:val="7"/>
        </w:numPr>
        <w:shd w:val="clear" w:color="auto" w:fill="FFFFFF"/>
        <w:spacing w:before="100" w:beforeAutospacing="1" w:after="100" w:afterAutospacing="1"/>
        <w:rPr>
          <w:rFonts w:cstheme="minorHAnsi"/>
          <w:sz w:val="20"/>
          <w:szCs w:val="20"/>
        </w:rPr>
      </w:pPr>
      <w:r w:rsidRPr="00BF45C2">
        <w:rPr>
          <w:rFonts w:cstheme="minorHAnsi"/>
          <w:sz w:val="20"/>
          <w:szCs w:val="20"/>
        </w:rPr>
        <w:t>“Customer</w:t>
      </w:r>
      <w:proofErr w:type="gramStart"/>
      <w:r w:rsidRPr="00BF45C2">
        <w:rPr>
          <w:rFonts w:cstheme="minorHAnsi"/>
          <w:sz w:val="20"/>
          <w:szCs w:val="20"/>
        </w:rPr>
        <w:t>” :</w:t>
      </w:r>
      <w:proofErr w:type="gramEnd"/>
      <w:r w:rsidRPr="00BF45C2">
        <w:rPr>
          <w:rFonts w:cstheme="minorHAnsi"/>
          <w:sz w:val="20"/>
          <w:szCs w:val="20"/>
        </w:rPr>
        <w:t xml:space="preserve"> Name and Address as indicated on Prime Order Acknowledgment </w:t>
      </w:r>
    </w:p>
    <w:p w14:paraId="30080116" w14:textId="77777777" w:rsidR="00BF45C2" w:rsidRPr="00BF45C2" w:rsidRDefault="00BF45C2" w:rsidP="00CB43C9">
      <w:pPr>
        <w:numPr>
          <w:ilvl w:val="1"/>
          <w:numId w:val="7"/>
        </w:numPr>
        <w:shd w:val="clear" w:color="auto" w:fill="FFFFFF"/>
        <w:spacing w:before="100" w:beforeAutospacing="1" w:after="100" w:afterAutospacing="1"/>
        <w:rPr>
          <w:rFonts w:cstheme="minorHAnsi"/>
          <w:sz w:val="20"/>
          <w:szCs w:val="20"/>
        </w:rPr>
      </w:pPr>
      <w:r w:rsidRPr="00BF45C2">
        <w:rPr>
          <w:rFonts w:cstheme="minorHAnsi"/>
          <w:sz w:val="20"/>
          <w:szCs w:val="20"/>
        </w:rPr>
        <w:t>“Ship To</w:t>
      </w:r>
      <w:proofErr w:type="gramStart"/>
      <w:r w:rsidRPr="00BF45C2">
        <w:rPr>
          <w:rFonts w:cstheme="minorHAnsi"/>
          <w:sz w:val="20"/>
          <w:szCs w:val="20"/>
        </w:rPr>
        <w:t>” :</w:t>
      </w:r>
      <w:proofErr w:type="gramEnd"/>
      <w:r w:rsidRPr="00BF45C2">
        <w:rPr>
          <w:rFonts w:cstheme="minorHAnsi"/>
          <w:sz w:val="20"/>
          <w:szCs w:val="20"/>
        </w:rPr>
        <w:t xml:space="preserve"> the location identified by Customer and indicated on the Order Acknowledgment to which Prime is to deliver Goods and/or perform the services.</w:t>
      </w:r>
    </w:p>
    <w:p w14:paraId="3E1E830E" w14:textId="77777777" w:rsidR="00BF45C2" w:rsidRPr="00BF45C2" w:rsidRDefault="00BF45C2" w:rsidP="00CB43C9">
      <w:pPr>
        <w:numPr>
          <w:ilvl w:val="1"/>
          <w:numId w:val="7"/>
        </w:numPr>
        <w:shd w:val="clear" w:color="auto" w:fill="FFFFFF"/>
        <w:spacing w:before="100" w:beforeAutospacing="1" w:after="100" w:afterAutospacing="1"/>
        <w:rPr>
          <w:rFonts w:cstheme="minorHAnsi"/>
          <w:sz w:val="20"/>
          <w:szCs w:val="20"/>
        </w:rPr>
      </w:pPr>
      <w:r w:rsidRPr="00BF45C2">
        <w:rPr>
          <w:rFonts w:cstheme="minorHAnsi"/>
          <w:sz w:val="20"/>
          <w:szCs w:val="20"/>
        </w:rPr>
        <w:t>“Goods</w:t>
      </w:r>
      <w:proofErr w:type="gramStart"/>
      <w:r w:rsidRPr="00BF45C2">
        <w:rPr>
          <w:rFonts w:cstheme="minorHAnsi"/>
          <w:sz w:val="20"/>
          <w:szCs w:val="20"/>
        </w:rPr>
        <w:t>” :</w:t>
      </w:r>
      <w:proofErr w:type="gramEnd"/>
      <w:r w:rsidRPr="00BF45C2">
        <w:rPr>
          <w:rFonts w:cstheme="minorHAnsi"/>
          <w:sz w:val="20"/>
          <w:szCs w:val="20"/>
        </w:rPr>
        <w:t xml:space="preserve"> the goods that are required to be delivered by Prime pursuant to a Purchase Order from Customer and confirmed via Prime’s Order Acknowledgment and includes all materials, component parts, packaging and labelling of such goods.</w:t>
      </w:r>
    </w:p>
    <w:p w14:paraId="339696AA" w14:textId="77777777" w:rsidR="00BF45C2" w:rsidRPr="00BF45C2" w:rsidRDefault="00BF45C2" w:rsidP="00CB43C9">
      <w:pPr>
        <w:numPr>
          <w:ilvl w:val="1"/>
          <w:numId w:val="7"/>
        </w:numPr>
        <w:shd w:val="clear" w:color="auto" w:fill="FFFFFF"/>
        <w:spacing w:before="100" w:beforeAutospacing="1" w:after="100" w:afterAutospacing="1"/>
        <w:rPr>
          <w:rFonts w:cstheme="minorHAnsi"/>
          <w:sz w:val="20"/>
          <w:szCs w:val="20"/>
        </w:rPr>
      </w:pPr>
      <w:r w:rsidRPr="00BF45C2">
        <w:rPr>
          <w:rFonts w:cstheme="minorHAnsi"/>
          <w:sz w:val="20"/>
          <w:szCs w:val="20"/>
        </w:rPr>
        <w:t>“Order Acknowledgment</w:t>
      </w:r>
      <w:proofErr w:type="gramStart"/>
      <w:r w:rsidRPr="00BF45C2">
        <w:rPr>
          <w:rFonts w:cstheme="minorHAnsi"/>
          <w:sz w:val="20"/>
          <w:szCs w:val="20"/>
        </w:rPr>
        <w:t>” :</w:t>
      </w:r>
      <w:proofErr w:type="gramEnd"/>
      <w:r w:rsidRPr="00BF45C2">
        <w:rPr>
          <w:rFonts w:cstheme="minorHAnsi"/>
          <w:sz w:val="20"/>
          <w:szCs w:val="20"/>
        </w:rPr>
        <w:t xml:space="preserve"> Document outlining all required goods and/or services provided by Prime to Customer after receipt of Customer Purchase Order</w:t>
      </w:r>
    </w:p>
    <w:p w14:paraId="331EC4C9" w14:textId="77777777" w:rsidR="00BF45C2" w:rsidRPr="00BF45C2" w:rsidRDefault="00BF45C2" w:rsidP="00CB43C9">
      <w:pPr>
        <w:numPr>
          <w:ilvl w:val="1"/>
          <w:numId w:val="7"/>
        </w:numPr>
        <w:shd w:val="clear" w:color="auto" w:fill="FFFFFF"/>
        <w:spacing w:before="100" w:beforeAutospacing="1" w:after="100" w:afterAutospacing="1"/>
        <w:rPr>
          <w:rFonts w:cstheme="minorHAnsi"/>
          <w:sz w:val="20"/>
          <w:szCs w:val="20"/>
        </w:rPr>
      </w:pPr>
      <w:r w:rsidRPr="00BF45C2">
        <w:rPr>
          <w:rFonts w:cstheme="minorHAnsi"/>
          <w:sz w:val="20"/>
          <w:szCs w:val="20"/>
        </w:rPr>
        <w:t>“Change Order</w:t>
      </w:r>
      <w:proofErr w:type="gramStart"/>
      <w:r w:rsidRPr="00BF45C2">
        <w:rPr>
          <w:rFonts w:cstheme="minorHAnsi"/>
          <w:sz w:val="20"/>
          <w:szCs w:val="20"/>
        </w:rPr>
        <w:t>” :</w:t>
      </w:r>
      <w:proofErr w:type="gramEnd"/>
      <w:r w:rsidRPr="00BF45C2">
        <w:rPr>
          <w:rFonts w:cstheme="minorHAnsi"/>
          <w:sz w:val="20"/>
          <w:szCs w:val="20"/>
        </w:rPr>
        <w:t xml:space="preserve"> Document outlining any and all required deviation(s) to materials and/or services as outlined in the Order Acknowledgment. </w:t>
      </w:r>
    </w:p>
    <w:p w14:paraId="3E70225E" w14:textId="77777777" w:rsidR="00BF45C2" w:rsidRPr="00BF45C2" w:rsidRDefault="00BF45C2" w:rsidP="00CB43C9">
      <w:pPr>
        <w:numPr>
          <w:ilvl w:val="1"/>
          <w:numId w:val="7"/>
        </w:numPr>
        <w:shd w:val="clear" w:color="auto" w:fill="FFFFFF"/>
        <w:spacing w:before="100" w:beforeAutospacing="1" w:after="100" w:afterAutospacing="1"/>
        <w:rPr>
          <w:rFonts w:cstheme="minorHAnsi"/>
          <w:sz w:val="20"/>
          <w:szCs w:val="20"/>
        </w:rPr>
      </w:pPr>
      <w:r w:rsidRPr="00BF45C2">
        <w:rPr>
          <w:rFonts w:cstheme="minorHAnsi"/>
          <w:sz w:val="20"/>
          <w:szCs w:val="20"/>
        </w:rPr>
        <w:t>“Intellectual Property Rights” : all intellectual and industrial property rights and rights of a similar nature including all rights in and to, patents including all issued patents and pending applications therefore and patents which may be issued therefrom (including divisions, reissues, re-examinations, continuations and continuations-in-part); trade-marks; copyrights; industrial design rights; rights pertaining to trade secrets and confidential information; publicity rights; personality rights; moral rights; and other intellectual property rights whether registered or not and all applications, registrations, renewals and extensions pertaining to the foregoing.</w:t>
      </w:r>
    </w:p>
    <w:p w14:paraId="6EE357B2" w14:textId="77777777" w:rsidR="00BF45C2" w:rsidRPr="00BF45C2" w:rsidRDefault="00BF45C2" w:rsidP="00CB43C9">
      <w:pPr>
        <w:numPr>
          <w:ilvl w:val="1"/>
          <w:numId w:val="7"/>
        </w:numPr>
        <w:shd w:val="clear" w:color="auto" w:fill="FFFFFF"/>
        <w:spacing w:before="100" w:beforeAutospacing="1" w:after="100" w:afterAutospacing="1"/>
        <w:rPr>
          <w:rFonts w:cstheme="minorHAnsi"/>
          <w:sz w:val="20"/>
          <w:szCs w:val="20"/>
        </w:rPr>
      </w:pPr>
      <w:r w:rsidRPr="00BF45C2">
        <w:rPr>
          <w:rFonts w:cstheme="minorHAnsi"/>
          <w:sz w:val="20"/>
          <w:szCs w:val="20"/>
        </w:rPr>
        <w:t>“Purchase Order (PO)</w:t>
      </w:r>
      <w:proofErr w:type="gramStart"/>
      <w:r w:rsidRPr="00BF45C2">
        <w:rPr>
          <w:rFonts w:cstheme="minorHAnsi"/>
          <w:sz w:val="20"/>
          <w:szCs w:val="20"/>
        </w:rPr>
        <w:t>” :</w:t>
      </w:r>
      <w:proofErr w:type="gramEnd"/>
      <w:r w:rsidRPr="00BF45C2">
        <w:rPr>
          <w:rFonts w:cstheme="minorHAnsi"/>
          <w:sz w:val="20"/>
          <w:szCs w:val="20"/>
        </w:rPr>
        <w:t xml:space="preserve"> document provided by the Customer to Prime outlining the required goods and/or services to be provided by Prime</w:t>
      </w:r>
    </w:p>
    <w:p w14:paraId="22A848EB" w14:textId="77777777" w:rsidR="00BF45C2" w:rsidRPr="00BF45C2" w:rsidRDefault="00BF45C2" w:rsidP="00CB43C9">
      <w:pPr>
        <w:numPr>
          <w:ilvl w:val="1"/>
          <w:numId w:val="7"/>
        </w:numPr>
        <w:shd w:val="clear" w:color="auto" w:fill="FFFFFF"/>
        <w:spacing w:before="100" w:beforeAutospacing="1" w:after="100" w:afterAutospacing="1"/>
        <w:rPr>
          <w:rFonts w:cstheme="minorHAnsi"/>
          <w:sz w:val="20"/>
          <w:szCs w:val="20"/>
        </w:rPr>
      </w:pPr>
      <w:r w:rsidRPr="00BF45C2">
        <w:rPr>
          <w:rFonts w:cstheme="minorHAnsi"/>
          <w:sz w:val="20"/>
          <w:szCs w:val="20"/>
        </w:rPr>
        <w:t>“Services</w:t>
      </w:r>
      <w:proofErr w:type="gramStart"/>
      <w:r w:rsidRPr="00BF45C2">
        <w:rPr>
          <w:rFonts w:cstheme="minorHAnsi"/>
          <w:sz w:val="20"/>
          <w:szCs w:val="20"/>
        </w:rPr>
        <w:t>” :</w:t>
      </w:r>
      <w:proofErr w:type="gramEnd"/>
      <w:r w:rsidRPr="00BF45C2">
        <w:rPr>
          <w:rFonts w:cstheme="minorHAnsi"/>
          <w:sz w:val="20"/>
          <w:szCs w:val="20"/>
        </w:rPr>
        <w:t xml:space="preserve"> any services to be provided by Prime to Customer pursuant to an Order Acknowledgment.</w:t>
      </w:r>
    </w:p>
    <w:p w14:paraId="2D021F96" w14:textId="77777777" w:rsidR="00BF45C2" w:rsidRPr="00BF45C2" w:rsidRDefault="00BF45C2" w:rsidP="00CB43C9">
      <w:pPr>
        <w:numPr>
          <w:ilvl w:val="1"/>
          <w:numId w:val="7"/>
        </w:numPr>
        <w:shd w:val="clear" w:color="auto" w:fill="FFFFFF"/>
        <w:spacing w:before="100" w:beforeAutospacing="1" w:after="100" w:afterAutospacing="1"/>
        <w:rPr>
          <w:rFonts w:cstheme="minorHAnsi"/>
          <w:sz w:val="20"/>
          <w:szCs w:val="20"/>
        </w:rPr>
      </w:pPr>
      <w:r w:rsidRPr="00BF45C2">
        <w:rPr>
          <w:rFonts w:cstheme="minorHAnsi"/>
          <w:sz w:val="20"/>
          <w:szCs w:val="20"/>
        </w:rPr>
        <w:t>“Specifications</w:t>
      </w:r>
      <w:proofErr w:type="gramStart"/>
      <w:r w:rsidRPr="00BF45C2">
        <w:rPr>
          <w:rFonts w:cstheme="minorHAnsi"/>
          <w:sz w:val="20"/>
          <w:szCs w:val="20"/>
        </w:rPr>
        <w:t>” :</w:t>
      </w:r>
      <w:proofErr w:type="gramEnd"/>
      <w:r w:rsidRPr="00BF45C2">
        <w:rPr>
          <w:rFonts w:cstheme="minorHAnsi"/>
          <w:sz w:val="20"/>
          <w:szCs w:val="20"/>
        </w:rPr>
        <w:t xml:space="preserve"> the requirements, attributes and specifications for the Goods or Services that are set out in the applicable Order Acknowledgment. </w:t>
      </w:r>
    </w:p>
    <w:p w14:paraId="45828A85" w14:textId="77777777" w:rsidR="00BF45C2" w:rsidRPr="00BF45C2" w:rsidRDefault="00BF45C2" w:rsidP="00CB43C9">
      <w:pPr>
        <w:numPr>
          <w:ilvl w:val="1"/>
          <w:numId w:val="7"/>
        </w:numPr>
        <w:shd w:val="clear" w:color="auto" w:fill="FFFFFF"/>
        <w:spacing w:before="100" w:beforeAutospacing="1" w:after="100" w:afterAutospacing="1"/>
        <w:rPr>
          <w:rFonts w:cstheme="minorHAnsi"/>
          <w:sz w:val="20"/>
          <w:szCs w:val="20"/>
        </w:rPr>
      </w:pPr>
      <w:r w:rsidRPr="00BF45C2">
        <w:rPr>
          <w:rFonts w:cstheme="minorHAnsi"/>
          <w:sz w:val="20"/>
          <w:szCs w:val="20"/>
        </w:rPr>
        <w:t xml:space="preserve"> “Proposal</w:t>
      </w:r>
      <w:proofErr w:type="gramStart"/>
      <w:r w:rsidRPr="00BF45C2">
        <w:rPr>
          <w:rFonts w:cstheme="minorHAnsi"/>
          <w:sz w:val="20"/>
          <w:szCs w:val="20"/>
        </w:rPr>
        <w:t>” :</w:t>
      </w:r>
      <w:proofErr w:type="gramEnd"/>
      <w:r w:rsidRPr="00BF45C2">
        <w:rPr>
          <w:rFonts w:cstheme="minorHAnsi"/>
          <w:sz w:val="20"/>
          <w:szCs w:val="20"/>
        </w:rPr>
        <w:t xml:space="preserve"> Document provided by Prime to Customer outlining required goods or services and pricing</w:t>
      </w:r>
    </w:p>
    <w:p w14:paraId="3C08DFAB" w14:textId="77777777" w:rsidR="00BF45C2" w:rsidRPr="00BF45C2" w:rsidRDefault="00BF45C2" w:rsidP="00BF45C2">
      <w:pPr>
        <w:rPr>
          <w:rFonts w:cstheme="minorHAnsi"/>
          <w:b/>
          <w:sz w:val="20"/>
          <w:szCs w:val="20"/>
        </w:rPr>
      </w:pPr>
    </w:p>
    <w:p w14:paraId="3B79644F" w14:textId="77777777" w:rsidR="00BF45C2" w:rsidRPr="00BF45C2" w:rsidRDefault="00BF45C2" w:rsidP="00BF45C2">
      <w:pPr>
        <w:spacing w:after="480"/>
        <w:rPr>
          <w:rFonts w:cstheme="minorHAnsi"/>
          <w:sz w:val="20"/>
          <w:szCs w:val="20"/>
        </w:rPr>
      </w:pPr>
      <w:r w:rsidRPr="00BF45C2">
        <w:rPr>
          <w:rFonts w:cstheme="minorHAnsi"/>
          <w:b/>
          <w:sz w:val="20"/>
          <w:szCs w:val="20"/>
        </w:rPr>
        <w:t xml:space="preserve">Sale: </w:t>
      </w:r>
      <w:r w:rsidRPr="00BF45C2">
        <w:rPr>
          <w:rFonts w:cstheme="minorHAnsi"/>
          <w:sz w:val="20"/>
          <w:szCs w:val="20"/>
        </w:rPr>
        <w:t xml:space="preserve">The sale consists only of: (a) A Proposal supplied by Prime (b) A purchase order supplied by the customer to Prime; (c) An order acknowledgment supplied by Prime to the Customer; (c) any specification or other document expressly referenced in the Order Acknowledgment; (d) any approved change order referencing the order acknowledgement document number and (e) An invoice supplied by Prime to the Customer. </w:t>
      </w:r>
    </w:p>
    <w:p w14:paraId="3B0A0596" w14:textId="77777777" w:rsidR="00BF45C2" w:rsidRPr="00BF45C2" w:rsidRDefault="00BF45C2" w:rsidP="00BF45C2">
      <w:pPr>
        <w:rPr>
          <w:rFonts w:cstheme="minorHAnsi"/>
          <w:sz w:val="20"/>
          <w:szCs w:val="20"/>
        </w:rPr>
      </w:pPr>
      <w:r w:rsidRPr="00BF45C2">
        <w:rPr>
          <w:rFonts w:cstheme="minorHAnsi"/>
          <w:sz w:val="20"/>
          <w:szCs w:val="20"/>
        </w:rPr>
        <w:t xml:space="preserve">The Customer’s submitted PO or in absence of a PO the acceptance of the Order Acknowledgment shall act as Customers’ acceptance of our standard terms and conditions as outlined within this document. </w:t>
      </w:r>
    </w:p>
    <w:p w14:paraId="0A8531FF" w14:textId="77777777" w:rsidR="00BF45C2" w:rsidRPr="00BF45C2" w:rsidRDefault="00BF45C2" w:rsidP="00BF45C2">
      <w:pPr>
        <w:rPr>
          <w:rFonts w:cstheme="minorHAnsi"/>
          <w:sz w:val="20"/>
          <w:szCs w:val="20"/>
        </w:rPr>
      </w:pPr>
    </w:p>
    <w:p w14:paraId="32DBC9B2" w14:textId="77777777" w:rsidR="00BF45C2" w:rsidRPr="00BF45C2" w:rsidRDefault="00BF45C2" w:rsidP="00BF45C2">
      <w:pPr>
        <w:rPr>
          <w:rFonts w:cstheme="minorHAnsi"/>
          <w:sz w:val="20"/>
          <w:szCs w:val="20"/>
        </w:rPr>
      </w:pPr>
      <w:r w:rsidRPr="00BF45C2">
        <w:rPr>
          <w:rFonts w:cstheme="minorHAnsi"/>
          <w:sz w:val="20"/>
          <w:szCs w:val="20"/>
        </w:rPr>
        <w:t xml:space="preserve">A proposal when supplied by Prime to the customer will act as a reference document for detailed technical specifications and project milestones. All pricing and payment terms will be as indicated on the Order Acknowledgment. In the event of any discrepancy between the Proposal and Order Acknowledgement the Order Acknowledgment will take precedence. </w:t>
      </w:r>
    </w:p>
    <w:p w14:paraId="34D58523" w14:textId="77777777" w:rsidR="00BF45C2" w:rsidRPr="00BF45C2" w:rsidRDefault="00BF45C2" w:rsidP="00BF45C2">
      <w:pPr>
        <w:rPr>
          <w:rFonts w:cstheme="minorHAnsi"/>
          <w:sz w:val="20"/>
          <w:szCs w:val="20"/>
        </w:rPr>
      </w:pPr>
    </w:p>
    <w:p w14:paraId="7E615086" w14:textId="77777777" w:rsidR="00BF45C2" w:rsidRPr="00BF45C2" w:rsidRDefault="00BF45C2" w:rsidP="00BF45C2">
      <w:pPr>
        <w:rPr>
          <w:rFonts w:cstheme="minorHAnsi"/>
          <w:sz w:val="20"/>
          <w:szCs w:val="20"/>
        </w:rPr>
      </w:pPr>
      <w:r w:rsidRPr="00BF45C2">
        <w:rPr>
          <w:rFonts w:cstheme="minorHAnsi"/>
          <w:sz w:val="20"/>
          <w:szCs w:val="20"/>
        </w:rPr>
        <w:t xml:space="preserve">All orders are subject to Prime Engineering’s full review prior to acceptance. Prime’s Order Acknowledgment constitutes acceptance for goods and/or services provided or delivered as outlined within the Order Acknowledgment. No orders shall be accepted by Prime with undefined delivery timelines or request to hold equipment indefinitely. </w:t>
      </w:r>
    </w:p>
    <w:p w14:paraId="765B2973" w14:textId="77777777" w:rsidR="00BF45C2" w:rsidRPr="00BF45C2" w:rsidRDefault="00BF45C2" w:rsidP="00BF45C2">
      <w:pPr>
        <w:rPr>
          <w:rFonts w:cstheme="minorHAnsi"/>
          <w:sz w:val="20"/>
          <w:szCs w:val="20"/>
        </w:rPr>
      </w:pPr>
    </w:p>
    <w:p w14:paraId="22521BE3" w14:textId="77777777" w:rsidR="00BF45C2" w:rsidRPr="00BF45C2" w:rsidRDefault="00BF45C2" w:rsidP="00BF45C2">
      <w:pPr>
        <w:spacing w:line="276" w:lineRule="auto"/>
        <w:rPr>
          <w:rFonts w:cstheme="minorHAnsi"/>
          <w:sz w:val="20"/>
          <w:szCs w:val="20"/>
        </w:rPr>
      </w:pPr>
      <w:r w:rsidRPr="00BF45C2">
        <w:rPr>
          <w:rFonts w:cstheme="minorHAnsi"/>
          <w:sz w:val="20"/>
          <w:szCs w:val="20"/>
        </w:rPr>
        <w:t xml:space="preserve">Shipping schedules are made in good faith. Prime cannot, however, accept liability for penalty or damages resulting from shipping delays caused by events outside of Prime’s control and Force Majeure including but not limited to strikes, fires or any other cause beyond Prime’s control. Ship Separate Parts may not arrive concurrently with the equipment and some assembly may be required.  </w:t>
      </w:r>
    </w:p>
    <w:p w14:paraId="430497BA" w14:textId="77777777" w:rsidR="00BF45C2" w:rsidRPr="00BF45C2" w:rsidRDefault="00BF45C2" w:rsidP="00BF45C2">
      <w:pPr>
        <w:spacing w:line="276" w:lineRule="auto"/>
        <w:rPr>
          <w:rFonts w:cstheme="minorHAnsi"/>
          <w:sz w:val="20"/>
          <w:szCs w:val="20"/>
        </w:rPr>
      </w:pPr>
    </w:p>
    <w:p w14:paraId="223D8041" w14:textId="77777777" w:rsidR="00BF45C2" w:rsidRPr="00BF45C2" w:rsidRDefault="00BF45C2" w:rsidP="00BF45C2">
      <w:pPr>
        <w:rPr>
          <w:rFonts w:cstheme="minorHAnsi"/>
          <w:sz w:val="20"/>
          <w:szCs w:val="20"/>
        </w:rPr>
      </w:pPr>
      <w:r w:rsidRPr="00BF45C2">
        <w:rPr>
          <w:rFonts w:cstheme="minorHAnsi"/>
          <w:b/>
          <w:sz w:val="20"/>
          <w:szCs w:val="20"/>
        </w:rPr>
        <w:t xml:space="preserve">Payment: </w:t>
      </w:r>
      <w:r w:rsidRPr="00BF45C2">
        <w:rPr>
          <w:rFonts w:cstheme="minorHAnsi"/>
          <w:sz w:val="20"/>
          <w:szCs w:val="20"/>
        </w:rPr>
        <w:t xml:space="preserve">Standard terms of payment are NET thirty (30) days from the date of invoice and acceptance by Prime of a completed credit application by the Customer unless otherwise specified within the Order Acknowledgment. Terms of payment in advance of credit application approval or if credit application is denied will be either Cash in Advance (CIA), Cash on Delivery (COD) or a combination thereof as specified within the Order Acknowledgment. </w:t>
      </w:r>
    </w:p>
    <w:p w14:paraId="2C6E149B" w14:textId="77777777" w:rsidR="00BF45C2" w:rsidRPr="00BF45C2" w:rsidRDefault="00BF45C2" w:rsidP="00BF45C2">
      <w:pPr>
        <w:rPr>
          <w:rFonts w:cstheme="minorHAnsi"/>
          <w:sz w:val="20"/>
          <w:szCs w:val="20"/>
        </w:rPr>
      </w:pPr>
    </w:p>
    <w:p w14:paraId="161953BB" w14:textId="77777777" w:rsidR="00BF45C2" w:rsidRPr="00BF45C2" w:rsidRDefault="00BF45C2" w:rsidP="00BF45C2">
      <w:pPr>
        <w:ind w:firstLine="360"/>
        <w:rPr>
          <w:rFonts w:cstheme="minorHAnsi"/>
          <w:sz w:val="20"/>
          <w:szCs w:val="20"/>
        </w:rPr>
      </w:pPr>
      <w:r w:rsidRPr="00BF45C2">
        <w:rPr>
          <w:rFonts w:cstheme="minorHAnsi"/>
          <w:sz w:val="20"/>
          <w:szCs w:val="20"/>
        </w:rPr>
        <w:t>Payment will be accepted in the following ways:</w:t>
      </w:r>
    </w:p>
    <w:p w14:paraId="64ADE31B" w14:textId="77777777" w:rsidR="00BF45C2" w:rsidRPr="00BF45C2" w:rsidRDefault="00BF45C2" w:rsidP="00CB43C9">
      <w:pPr>
        <w:pStyle w:val="ListParagraph"/>
        <w:numPr>
          <w:ilvl w:val="0"/>
          <w:numId w:val="8"/>
        </w:numPr>
        <w:spacing w:after="0" w:line="240" w:lineRule="auto"/>
        <w:rPr>
          <w:rFonts w:cstheme="minorHAnsi"/>
          <w:sz w:val="20"/>
          <w:szCs w:val="20"/>
        </w:rPr>
      </w:pPr>
      <w:r w:rsidRPr="00BF45C2">
        <w:rPr>
          <w:rFonts w:cstheme="minorHAnsi"/>
          <w:sz w:val="20"/>
          <w:szCs w:val="20"/>
        </w:rPr>
        <w:t>Cash</w:t>
      </w:r>
    </w:p>
    <w:p w14:paraId="7DEE6928" w14:textId="77777777" w:rsidR="00BF45C2" w:rsidRPr="00BF45C2" w:rsidRDefault="00BF45C2" w:rsidP="00CB43C9">
      <w:pPr>
        <w:pStyle w:val="ListParagraph"/>
        <w:numPr>
          <w:ilvl w:val="0"/>
          <w:numId w:val="8"/>
        </w:numPr>
        <w:spacing w:after="0" w:line="240" w:lineRule="auto"/>
        <w:rPr>
          <w:rFonts w:cstheme="minorHAnsi"/>
          <w:sz w:val="20"/>
          <w:szCs w:val="20"/>
        </w:rPr>
      </w:pPr>
      <w:r w:rsidRPr="00BF45C2">
        <w:rPr>
          <w:rFonts w:cstheme="minorHAnsi"/>
          <w:sz w:val="20"/>
          <w:szCs w:val="20"/>
        </w:rPr>
        <w:t>Direct Deposit</w:t>
      </w:r>
    </w:p>
    <w:p w14:paraId="3E452861" w14:textId="77777777" w:rsidR="00BF45C2" w:rsidRPr="00BF45C2" w:rsidRDefault="00BF45C2" w:rsidP="00CB43C9">
      <w:pPr>
        <w:pStyle w:val="ListParagraph"/>
        <w:numPr>
          <w:ilvl w:val="0"/>
          <w:numId w:val="8"/>
        </w:numPr>
        <w:spacing w:after="0" w:line="240" w:lineRule="auto"/>
        <w:rPr>
          <w:rFonts w:cstheme="minorHAnsi"/>
          <w:sz w:val="20"/>
          <w:szCs w:val="20"/>
        </w:rPr>
      </w:pPr>
      <w:r w:rsidRPr="00BF45C2">
        <w:rPr>
          <w:rFonts w:cstheme="minorHAnsi"/>
          <w:sz w:val="20"/>
          <w:szCs w:val="20"/>
        </w:rPr>
        <w:t>Cheque</w:t>
      </w:r>
    </w:p>
    <w:p w14:paraId="7E2AED06" w14:textId="77777777" w:rsidR="00BF45C2" w:rsidRPr="00BF45C2" w:rsidRDefault="00BF45C2" w:rsidP="00CB43C9">
      <w:pPr>
        <w:pStyle w:val="ListParagraph"/>
        <w:numPr>
          <w:ilvl w:val="0"/>
          <w:numId w:val="8"/>
        </w:numPr>
        <w:spacing w:after="0" w:line="240" w:lineRule="auto"/>
        <w:rPr>
          <w:rFonts w:cstheme="minorHAnsi"/>
          <w:sz w:val="20"/>
          <w:szCs w:val="20"/>
        </w:rPr>
      </w:pPr>
      <w:r w:rsidRPr="00BF45C2">
        <w:rPr>
          <w:rFonts w:cstheme="minorHAnsi"/>
          <w:sz w:val="20"/>
          <w:szCs w:val="20"/>
        </w:rPr>
        <w:t>Money Order</w:t>
      </w:r>
    </w:p>
    <w:p w14:paraId="4FD3EC93" w14:textId="77777777" w:rsidR="00BF45C2" w:rsidRPr="00BF45C2" w:rsidRDefault="00BF45C2" w:rsidP="00CB43C9">
      <w:pPr>
        <w:pStyle w:val="ListParagraph"/>
        <w:numPr>
          <w:ilvl w:val="0"/>
          <w:numId w:val="8"/>
        </w:numPr>
        <w:spacing w:after="0" w:line="240" w:lineRule="auto"/>
        <w:rPr>
          <w:rFonts w:cstheme="minorHAnsi"/>
          <w:sz w:val="20"/>
          <w:szCs w:val="20"/>
        </w:rPr>
      </w:pPr>
      <w:r w:rsidRPr="00BF45C2">
        <w:rPr>
          <w:rFonts w:cstheme="minorHAnsi"/>
          <w:sz w:val="20"/>
          <w:szCs w:val="20"/>
        </w:rPr>
        <w:t>Electronic transfer (e-transfer)</w:t>
      </w:r>
    </w:p>
    <w:p w14:paraId="1027A4BD" w14:textId="77777777" w:rsidR="00BF45C2" w:rsidRPr="00BF45C2" w:rsidRDefault="00BF45C2" w:rsidP="00CB43C9">
      <w:pPr>
        <w:pStyle w:val="ListParagraph"/>
        <w:numPr>
          <w:ilvl w:val="0"/>
          <w:numId w:val="8"/>
        </w:numPr>
        <w:spacing w:after="0" w:line="240" w:lineRule="auto"/>
        <w:rPr>
          <w:rFonts w:cstheme="minorHAnsi"/>
          <w:sz w:val="20"/>
          <w:szCs w:val="20"/>
        </w:rPr>
      </w:pPr>
      <w:r w:rsidRPr="00BF45C2">
        <w:rPr>
          <w:rFonts w:cstheme="minorHAnsi"/>
          <w:sz w:val="20"/>
          <w:szCs w:val="20"/>
        </w:rPr>
        <w:t>Major Credit Card (MasterCard, Visa and American Express)</w:t>
      </w:r>
    </w:p>
    <w:p w14:paraId="5BE79843" w14:textId="77777777" w:rsidR="00BF45C2" w:rsidRPr="00BF45C2" w:rsidRDefault="00BF45C2" w:rsidP="00CB43C9">
      <w:pPr>
        <w:pStyle w:val="ListParagraph"/>
        <w:numPr>
          <w:ilvl w:val="1"/>
          <w:numId w:val="8"/>
        </w:numPr>
        <w:spacing w:after="0" w:line="240" w:lineRule="auto"/>
        <w:rPr>
          <w:rFonts w:cstheme="minorHAnsi"/>
          <w:sz w:val="20"/>
          <w:szCs w:val="20"/>
        </w:rPr>
      </w:pPr>
      <w:r w:rsidRPr="00BF45C2">
        <w:rPr>
          <w:rFonts w:cstheme="minorHAnsi"/>
          <w:sz w:val="20"/>
          <w:szCs w:val="20"/>
        </w:rPr>
        <w:t xml:space="preserve">A transaction fee of $18 CAD or 3% of total transaction amount (whichever is more) will be added to all credit card transactions at the time of processing. </w:t>
      </w:r>
    </w:p>
    <w:p w14:paraId="5EC9259E" w14:textId="77777777" w:rsidR="00BF45C2" w:rsidRPr="00BF45C2" w:rsidRDefault="00BF45C2" w:rsidP="00BF45C2">
      <w:pPr>
        <w:rPr>
          <w:rFonts w:cstheme="minorHAnsi"/>
          <w:sz w:val="20"/>
          <w:szCs w:val="20"/>
        </w:rPr>
      </w:pPr>
    </w:p>
    <w:p w14:paraId="65B51216" w14:textId="77777777" w:rsidR="00BF45C2" w:rsidRPr="00BF45C2" w:rsidRDefault="00BF45C2" w:rsidP="00BF45C2">
      <w:pPr>
        <w:rPr>
          <w:rFonts w:cstheme="minorHAnsi"/>
          <w:sz w:val="20"/>
          <w:szCs w:val="20"/>
        </w:rPr>
      </w:pPr>
      <w:r w:rsidRPr="00BF45C2">
        <w:rPr>
          <w:rFonts w:cstheme="minorHAnsi"/>
          <w:sz w:val="20"/>
          <w:szCs w:val="20"/>
        </w:rPr>
        <w:t xml:space="preserve">Customers will pay the total amount shown on each invoice in compliance with the terms indicated on the invoice without exception. </w:t>
      </w:r>
    </w:p>
    <w:p w14:paraId="6E83C136" w14:textId="77777777" w:rsidR="00BF45C2" w:rsidRPr="00BF45C2" w:rsidRDefault="00BF45C2" w:rsidP="00BF45C2">
      <w:pPr>
        <w:rPr>
          <w:rFonts w:cstheme="minorHAnsi"/>
          <w:sz w:val="20"/>
          <w:szCs w:val="20"/>
        </w:rPr>
      </w:pPr>
    </w:p>
    <w:p w14:paraId="4F98320C" w14:textId="77777777" w:rsidR="00BF45C2" w:rsidRPr="00BF45C2" w:rsidRDefault="00BF45C2" w:rsidP="00BF45C2">
      <w:pPr>
        <w:rPr>
          <w:rFonts w:cstheme="minorHAnsi"/>
          <w:sz w:val="20"/>
          <w:szCs w:val="20"/>
        </w:rPr>
      </w:pPr>
      <w:r w:rsidRPr="00BF45C2">
        <w:rPr>
          <w:rFonts w:cstheme="minorHAnsi"/>
          <w:sz w:val="20"/>
          <w:szCs w:val="20"/>
        </w:rPr>
        <w:t xml:space="preserve">Past due invoices will be subject to an annual interest rate calculated from the past-due date of eighteen (18%) percent. If customers fail to make payment at its full discretion Prime Engineering may pursue legal action to collect the original invoiced amount, applicable interest and any costs incurred </w:t>
      </w:r>
      <w:proofErr w:type="gramStart"/>
      <w:r w:rsidRPr="00BF45C2">
        <w:rPr>
          <w:rFonts w:cstheme="minorHAnsi"/>
          <w:sz w:val="20"/>
          <w:szCs w:val="20"/>
        </w:rPr>
        <w:t>as a result of</w:t>
      </w:r>
      <w:proofErr w:type="gramEnd"/>
      <w:r w:rsidRPr="00BF45C2">
        <w:rPr>
          <w:rFonts w:cstheme="minorHAnsi"/>
          <w:sz w:val="20"/>
          <w:szCs w:val="20"/>
        </w:rPr>
        <w:t xml:space="preserve"> legal action taken. In the event legal action is taken to collect the past due amount(s) the customer will be considered in breach of this agreement and Prime Engineering may at its sole discretion and without notice cancel any or all work in progress or delivery of any products or services pending between the Customer and Prime </w:t>
      </w:r>
      <w:proofErr w:type="gramStart"/>
      <w:r w:rsidRPr="00BF45C2">
        <w:rPr>
          <w:rFonts w:cstheme="minorHAnsi"/>
          <w:sz w:val="20"/>
          <w:szCs w:val="20"/>
        </w:rPr>
        <w:t>whether or not</w:t>
      </w:r>
      <w:proofErr w:type="gramEnd"/>
      <w:r w:rsidRPr="00BF45C2">
        <w:rPr>
          <w:rFonts w:cstheme="minorHAnsi"/>
          <w:sz w:val="20"/>
          <w:szCs w:val="20"/>
        </w:rPr>
        <w:t xml:space="preserve"> an Order Acknowledgment has already been provided. Prime will issue an invoice to Customer for costs incurred to date for any products or services canceled </w:t>
      </w:r>
      <w:proofErr w:type="gramStart"/>
      <w:r w:rsidRPr="00BF45C2">
        <w:rPr>
          <w:rFonts w:cstheme="minorHAnsi"/>
          <w:sz w:val="20"/>
          <w:szCs w:val="20"/>
        </w:rPr>
        <w:t>as a result of</w:t>
      </w:r>
      <w:proofErr w:type="gramEnd"/>
      <w:r w:rsidRPr="00BF45C2">
        <w:rPr>
          <w:rFonts w:cstheme="minorHAnsi"/>
          <w:sz w:val="20"/>
          <w:szCs w:val="20"/>
        </w:rPr>
        <w:t xml:space="preserve"> the breach which may include but are not limited to parts ordered, hours worked, or shipping fees incurred. </w:t>
      </w:r>
    </w:p>
    <w:p w14:paraId="1CC4D2E6" w14:textId="77777777" w:rsidR="00BF45C2" w:rsidRPr="00BF45C2" w:rsidRDefault="00BF45C2" w:rsidP="00BF45C2">
      <w:pPr>
        <w:rPr>
          <w:rFonts w:cstheme="minorHAnsi"/>
          <w:sz w:val="20"/>
          <w:szCs w:val="20"/>
        </w:rPr>
      </w:pPr>
    </w:p>
    <w:p w14:paraId="45DB818B" w14:textId="77777777" w:rsidR="00BF45C2" w:rsidRPr="00BF45C2" w:rsidRDefault="00BF45C2" w:rsidP="00BF45C2">
      <w:pPr>
        <w:rPr>
          <w:rFonts w:cstheme="minorHAnsi"/>
          <w:sz w:val="20"/>
          <w:szCs w:val="20"/>
        </w:rPr>
      </w:pPr>
      <w:r w:rsidRPr="00BF45C2">
        <w:rPr>
          <w:rFonts w:cstheme="minorHAnsi"/>
          <w:sz w:val="20"/>
          <w:szCs w:val="20"/>
        </w:rPr>
        <w:t>Title to equipment sold pursuant to this agreement shall remain vested in Prime Engineering and shall not pass to Customer until the total amount owing as indicated within the invoice provided by Prime to Customer has been paid in full and received by Prime. Until title to equipment passes:</w:t>
      </w:r>
    </w:p>
    <w:p w14:paraId="11058FFC" w14:textId="77777777" w:rsidR="00BF45C2" w:rsidRPr="00BF45C2" w:rsidRDefault="00BF45C2" w:rsidP="00CB43C9">
      <w:pPr>
        <w:pStyle w:val="ListParagraph"/>
        <w:numPr>
          <w:ilvl w:val="0"/>
          <w:numId w:val="9"/>
        </w:numPr>
        <w:spacing w:after="0" w:line="240" w:lineRule="auto"/>
        <w:rPr>
          <w:rFonts w:cstheme="minorHAnsi"/>
          <w:sz w:val="20"/>
          <w:szCs w:val="20"/>
        </w:rPr>
      </w:pPr>
      <w:r w:rsidRPr="00BF45C2">
        <w:rPr>
          <w:rFonts w:cstheme="minorHAnsi"/>
          <w:sz w:val="20"/>
          <w:szCs w:val="20"/>
        </w:rPr>
        <w:t xml:space="preserve">Prime shall have authority to retake, sell or otherwise deal with and/or dispose of all or any part of the </w:t>
      </w:r>
      <w:proofErr w:type="gramStart"/>
      <w:r w:rsidRPr="00BF45C2">
        <w:rPr>
          <w:rFonts w:cstheme="minorHAnsi"/>
          <w:sz w:val="20"/>
          <w:szCs w:val="20"/>
        </w:rPr>
        <w:t>equipment;</w:t>
      </w:r>
      <w:proofErr w:type="gramEnd"/>
      <w:r w:rsidRPr="00BF45C2">
        <w:rPr>
          <w:rFonts w:cstheme="minorHAnsi"/>
          <w:sz w:val="20"/>
          <w:szCs w:val="20"/>
        </w:rPr>
        <w:t xml:space="preserve"> </w:t>
      </w:r>
    </w:p>
    <w:p w14:paraId="1D716BE6" w14:textId="77777777" w:rsidR="00BF45C2" w:rsidRPr="00BF45C2" w:rsidRDefault="00BF45C2" w:rsidP="00CB43C9">
      <w:pPr>
        <w:pStyle w:val="ListParagraph"/>
        <w:numPr>
          <w:ilvl w:val="0"/>
          <w:numId w:val="9"/>
        </w:numPr>
        <w:spacing w:after="0" w:line="240" w:lineRule="auto"/>
        <w:rPr>
          <w:rFonts w:cstheme="minorHAnsi"/>
          <w:sz w:val="20"/>
          <w:szCs w:val="20"/>
        </w:rPr>
      </w:pPr>
      <w:r w:rsidRPr="00BF45C2">
        <w:rPr>
          <w:rFonts w:cstheme="minorHAnsi"/>
          <w:sz w:val="20"/>
          <w:szCs w:val="20"/>
        </w:rPr>
        <w:t xml:space="preserve">Prime and its agents and employees shall be entitled at any time and without the need to give notice enter upon any property upon which the equipment or any part thereof is stored, or upon which Prime reasonably believes them to be </w:t>
      </w:r>
      <w:proofErr w:type="gramStart"/>
      <w:r w:rsidRPr="00BF45C2">
        <w:rPr>
          <w:rFonts w:cstheme="minorHAnsi"/>
          <w:sz w:val="20"/>
          <w:szCs w:val="20"/>
        </w:rPr>
        <w:t>kept;</w:t>
      </w:r>
      <w:proofErr w:type="gramEnd"/>
    </w:p>
    <w:p w14:paraId="2345169F" w14:textId="77777777" w:rsidR="00BF45C2" w:rsidRPr="00BF45C2" w:rsidRDefault="00BF45C2" w:rsidP="00CB43C9">
      <w:pPr>
        <w:pStyle w:val="ListParagraph"/>
        <w:numPr>
          <w:ilvl w:val="0"/>
          <w:numId w:val="9"/>
        </w:numPr>
        <w:spacing w:after="0" w:line="240" w:lineRule="auto"/>
        <w:rPr>
          <w:rFonts w:cstheme="minorHAnsi"/>
          <w:sz w:val="20"/>
          <w:szCs w:val="20"/>
        </w:rPr>
      </w:pPr>
      <w:r w:rsidRPr="00BF45C2">
        <w:rPr>
          <w:rFonts w:cstheme="minorHAnsi"/>
          <w:sz w:val="20"/>
          <w:szCs w:val="20"/>
        </w:rPr>
        <w:lastRenderedPageBreak/>
        <w:t>Customer shall store or mark the equipment in a manner reasonably satisfactory to Prime indicating that title to the equipment remains vested in Prime; and</w:t>
      </w:r>
    </w:p>
    <w:p w14:paraId="2C8190DA" w14:textId="77777777" w:rsidR="00BF45C2" w:rsidRPr="00BF45C2" w:rsidRDefault="00BF45C2" w:rsidP="00CB43C9">
      <w:pPr>
        <w:pStyle w:val="ListParagraph"/>
        <w:numPr>
          <w:ilvl w:val="0"/>
          <w:numId w:val="9"/>
        </w:numPr>
        <w:spacing w:after="0" w:line="240" w:lineRule="auto"/>
        <w:rPr>
          <w:rFonts w:cstheme="minorHAnsi"/>
          <w:sz w:val="20"/>
          <w:szCs w:val="20"/>
        </w:rPr>
      </w:pPr>
      <w:r w:rsidRPr="00BF45C2">
        <w:rPr>
          <w:rFonts w:cstheme="minorHAnsi"/>
          <w:sz w:val="20"/>
          <w:szCs w:val="20"/>
        </w:rPr>
        <w:t>Customer shall insure equipment to their full replacement value and arrange for Prime to be noted on the policy of insurance as the loss payee.</w:t>
      </w:r>
    </w:p>
    <w:p w14:paraId="019ED2CA" w14:textId="77777777" w:rsidR="00BF45C2" w:rsidRPr="00BF45C2" w:rsidRDefault="00BF45C2" w:rsidP="00BF45C2">
      <w:pPr>
        <w:rPr>
          <w:rFonts w:cstheme="minorHAnsi"/>
          <w:sz w:val="20"/>
          <w:szCs w:val="20"/>
        </w:rPr>
      </w:pPr>
      <w:r w:rsidRPr="00BF45C2">
        <w:rPr>
          <w:rFonts w:cstheme="minorHAnsi"/>
          <w:sz w:val="20"/>
          <w:szCs w:val="20"/>
        </w:rPr>
        <w:t>Irrespective of whether title to equipment remains vested in Prime, risk in equipment shall pass to the Customer upon delivery.</w:t>
      </w:r>
    </w:p>
    <w:p w14:paraId="45094FD2" w14:textId="77777777" w:rsidR="00BF45C2" w:rsidRPr="00BF45C2" w:rsidRDefault="00BF45C2" w:rsidP="00BF45C2">
      <w:pPr>
        <w:rPr>
          <w:rFonts w:cstheme="minorHAnsi"/>
          <w:sz w:val="20"/>
          <w:szCs w:val="20"/>
        </w:rPr>
      </w:pPr>
    </w:p>
    <w:p w14:paraId="11480D3A" w14:textId="77777777" w:rsidR="00BF45C2" w:rsidRPr="00BF45C2" w:rsidRDefault="00BF45C2" w:rsidP="00BF45C2">
      <w:pPr>
        <w:rPr>
          <w:rFonts w:cstheme="minorHAnsi"/>
          <w:sz w:val="20"/>
          <w:szCs w:val="20"/>
        </w:rPr>
      </w:pPr>
      <w:r w:rsidRPr="00BF45C2">
        <w:rPr>
          <w:rFonts w:cstheme="minorHAnsi"/>
          <w:b/>
          <w:sz w:val="20"/>
          <w:szCs w:val="20"/>
        </w:rPr>
        <w:t xml:space="preserve">Change Orders: </w:t>
      </w:r>
      <w:r w:rsidRPr="00BF45C2">
        <w:rPr>
          <w:rFonts w:cstheme="minorHAnsi"/>
          <w:sz w:val="20"/>
          <w:szCs w:val="20"/>
        </w:rPr>
        <w:t xml:space="preserve">Any deviation to the materials and/or services as outlined within the Order Acknowledgment will require a formal change order. A deviation may be requested in writing by either Prime or the Customer, once initiated Prime will provide a change order document which will include at a </w:t>
      </w:r>
      <w:proofErr w:type="gramStart"/>
      <w:r w:rsidRPr="00BF45C2">
        <w:rPr>
          <w:rFonts w:cstheme="minorHAnsi"/>
          <w:sz w:val="20"/>
          <w:szCs w:val="20"/>
        </w:rPr>
        <w:t>minimum (a) details of the required deviation</w:t>
      </w:r>
      <w:proofErr w:type="gramEnd"/>
      <w:r w:rsidRPr="00BF45C2">
        <w:rPr>
          <w:rFonts w:cstheme="minorHAnsi"/>
          <w:sz w:val="20"/>
          <w:szCs w:val="20"/>
        </w:rPr>
        <w:t xml:space="preserve">; (b) financial implications of the deviation; and (c) any applicable milestones. All change orders must be approved by the Customer and Prime Engineering in writing. Prime Engineering may at its sole discretion request a new or revised Purchase Order from the Customer in the event an approved change order has financial implications. </w:t>
      </w:r>
    </w:p>
    <w:p w14:paraId="14301229" w14:textId="77777777" w:rsidR="00BF45C2" w:rsidRPr="00BF45C2" w:rsidRDefault="00BF45C2" w:rsidP="00BF45C2">
      <w:pPr>
        <w:rPr>
          <w:rFonts w:cstheme="minorHAnsi"/>
          <w:sz w:val="20"/>
          <w:szCs w:val="20"/>
        </w:rPr>
      </w:pPr>
    </w:p>
    <w:p w14:paraId="13356931" w14:textId="77777777" w:rsidR="00BF45C2" w:rsidRPr="00BF45C2" w:rsidRDefault="00BF45C2" w:rsidP="00BF45C2">
      <w:pPr>
        <w:rPr>
          <w:rFonts w:cstheme="minorHAnsi"/>
          <w:sz w:val="20"/>
          <w:szCs w:val="20"/>
        </w:rPr>
      </w:pPr>
      <w:r w:rsidRPr="00BF45C2">
        <w:rPr>
          <w:rFonts w:cstheme="minorHAnsi"/>
          <w:sz w:val="20"/>
          <w:szCs w:val="20"/>
        </w:rPr>
        <w:t xml:space="preserve">Any change order that is initiated by either Prime or the Customer may affect the delivery date as indicated on the Sales Order Acknowledgment.  </w:t>
      </w:r>
    </w:p>
    <w:p w14:paraId="03113C6B" w14:textId="77777777" w:rsidR="00BF45C2" w:rsidRPr="00BF45C2" w:rsidRDefault="00BF45C2" w:rsidP="00BF45C2">
      <w:pPr>
        <w:rPr>
          <w:rFonts w:cstheme="minorHAnsi"/>
          <w:sz w:val="20"/>
          <w:szCs w:val="20"/>
        </w:rPr>
      </w:pPr>
    </w:p>
    <w:p w14:paraId="47479084" w14:textId="77777777" w:rsidR="00BF45C2" w:rsidRPr="00BF45C2" w:rsidRDefault="00BF45C2" w:rsidP="00BF45C2">
      <w:pPr>
        <w:rPr>
          <w:rFonts w:cstheme="minorHAnsi"/>
          <w:sz w:val="20"/>
          <w:szCs w:val="20"/>
        </w:rPr>
      </w:pPr>
      <w:r w:rsidRPr="00BF45C2">
        <w:rPr>
          <w:rFonts w:cstheme="minorHAnsi"/>
          <w:b/>
          <w:sz w:val="20"/>
          <w:szCs w:val="20"/>
        </w:rPr>
        <w:t xml:space="preserve">Delivery: </w:t>
      </w:r>
      <w:r w:rsidRPr="00BF45C2">
        <w:rPr>
          <w:rFonts w:cstheme="minorHAnsi"/>
          <w:sz w:val="20"/>
          <w:szCs w:val="20"/>
        </w:rPr>
        <w:t xml:space="preserve">Prices as shown within order acknowledgment are based on </w:t>
      </w:r>
      <w:proofErr w:type="spellStart"/>
      <w:r w:rsidRPr="00BF45C2">
        <w:rPr>
          <w:rFonts w:cstheme="minorHAnsi"/>
          <w:sz w:val="20"/>
          <w:szCs w:val="20"/>
        </w:rPr>
        <w:t>ExWorks</w:t>
      </w:r>
      <w:proofErr w:type="spellEnd"/>
      <w:r w:rsidRPr="00BF45C2">
        <w:rPr>
          <w:rFonts w:cstheme="minorHAnsi"/>
          <w:sz w:val="20"/>
          <w:szCs w:val="20"/>
        </w:rPr>
        <w:t xml:space="preserve"> Prime Engineering Ltd, Victoria, BC Canada unless otherwise indicated on the Order Acknowledgment. </w:t>
      </w:r>
    </w:p>
    <w:p w14:paraId="1F7FE1E9" w14:textId="77777777" w:rsidR="00BF45C2" w:rsidRPr="00BF45C2" w:rsidRDefault="00BF45C2" w:rsidP="00BF45C2">
      <w:pPr>
        <w:ind w:firstLine="360"/>
        <w:rPr>
          <w:rFonts w:cstheme="minorHAnsi"/>
          <w:sz w:val="20"/>
          <w:szCs w:val="20"/>
        </w:rPr>
      </w:pPr>
    </w:p>
    <w:p w14:paraId="080A7CD7" w14:textId="77777777" w:rsidR="00BF45C2" w:rsidRPr="00BF45C2" w:rsidRDefault="00BF45C2" w:rsidP="00BF45C2">
      <w:pPr>
        <w:rPr>
          <w:rFonts w:cstheme="minorHAnsi"/>
          <w:sz w:val="20"/>
          <w:szCs w:val="20"/>
        </w:rPr>
      </w:pPr>
      <w:r w:rsidRPr="00BF45C2">
        <w:rPr>
          <w:rFonts w:cstheme="minorHAnsi"/>
          <w:sz w:val="20"/>
          <w:szCs w:val="20"/>
        </w:rPr>
        <w:t xml:space="preserve">In the event the customer is unwilling or unable to accept receipt of materials shipped, when ready for shipment, or if the customer requests Prime hold the shipment until a future date Prime reserves the right to include on the customers final invoice material handling and/or storage fees </w:t>
      </w:r>
      <w:proofErr w:type="gramStart"/>
      <w:r w:rsidRPr="00BF45C2">
        <w:rPr>
          <w:rFonts w:cstheme="minorHAnsi"/>
          <w:sz w:val="20"/>
          <w:szCs w:val="20"/>
        </w:rPr>
        <w:t>in excess of</w:t>
      </w:r>
      <w:proofErr w:type="gramEnd"/>
      <w:r w:rsidRPr="00BF45C2">
        <w:rPr>
          <w:rFonts w:cstheme="minorHAnsi"/>
          <w:sz w:val="20"/>
          <w:szCs w:val="20"/>
        </w:rPr>
        <w:t xml:space="preserve"> amounts shown on order acknowledgment. </w:t>
      </w:r>
    </w:p>
    <w:p w14:paraId="15640BBD" w14:textId="77777777" w:rsidR="00BF45C2" w:rsidRPr="00BF45C2" w:rsidRDefault="00BF45C2" w:rsidP="00BF45C2">
      <w:pPr>
        <w:rPr>
          <w:rFonts w:cstheme="minorHAnsi"/>
          <w:sz w:val="20"/>
          <w:szCs w:val="20"/>
        </w:rPr>
      </w:pPr>
    </w:p>
    <w:p w14:paraId="3A231E03" w14:textId="77777777" w:rsidR="00BF45C2" w:rsidRPr="00BF45C2" w:rsidRDefault="00BF45C2" w:rsidP="00BF45C2">
      <w:pPr>
        <w:rPr>
          <w:rFonts w:cstheme="minorHAnsi"/>
          <w:sz w:val="20"/>
          <w:szCs w:val="20"/>
        </w:rPr>
      </w:pPr>
      <w:r w:rsidRPr="00BF45C2">
        <w:rPr>
          <w:rFonts w:cstheme="minorHAnsi"/>
          <w:b/>
          <w:sz w:val="20"/>
          <w:szCs w:val="20"/>
        </w:rPr>
        <w:t xml:space="preserve">Confidentiality: </w:t>
      </w:r>
      <w:r w:rsidRPr="00BF45C2">
        <w:rPr>
          <w:rFonts w:cstheme="minorHAnsi"/>
          <w:sz w:val="20"/>
          <w:szCs w:val="20"/>
        </w:rPr>
        <w:t xml:space="preserve">The customer shall not disclose trade secrets or confidential information including but not limited to pricing, supply lists, plans, </w:t>
      </w:r>
      <w:proofErr w:type="gramStart"/>
      <w:r w:rsidRPr="00BF45C2">
        <w:rPr>
          <w:rFonts w:cstheme="minorHAnsi"/>
          <w:sz w:val="20"/>
          <w:szCs w:val="20"/>
        </w:rPr>
        <w:t>drawings</w:t>
      </w:r>
      <w:proofErr w:type="gramEnd"/>
      <w:r w:rsidRPr="00BF45C2">
        <w:rPr>
          <w:rFonts w:cstheme="minorHAnsi"/>
          <w:sz w:val="20"/>
          <w:szCs w:val="20"/>
        </w:rPr>
        <w:t xml:space="preserve"> and programs to third parties without prior written consent by Prime Engineering Ltd.</w:t>
      </w:r>
    </w:p>
    <w:p w14:paraId="70433673" w14:textId="77777777" w:rsidR="00BF45C2" w:rsidRPr="00BF45C2" w:rsidRDefault="00BF45C2" w:rsidP="00BF45C2">
      <w:pPr>
        <w:pStyle w:val="ListParagraph"/>
        <w:ind w:left="360"/>
        <w:rPr>
          <w:rFonts w:cstheme="minorHAnsi"/>
          <w:sz w:val="20"/>
          <w:szCs w:val="20"/>
        </w:rPr>
      </w:pPr>
    </w:p>
    <w:p w14:paraId="5D8CC00E" w14:textId="77777777" w:rsidR="00BF45C2" w:rsidRPr="00BF45C2" w:rsidRDefault="00BF45C2" w:rsidP="00BF45C2">
      <w:pPr>
        <w:rPr>
          <w:rFonts w:cstheme="minorHAnsi"/>
          <w:sz w:val="20"/>
          <w:szCs w:val="20"/>
        </w:rPr>
      </w:pPr>
      <w:r w:rsidRPr="00BF45C2">
        <w:rPr>
          <w:rFonts w:cstheme="minorHAnsi"/>
          <w:sz w:val="20"/>
          <w:szCs w:val="20"/>
        </w:rPr>
        <w:t>Customer shall not reverse engineer, decrypt, decompile or disassemble the supplied materials without expressed written consent by Prime Engineering Ltd.</w:t>
      </w:r>
    </w:p>
    <w:p w14:paraId="7BB0B0AC" w14:textId="77777777" w:rsidR="00BF45C2" w:rsidRPr="00BF45C2" w:rsidRDefault="00BF45C2" w:rsidP="00BF45C2">
      <w:pPr>
        <w:rPr>
          <w:rFonts w:cstheme="minorHAnsi"/>
          <w:sz w:val="20"/>
          <w:szCs w:val="20"/>
        </w:rPr>
      </w:pPr>
    </w:p>
    <w:p w14:paraId="4476C3A6" w14:textId="77777777" w:rsidR="00BF45C2" w:rsidRPr="00BF45C2" w:rsidRDefault="00BF45C2" w:rsidP="00BF45C2">
      <w:pPr>
        <w:rPr>
          <w:rFonts w:cstheme="minorHAnsi"/>
          <w:sz w:val="20"/>
          <w:szCs w:val="20"/>
        </w:rPr>
      </w:pPr>
      <w:r w:rsidRPr="00BF45C2">
        <w:rPr>
          <w:rFonts w:cstheme="minorHAnsi"/>
          <w:b/>
          <w:sz w:val="20"/>
          <w:szCs w:val="20"/>
        </w:rPr>
        <w:t xml:space="preserve">Force Majeure: </w:t>
      </w:r>
      <w:r w:rsidRPr="00BF45C2">
        <w:rPr>
          <w:rFonts w:cstheme="minorHAnsi"/>
          <w:sz w:val="20"/>
          <w:szCs w:val="20"/>
        </w:rPr>
        <w:t xml:space="preserve">Prime Engineering Ltd will not be liable for extended delays in delivery or for failure to perform its obligations due to causes beyond its reasonable control, including, but not limited to, material shortages, </w:t>
      </w:r>
      <w:proofErr w:type="spellStart"/>
      <w:r w:rsidRPr="00BF45C2">
        <w:rPr>
          <w:rFonts w:cstheme="minorHAnsi"/>
          <w:sz w:val="20"/>
          <w:szCs w:val="20"/>
        </w:rPr>
        <w:t>labour</w:t>
      </w:r>
      <w:proofErr w:type="spellEnd"/>
      <w:r w:rsidRPr="00BF45C2">
        <w:rPr>
          <w:rFonts w:cstheme="minorHAnsi"/>
          <w:sz w:val="20"/>
          <w:szCs w:val="20"/>
        </w:rPr>
        <w:t xml:space="preserve"> disputes, unforeseen circumstances, transportation delays, acts of God, acts or omissions of other parties, acts or omissions of civil or military authorities, government priorities, fire, strikes, floods, epidemics, quarantine restrictions, riots, terrorists acts, or war. In the event of any of the </w:t>
      </w:r>
      <w:proofErr w:type="gramStart"/>
      <w:r w:rsidRPr="00BF45C2">
        <w:rPr>
          <w:rFonts w:cstheme="minorHAnsi"/>
          <w:sz w:val="20"/>
          <w:szCs w:val="20"/>
        </w:rPr>
        <w:t>aforementioned Prime</w:t>
      </w:r>
      <w:proofErr w:type="gramEnd"/>
      <w:r w:rsidRPr="00BF45C2">
        <w:rPr>
          <w:rFonts w:cstheme="minorHAnsi"/>
          <w:sz w:val="20"/>
          <w:szCs w:val="20"/>
        </w:rPr>
        <w:t xml:space="preserve"> Engineering’s time for delivery or performance will be either extended or at the sole discretion of Prime Engineering Ltd cancelled in whole or in part.</w:t>
      </w:r>
    </w:p>
    <w:p w14:paraId="1B3C993D" w14:textId="77777777" w:rsidR="00BF45C2" w:rsidRPr="00BF45C2" w:rsidRDefault="00BF45C2" w:rsidP="00BF45C2">
      <w:pPr>
        <w:rPr>
          <w:rFonts w:cstheme="minorHAnsi"/>
          <w:sz w:val="20"/>
          <w:szCs w:val="20"/>
        </w:rPr>
      </w:pPr>
    </w:p>
    <w:p w14:paraId="7ECF7C24" w14:textId="77777777" w:rsidR="00BF45C2" w:rsidRPr="00BF45C2" w:rsidRDefault="00BF45C2" w:rsidP="00BF45C2">
      <w:pPr>
        <w:rPr>
          <w:rFonts w:cstheme="minorHAnsi"/>
          <w:b/>
          <w:sz w:val="20"/>
          <w:szCs w:val="20"/>
        </w:rPr>
      </w:pPr>
      <w:r w:rsidRPr="00BF45C2">
        <w:rPr>
          <w:rFonts w:cstheme="minorHAnsi"/>
          <w:b/>
          <w:sz w:val="20"/>
          <w:szCs w:val="20"/>
        </w:rPr>
        <w:t xml:space="preserve">Performance liability: </w:t>
      </w:r>
      <w:r w:rsidRPr="00BF45C2">
        <w:rPr>
          <w:rFonts w:cstheme="minorHAnsi"/>
          <w:sz w:val="20"/>
          <w:szCs w:val="20"/>
        </w:rPr>
        <w:t>Customer shall indemnify, defend and hold harmless Prime, its Affiliates, and their respective officers, directors, employees, consultants, and agents (the “</w:t>
      </w:r>
      <w:r w:rsidRPr="00BF45C2">
        <w:rPr>
          <w:rFonts w:cstheme="minorHAnsi"/>
          <w:b/>
          <w:bCs/>
          <w:sz w:val="20"/>
          <w:szCs w:val="20"/>
        </w:rPr>
        <w:t>Prime Indemnified Parties</w:t>
      </w:r>
      <w:r w:rsidRPr="00BF45C2">
        <w:rPr>
          <w:rFonts w:cstheme="minorHAnsi"/>
          <w:sz w:val="20"/>
          <w:szCs w:val="20"/>
        </w:rPr>
        <w:t xml:space="preserve">“) from and against any claims, fines, losses, actions, damages, expenses, legal fees and all other liabilities brought against or incurred by Prime Indemnified Parties or any of them arising out of: (a) death, bodily injury, or loss or damage to real or tangible personal property resulting from the use of or any actual or alleged defect in the Goods or Services </w:t>
      </w:r>
      <w:r w:rsidRPr="00BF45C2">
        <w:rPr>
          <w:rFonts w:cstheme="minorHAnsi"/>
          <w:sz w:val="20"/>
          <w:szCs w:val="20"/>
        </w:rPr>
        <w:lastRenderedPageBreak/>
        <w:t>provided, or from the failure of the Goods or Services to comply with the warranties hereunder; (b) any claim that the Goods or Services infringe or violate the Intellectual Property Rights or other rights of any person; (c) any intentional, wrongful or negligent act or omission of Customer or any of its Affiliates or subcontractors; or (d) Customer’s breach of any of its obligations under this Agreement.</w:t>
      </w:r>
    </w:p>
    <w:p w14:paraId="78DA801D" w14:textId="77777777" w:rsidR="00BF45C2" w:rsidRPr="00BF45C2" w:rsidRDefault="00BF45C2" w:rsidP="00BF45C2">
      <w:pPr>
        <w:pStyle w:val="ListParagraph"/>
        <w:rPr>
          <w:rFonts w:cstheme="minorHAnsi"/>
          <w:b/>
          <w:sz w:val="20"/>
          <w:szCs w:val="20"/>
        </w:rPr>
      </w:pPr>
    </w:p>
    <w:p w14:paraId="7171CF4B" w14:textId="77777777" w:rsidR="00BF45C2" w:rsidRPr="00BF45C2" w:rsidRDefault="00BF45C2" w:rsidP="00BF45C2">
      <w:pPr>
        <w:rPr>
          <w:rFonts w:cstheme="minorHAnsi"/>
          <w:sz w:val="20"/>
          <w:szCs w:val="20"/>
        </w:rPr>
      </w:pPr>
      <w:r w:rsidRPr="00BF45C2">
        <w:rPr>
          <w:rFonts w:cstheme="minorHAnsi"/>
          <w:b/>
          <w:sz w:val="20"/>
          <w:szCs w:val="20"/>
        </w:rPr>
        <w:t xml:space="preserve">Intellectual Property: </w:t>
      </w:r>
      <w:r w:rsidRPr="00BF45C2">
        <w:rPr>
          <w:rFonts w:cstheme="minorHAnsi"/>
          <w:sz w:val="20"/>
          <w:szCs w:val="20"/>
        </w:rPr>
        <w:t>Prime shall retain ownership of all Confidential Information and intellectual property it had prior to the Agreement. All intellectual property conceived, created, or provided by Prime, whether alone or with any contribution from Customer or its personnel, shall be owned exclusively by Prime.  Prime shall own exclusively all rights in ideas, inventions, works of authorship including derivative works, strategies, plans, data, and other intellectual property created in or resulting from the Agreement, including but not limited to all patent rights, copyrights, moral rights, rights in proprietary information, database rights, trademark rights and other intellectual property rights. To the extent that Customer may acquire any right or interest therein, Customer irrevocably assigns all such right and interest exclusively to Prime and agrees to execute assignments and other documentation as necessary to achieve that result.  Nothing in this Agreement shall be deemed to grant a license directly or by implication, estoppel, or otherwise, to any such intellectual property.</w:t>
      </w:r>
    </w:p>
    <w:p w14:paraId="362A6CB4" w14:textId="77777777" w:rsidR="00BF45C2" w:rsidRPr="00BF45C2" w:rsidRDefault="00BF45C2" w:rsidP="00BF45C2">
      <w:pPr>
        <w:shd w:val="clear" w:color="auto" w:fill="FFFFFF"/>
        <w:spacing w:before="100" w:beforeAutospacing="1" w:after="100" w:afterAutospacing="1"/>
        <w:rPr>
          <w:rFonts w:cstheme="minorHAnsi"/>
          <w:sz w:val="20"/>
          <w:szCs w:val="20"/>
        </w:rPr>
      </w:pPr>
      <w:r w:rsidRPr="00BF45C2">
        <w:rPr>
          <w:rFonts w:cstheme="minorHAnsi"/>
          <w:b/>
          <w:bCs/>
          <w:sz w:val="20"/>
          <w:szCs w:val="20"/>
        </w:rPr>
        <w:t>Limitation of Liability</w:t>
      </w:r>
      <w:r w:rsidRPr="00BF45C2">
        <w:rPr>
          <w:rFonts w:cstheme="minorHAnsi"/>
          <w:sz w:val="20"/>
          <w:szCs w:val="20"/>
        </w:rPr>
        <w:t>: Except for damages that are the result of the gross negligence or willful misconduct of an employee of Prime, in no event will either party be liable to the other party or any other person for any indirect, incidental, consequential, or punitive damages, including any lost profits, data, goodwill, or business opportunity for any matter relating to this agreement.</w:t>
      </w:r>
    </w:p>
    <w:p w14:paraId="149903FE" w14:textId="77777777" w:rsidR="00BF45C2" w:rsidRPr="00BF45C2" w:rsidRDefault="00BF45C2" w:rsidP="00BF45C2">
      <w:pPr>
        <w:rPr>
          <w:rFonts w:cstheme="minorHAnsi"/>
          <w:sz w:val="20"/>
          <w:szCs w:val="20"/>
        </w:rPr>
      </w:pPr>
      <w:r w:rsidRPr="00BF45C2">
        <w:rPr>
          <w:rFonts w:cstheme="minorHAnsi"/>
          <w:b/>
          <w:sz w:val="20"/>
          <w:szCs w:val="20"/>
        </w:rPr>
        <w:t xml:space="preserve">Taxes: </w:t>
      </w:r>
      <w:r w:rsidRPr="00BF45C2">
        <w:rPr>
          <w:rFonts w:cstheme="minorHAnsi"/>
          <w:sz w:val="20"/>
          <w:szCs w:val="20"/>
        </w:rPr>
        <w:t>Unless otherwise stated within order acknowledgment, all prices or other payments stated within the order acknowledgment are exclusive of any taxes. Prime will separately itemize all applicable taxes on each invoice provided to customer.</w:t>
      </w:r>
    </w:p>
    <w:p w14:paraId="4D3AEF81" w14:textId="77777777" w:rsidR="00BF45C2" w:rsidRPr="00BF45C2" w:rsidRDefault="00BF45C2" w:rsidP="00BF45C2">
      <w:pPr>
        <w:rPr>
          <w:rFonts w:cstheme="minorHAnsi"/>
          <w:sz w:val="20"/>
          <w:szCs w:val="20"/>
        </w:rPr>
      </w:pPr>
    </w:p>
    <w:p w14:paraId="69030599" w14:textId="77777777" w:rsidR="00BF45C2" w:rsidRPr="00BF45C2" w:rsidRDefault="00BF45C2" w:rsidP="00BF45C2">
      <w:pPr>
        <w:rPr>
          <w:rFonts w:cstheme="minorHAnsi"/>
          <w:sz w:val="20"/>
          <w:szCs w:val="20"/>
        </w:rPr>
      </w:pPr>
      <w:r w:rsidRPr="00BF45C2">
        <w:rPr>
          <w:rFonts w:cstheme="minorHAnsi"/>
          <w:b/>
          <w:sz w:val="20"/>
          <w:szCs w:val="20"/>
        </w:rPr>
        <w:t xml:space="preserve">Warranties: </w:t>
      </w:r>
      <w:r w:rsidRPr="00BF45C2">
        <w:rPr>
          <w:rFonts w:cstheme="minorHAnsi"/>
          <w:sz w:val="20"/>
          <w:szCs w:val="20"/>
        </w:rPr>
        <w:t xml:space="preserve">Per Prime’s ‘Equipment and Installation Warranty’, Prime’s warranty includes repair or replacement of all new equipment supplied by Prime Engineering which is deemed faulty by Prime due to defective material or workmanship when equipment is utilized under normal and proper conditions within twelve (12) months from the date of delivery (Date of delivery as defined in the Order Acknowledgement). Warranty will include the cost to repair or replace such materials or equipment in part or </w:t>
      </w:r>
      <w:proofErr w:type="gramStart"/>
      <w:r w:rsidRPr="00BF45C2">
        <w:rPr>
          <w:rFonts w:cstheme="minorHAnsi"/>
          <w:sz w:val="20"/>
          <w:szCs w:val="20"/>
        </w:rPr>
        <w:t>as a whole as</w:t>
      </w:r>
      <w:proofErr w:type="gramEnd"/>
      <w:r w:rsidRPr="00BF45C2">
        <w:rPr>
          <w:rFonts w:cstheme="minorHAnsi"/>
          <w:sz w:val="20"/>
          <w:szCs w:val="20"/>
        </w:rPr>
        <w:t xml:space="preserve"> deemed necessary to put the equipment back into operation. Replacement of equipment under warranty does not extend the warranty period of the equipment or include removal, assembly, shipping and/or transportation costs.</w:t>
      </w:r>
    </w:p>
    <w:p w14:paraId="33FAA157" w14:textId="77777777" w:rsidR="00BF45C2" w:rsidRPr="00BF45C2" w:rsidRDefault="00BF45C2" w:rsidP="00BF45C2">
      <w:pPr>
        <w:rPr>
          <w:rFonts w:cstheme="minorHAnsi"/>
          <w:sz w:val="20"/>
          <w:szCs w:val="20"/>
        </w:rPr>
      </w:pPr>
    </w:p>
    <w:p w14:paraId="310C4985" w14:textId="77777777" w:rsidR="00BF45C2" w:rsidRPr="00BF45C2" w:rsidRDefault="00BF45C2" w:rsidP="00BF45C2">
      <w:pPr>
        <w:rPr>
          <w:rFonts w:cstheme="minorHAnsi"/>
          <w:b/>
          <w:sz w:val="20"/>
          <w:szCs w:val="20"/>
        </w:rPr>
      </w:pPr>
      <w:r w:rsidRPr="00BF45C2">
        <w:rPr>
          <w:rFonts w:cstheme="minorHAnsi"/>
          <w:sz w:val="20"/>
          <w:szCs w:val="20"/>
        </w:rPr>
        <w:t xml:space="preserve">Please request a copy of our ‘Equipment and Installation Warranty’ for further details on our standard and extended warranties. </w:t>
      </w:r>
    </w:p>
    <w:p w14:paraId="3F6D2EA9" w14:textId="77777777" w:rsidR="00BF45C2" w:rsidRPr="00BF45C2" w:rsidRDefault="00BF45C2" w:rsidP="00BF45C2">
      <w:pPr>
        <w:tabs>
          <w:tab w:val="right" w:pos="9360"/>
        </w:tabs>
        <w:rPr>
          <w:rFonts w:cstheme="minorHAnsi"/>
          <w:sz w:val="20"/>
          <w:szCs w:val="20"/>
        </w:rPr>
      </w:pPr>
    </w:p>
    <w:p w14:paraId="5AA3DDD6" w14:textId="77777777" w:rsidR="00BF45C2" w:rsidRPr="00BF45C2" w:rsidRDefault="00BF45C2" w:rsidP="00BF45C2">
      <w:pPr>
        <w:rPr>
          <w:rFonts w:cstheme="minorHAnsi"/>
          <w:sz w:val="20"/>
          <w:szCs w:val="20"/>
        </w:rPr>
      </w:pPr>
      <w:r w:rsidRPr="00BF45C2">
        <w:rPr>
          <w:rFonts w:cstheme="minorHAnsi"/>
          <w:b/>
          <w:sz w:val="20"/>
          <w:szCs w:val="20"/>
        </w:rPr>
        <w:t xml:space="preserve">Cancellation: </w:t>
      </w:r>
      <w:r w:rsidRPr="00BF45C2">
        <w:rPr>
          <w:rFonts w:cstheme="minorHAnsi"/>
          <w:sz w:val="20"/>
          <w:szCs w:val="20"/>
        </w:rPr>
        <w:t>Any request to cancel a customer purchase order which has been acknowledged by Prime must be sent to Prime in writing. Prime will respond to the request to cancel within two (2) business days, this response will include a cancelation invoice detailing costs incurred by Prime to date in relation to the outstanding purchase order, Customer acknowledges that they will be responsible to pay the cancelation invoice in full within the payment terms as set out within order acknowledgment.</w:t>
      </w:r>
    </w:p>
    <w:p w14:paraId="5B824FC7" w14:textId="77777777" w:rsidR="00BF45C2" w:rsidRPr="00BF45C2" w:rsidRDefault="00BF45C2" w:rsidP="00BF45C2">
      <w:pPr>
        <w:rPr>
          <w:rFonts w:cstheme="minorHAnsi"/>
          <w:sz w:val="20"/>
          <w:szCs w:val="20"/>
        </w:rPr>
      </w:pPr>
      <w:r w:rsidRPr="00BF45C2">
        <w:rPr>
          <w:rFonts w:cstheme="minorHAnsi"/>
          <w:sz w:val="20"/>
          <w:szCs w:val="20"/>
        </w:rPr>
        <w:t xml:space="preserve"> </w:t>
      </w:r>
    </w:p>
    <w:p w14:paraId="313B7ADB" w14:textId="77777777" w:rsidR="00BF45C2" w:rsidRPr="00BF45C2" w:rsidRDefault="00BF45C2" w:rsidP="00BF45C2">
      <w:pPr>
        <w:rPr>
          <w:rFonts w:cstheme="minorHAnsi"/>
          <w:b/>
          <w:bCs/>
          <w:sz w:val="20"/>
          <w:szCs w:val="20"/>
        </w:rPr>
      </w:pPr>
      <w:r w:rsidRPr="00BF45C2">
        <w:rPr>
          <w:rFonts w:cstheme="minorHAnsi"/>
          <w:b/>
          <w:bCs/>
          <w:sz w:val="20"/>
          <w:szCs w:val="20"/>
        </w:rPr>
        <w:t>Severability</w:t>
      </w:r>
      <w:r w:rsidRPr="00BF45C2">
        <w:rPr>
          <w:rFonts w:cstheme="minorHAnsi"/>
          <w:sz w:val="20"/>
          <w:szCs w:val="20"/>
        </w:rPr>
        <w:t>: If any provision of this Agreement is determined to be unenforceable or invalid for any reason whatsoever, in whole or in part, such invalidity or unenforceability shall attach only to such provision or part thereof and the remaining part thereof and all other provisions shall continue in full force and effect.</w:t>
      </w:r>
      <w:r w:rsidRPr="00BF45C2">
        <w:rPr>
          <w:rFonts w:cstheme="minorHAnsi"/>
          <w:b/>
          <w:bCs/>
          <w:sz w:val="20"/>
          <w:szCs w:val="20"/>
        </w:rPr>
        <w:t xml:space="preserve"> </w:t>
      </w:r>
    </w:p>
    <w:p w14:paraId="51E4FD2C" w14:textId="77777777" w:rsidR="00BF45C2" w:rsidRPr="00BF45C2" w:rsidRDefault="00BF45C2" w:rsidP="00BF45C2">
      <w:pPr>
        <w:rPr>
          <w:rFonts w:cstheme="minorHAnsi"/>
          <w:b/>
          <w:bCs/>
          <w:sz w:val="20"/>
          <w:szCs w:val="20"/>
        </w:rPr>
      </w:pPr>
    </w:p>
    <w:p w14:paraId="58D1641D" w14:textId="77777777" w:rsidR="00BF45C2" w:rsidRPr="00BF45C2" w:rsidRDefault="00BF45C2" w:rsidP="00BF45C2">
      <w:pPr>
        <w:rPr>
          <w:rFonts w:cstheme="minorHAnsi"/>
          <w:sz w:val="20"/>
          <w:szCs w:val="20"/>
        </w:rPr>
      </w:pPr>
      <w:r w:rsidRPr="00BF45C2">
        <w:rPr>
          <w:rFonts w:cstheme="minorHAnsi"/>
          <w:b/>
          <w:bCs/>
          <w:sz w:val="20"/>
          <w:szCs w:val="20"/>
        </w:rPr>
        <w:lastRenderedPageBreak/>
        <w:t>Waiver</w:t>
      </w:r>
      <w:r w:rsidRPr="00BF45C2">
        <w:rPr>
          <w:rFonts w:cstheme="minorHAnsi"/>
          <w:sz w:val="20"/>
          <w:szCs w:val="20"/>
        </w:rPr>
        <w:t>: No waiver of any provision of this Agreement shall be enforceable against that party unless it is in writing and signed by that party.</w:t>
      </w:r>
    </w:p>
    <w:p w14:paraId="73FA9249" w14:textId="77777777" w:rsidR="00BF45C2" w:rsidRPr="00BF45C2" w:rsidRDefault="00BF45C2" w:rsidP="00BF45C2">
      <w:pPr>
        <w:shd w:val="clear" w:color="auto" w:fill="FFFFFF"/>
        <w:spacing w:before="100" w:beforeAutospacing="1" w:after="100" w:afterAutospacing="1"/>
        <w:rPr>
          <w:rFonts w:cstheme="minorHAnsi"/>
          <w:b/>
          <w:bCs/>
          <w:sz w:val="20"/>
          <w:szCs w:val="20"/>
        </w:rPr>
      </w:pPr>
      <w:r w:rsidRPr="00BF45C2">
        <w:rPr>
          <w:rFonts w:cstheme="minorHAnsi"/>
          <w:b/>
          <w:bCs/>
          <w:sz w:val="20"/>
          <w:szCs w:val="20"/>
        </w:rPr>
        <w:t>Survival</w:t>
      </w:r>
      <w:r w:rsidRPr="00BF45C2">
        <w:rPr>
          <w:rFonts w:cstheme="minorHAnsi"/>
          <w:sz w:val="20"/>
          <w:szCs w:val="20"/>
        </w:rPr>
        <w:t xml:space="preserve">: Any provision of this Agreement which expressly or by implication from its nature is intended to survive the termination or completion of the Agreement will continue in full force and effect after any termination, </w:t>
      </w:r>
      <w:proofErr w:type="gramStart"/>
      <w:r w:rsidRPr="00BF45C2">
        <w:rPr>
          <w:rFonts w:cstheme="minorHAnsi"/>
          <w:sz w:val="20"/>
          <w:szCs w:val="20"/>
        </w:rPr>
        <w:t>expiry</w:t>
      </w:r>
      <w:proofErr w:type="gramEnd"/>
      <w:r w:rsidRPr="00BF45C2">
        <w:rPr>
          <w:rFonts w:cstheme="minorHAnsi"/>
          <w:sz w:val="20"/>
          <w:szCs w:val="20"/>
        </w:rPr>
        <w:t xml:space="preserve"> or completion of this Agreement.</w:t>
      </w:r>
      <w:r w:rsidRPr="00BF45C2">
        <w:rPr>
          <w:rFonts w:cstheme="minorHAnsi"/>
          <w:b/>
          <w:bCs/>
          <w:sz w:val="20"/>
          <w:szCs w:val="20"/>
        </w:rPr>
        <w:t xml:space="preserve"> </w:t>
      </w:r>
    </w:p>
    <w:p w14:paraId="6ECAEDFB" w14:textId="77777777" w:rsidR="00BF45C2" w:rsidRPr="00BF45C2" w:rsidRDefault="00BF45C2" w:rsidP="00BF45C2">
      <w:pPr>
        <w:shd w:val="clear" w:color="auto" w:fill="FFFFFF"/>
        <w:spacing w:before="100" w:beforeAutospacing="1" w:after="100" w:afterAutospacing="1"/>
        <w:rPr>
          <w:rFonts w:cstheme="minorHAnsi"/>
          <w:sz w:val="20"/>
          <w:szCs w:val="20"/>
        </w:rPr>
      </w:pPr>
      <w:r w:rsidRPr="00BF45C2">
        <w:rPr>
          <w:rFonts w:cstheme="minorHAnsi"/>
          <w:b/>
          <w:bCs/>
          <w:sz w:val="20"/>
          <w:szCs w:val="20"/>
        </w:rPr>
        <w:t>Interpretation</w:t>
      </w:r>
      <w:r w:rsidRPr="00BF45C2">
        <w:rPr>
          <w:rFonts w:cstheme="minorHAnsi"/>
          <w:sz w:val="20"/>
          <w:szCs w:val="20"/>
        </w:rPr>
        <w:t>: The headings used in this Agreement and its division into articles, sections, schedules, exhibits, appendices, and other subdivisions do not affect its interpretation. Unless the context requires otherwise, words importing the singular number include the plural and vice versa; words importing gender include all genders. References in this Agreement to articles, sections, schedules, exhibits, appendices, and other subdivisions are to those parts of this Agreement. Where this Agreement uses the word “including,” it means “including without limitation,” and where it uses the word “includes,” it means “includes without limitation.</w:t>
      </w:r>
    </w:p>
    <w:p w14:paraId="7A18B2F0" w14:textId="77777777" w:rsidR="00BF45C2" w:rsidRPr="00BF45C2" w:rsidRDefault="00BF45C2" w:rsidP="00BF45C2">
      <w:pPr>
        <w:rPr>
          <w:rFonts w:cstheme="minorHAnsi"/>
          <w:sz w:val="20"/>
          <w:szCs w:val="20"/>
        </w:rPr>
      </w:pPr>
      <w:r w:rsidRPr="00BF45C2">
        <w:rPr>
          <w:rFonts w:cstheme="minorHAnsi"/>
          <w:b/>
          <w:sz w:val="20"/>
          <w:szCs w:val="20"/>
        </w:rPr>
        <w:t xml:space="preserve">Entire Agreement: </w:t>
      </w:r>
      <w:r w:rsidRPr="00BF45C2">
        <w:rPr>
          <w:rFonts w:cstheme="minorHAnsi"/>
          <w:sz w:val="20"/>
          <w:szCs w:val="20"/>
        </w:rPr>
        <w:t>This document constitutes entire agreement between Prime Engineering Ltd and the customer. No prior agreements or negotiations shall supersede these terms and conditions.</w:t>
      </w:r>
    </w:p>
    <w:p w14:paraId="20958BAA" w14:textId="77777777" w:rsidR="005D7DA4" w:rsidRPr="00BF45C2" w:rsidRDefault="00BF45C2" w:rsidP="00BF45C2">
      <w:pPr>
        <w:shd w:val="clear" w:color="auto" w:fill="FFFFFF"/>
        <w:spacing w:before="100" w:beforeAutospacing="1" w:after="100" w:afterAutospacing="1"/>
        <w:rPr>
          <w:rFonts w:cstheme="minorHAnsi"/>
          <w:sz w:val="20"/>
          <w:szCs w:val="20"/>
        </w:rPr>
      </w:pPr>
      <w:r w:rsidRPr="00BF45C2">
        <w:rPr>
          <w:rFonts w:cstheme="minorHAnsi"/>
          <w:b/>
          <w:bCs/>
          <w:sz w:val="20"/>
          <w:szCs w:val="20"/>
        </w:rPr>
        <w:t>Governing Law</w:t>
      </w:r>
      <w:r w:rsidRPr="00BF45C2">
        <w:rPr>
          <w:rFonts w:cstheme="minorHAnsi"/>
          <w:sz w:val="20"/>
          <w:szCs w:val="20"/>
        </w:rPr>
        <w:t>: This Agreement shall be governed by the laws of the Province of British Columbia and the federal laws of Canada applicable therein. The parties irrevocably attorn to the jurisdiction of the courts of British Columbia in Victoria, which will have exclusive jurisdiction over any matter arising out of this Agreement.</w:t>
      </w:r>
    </w:p>
    <w:sectPr w:rsidR="005D7DA4" w:rsidRPr="00BF45C2" w:rsidSect="00CB1326">
      <w:headerReference w:type="default" r:id="rId12"/>
      <w:footerReference w:type="default" r:id="rId13"/>
      <w:headerReference w:type="first" r:id="rId14"/>
      <w:footerReference w:type="first" r:id="rId15"/>
      <w:pgSz w:w="12240" w:h="15840"/>
      <w:pgMar w:top="1440" w:right="1440" w:bottom="1440" w:left="1440" w:header="720" w:footer="720" w:gutter="0"/>
      <w:pgBorders w:offsetFrom="page">
        <w:top w:val="single" w:sz="12" w:space="24" w:color="000000" w:themeColor="text1"/>
        <w:left w:val="single" w:sz="12" w:space="24" w:color="000000" w:themeColor="text1"/>
        <w:bottom w:val="single" w:sz="12" w:space="24" w:color="000000" w:themeColor="text1"/>
        <w:right w:val="single" w:sz="12" w:space="24" w:color="000000" w:themeColor="text1"/>
      </w:pgBorders>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768BF0E" w14:textId="77777777" w:rsidR="00931F51" w:rsidRDefault="00931F51">
      <w:r>
        <w:separator/>
      </w:r>
    </w:p>
  </w:endnote>
  <w:endnote w:type="continuationSeparator" w:id="0">
    <w:p w14:paraId="7FC82B63" w14:textId="77777777" w:rsidR="00931F51" w:rsidRDefault="00931F51">
      <w:r>
        <w:continuationSeparator/>
      </w:r>
    </w:p>
  </w:endnote>
  <w:endnote w:type="continuationNotice" w:id="1">
    <w:p w14:paraId="4430A326" w14:textId="77777777" w:rsidR="00931F51" w:rsidRDefault="00931F51"/>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A9A1A39" w14:textId="77777777" w:rsidR="0003339E" w:rsidRPr="00CB1326" w:rsidRDefault="00931F51" w:rsidP="00082DA1">
    <w:pPr>
      <w:pStyle w:val="Footer"/>
      <w:rPr>
        <w:rFonts w:cstheme="minorHAnsi"/>
        <w:color w:val="000000" w:themeColor="text1"/>
        <w:szCs w:val="22"/>
      </w:rPr>
    </w:pPr>
    <w:hyperlink r:id="rId1" w:history="1">
      <w:r w:rsidR="0003339E" w:rsidRPr="00CB1326">
        <w:rPr>
          <w:rStyle w:val="Hyperlink"/>
          <w:rFonts w:cstheme="minorHAnsi"/>
          <w:noProof/>
          <w:color w:val="000000" w:themeColor="text1"/>
          <w:szCs w:val="22"/>
          <w:lang w:eastAsia="en-CA"/>
        </w:rPr>
        <w:t>info@primeeng.ca</w:t>
      </w:r>
    </w:hyperlink>
    <w:r w:rsidR="0003339E" w:rsidRPr="00CB1326">
      <w:rPr>
        <w:rFonts w:cstheme="minorHAnsi"/>
        <w:noProof/>
        <w:color w:val="000000" w:themeColor="text1"/>
        <w:szCs w:val="22"/>
        <w:lang w:eastAsia="en-CA"/>
      </w:rPr>
      <w:t xml:space="preserve"> | Office: 250.590.8912 | Fax: 250.590.8917 | 1-717 Aldebury St. Victoria, BC V9A 5T2</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D12E4A" w14:textId="77777777" w:rsidR="0003339E" w:rsidRPr="00CB1326" w:rsidRDefault="00931F51" w:rsidP="0050189B">
    <w:pPr>
      <w:pStyle w:val="Footer"/>
      <w:rPr>
        <w:rFonts w:ascii="Calibri" w:hAnsi="Calibri" w:cs="Calibri"/>
        <w:color w:val="000000" w:themeColor="text1"/>
        <w:szCs w:val="22"/>
      </w:rPr>
    </w:pPr>
    <w:hyperlink r:id="rId1" w:history="1">
      <w:r w:rsidR="0003339E" w:rsidRPr="00CB1326">
        <w:rPr>
          <w:rStyle w:val="Hyperlink"/>
          <w:rFonts w:ascii="Calibri" w:hAnsi="Calibri" w:cs="Calibri"/>
          <w:noProof/>
          <w:color w:val="000000" w:themeColor="text1"/>
          <w:szCs w:val="22"/>
          <w:lang w:eastAsia="en-CA"/>
        </w:rPr>
        <w:t>info@primeeng.ca</w:t>
      </w:r>
    </w:hyperlink>
    <w:r w:rsidR="0003339E" w:rsidRPr="00CB1326">
      <w:rPr>
        <w:rFonts w:ascii="Calibri" w:hAnsi="Calibri" w:cs="Calibri"/>
        <w:noProof/>
        <w:color w:val="000000" w:themeColor="text1"/>
        <w:szCs w:val="22"/>
        <w:lang w:eastAsia="en-CA"/>
      </w:rPr>
      <w:t xml:space="preserve"> | Office: 250.590.8912 | Fax: 250.590.8917 | 1-717 Aldebury St. Victoria, BC V9A 5T2</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8AF34AE" w14:textId="77777777" w:rsidR="00931F51" w:rsidRDefault="00931F51">
      <w:r>
        <w:separator/>
      </w:r>
    </w:p>
  </w:footnote>
  <w:footnote w:type="continuationSeparator" w:id="0">
    <w:p w14:paraId="43919135" w14:textId="77777777" w:rsidR="00931F51" w:rsidRDefault="00931F51">
      <w:r>
        <w:continuationSeparator/>
      </w:r>
    </w:p>
  </w:footnote>
  <w:footnote w:type="continuationNotice" w:id="1">
    <w:p w14:paraId="3E7966F9" w14:textId="77777777" w:rsidR="00931F51" w:rsidRDefault="00931F51"/>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957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046"/>
      <w:gridCol w:w="1530"/>
    </w:tblGrid>
    <w:tr w:rsidR="0003339E" w14:paraId="0B705F95" w14:textId="77777777" w:rsidTr="00082DA1">
      <w:tc>
        <w:tcPr>
          <w:tcW w:w="8046" w:type="dxa"/>
        </w:tcPr>
        <w:p w14:paraId="0223593C" w14:textId="77777777" w:rsidR="0003339E" w:rsidRDefault="0003339E" w:rsidP="00320AAF">
          <w:pPr>
            <w:jc w:val="center"/>
          </w:pPr>
          <w:r>
            <w:rPr>
              <w:noProof/>
              <w:lang w:val="en-CA" w:eastAsia="en-CA"/>
            </w:rPr>
            <w:drawing>
              <wp:inline distT="0" distB="0" distL="0" distR="0" wp14:anchorId="2F3B754F" wp14:editId="17101644">
                <wp:extent cx="2409825" cy="109537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409825" cy="1095375"/>
                        </a:xfrm>
                        <a:prstGeom prst="rect">
                          <a:avLst/>
                        </a:prstGeom>
                        <a:noFill/>
                        <a:ln>
                          <a:noFill/>
                        </a:ln>
                      </pic:spPr>
                    </pic:pic>
                  </a:graphicData>
                </a:graphic>
              </wp:inline>
            </w:drawing>
          </w:r>
        </w:p>
      </w:tc>
      <w:tc>
        <w:tcPr>
          <w:tcW w:w="1530" w:type="dxa"/>
        </w:tcPr>
        <w:p w14:paraId="2122F916" w14:textId="77777777" w:rsidR="0003339E" w:rsidRDefault="0003339E" w:rsidP="0029238A">
          <w:pPr>
            <w:pStyle w:val="Footer"/>
            <w:jc w:val="right"/>
            <w:rPr>
              <w:color w:val="808080" w:themeColor="background1" w:themeShade="80"/>
              <w:spacing w:val="60"/>
            </w:rPr>
          </w:pPr>
        </w:p>
        <w:p w14:paraId="55BA93DD" w14:textId="77777777" w:rsidR="0003339E" w:rsidRDefault="0003339E" w:rsidP="00082DA1">
          <w:pPr>
            <w:pStyle w:val="Footer"/>
            <w:jc w:val="right"/>
          </w:pPr>
          <w:r>
            <w:rPr>
              <w:color w:val="808080" w:themeColor="background1" w:themeShade="80"/>
              <w:spacing w:val="60"/>
            </w:rPr>
            <w:t>Page</w:t>
          </w:r>
          <w:r>
            <w:t xml:space="preserve"> | </w:t>
          </w:r>
          <w:r>
            <w:fldChar w:fldCharType="begin"/>
          </w:r>
          <w:r>
            <w:instrText xml:space="preserve"> PAGE   \* MERGEFORMAT </w:instrText>
          </w:r>
          <w:r>
            <w:fldChar w:fldCharType="separate"/>
          </w:r>
          <w:r w:rsidRPr="005D3182">
            <w:rPr>
              <w:b/>
              <w:bCs/>
              <w:noProof/>
            </w:rPr>
            <w:t>4</w:t>
          </w:r>
          <w:r>
            <w:rPr>
              <w:b/>
              <w:bCs/>
              <w:noProof/>
            </w:rPr>
            <w:fldChar w:fldCharType="end"/>
          </w:r>
        </w:p>
        <w:p w14:paraId="71C77214" w14:textId="77777777" w:rsidR="0003339E" w:rsidRDefault="0003339E" w:rsidP="0029238A">
          <w:pPr>
            <w:pStyle w:val="Footer"/>
            <w:jc w:val="right"/>
            <w:rPr>
              <w:color w:val="808080" w:themeColor="background1" w:themeShade="80"/>
              <w:spacing w:val="60"/>
            </w:rPr>
          </w:pPr>
        </w:p>
      </w:tc>
    </w:tr>
  </w:tbl>
  <w:p w14:paraId="710F8369" w14:textId="77777777" w:rsidR="0003339E" w:rsidRPr="00124B4F" w:rsidRDefault="0003339E" w:rsidP="00320AAF">
    <w:pPr>
      <w:jc w:val="center"/>
      <w:rPr>
        <w:rFonts w:ascii="Arial" w:hAnsi="Arial" w:cs="Arial"/>
        <w:b/>
      </w:rPr>
    </w:pPr>
    <w:r>
      <w:t xml:space="preserve">            </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60" w:type="dxa"/>
      <w:jc w:val="center"/>
      <w:tblLayout w:type="fixed"/>
      <w:tblCellMar>
        <w:left w:w="10" w:type="dxa"/>
        <w:right w:w="10" w:type="dxa"/>
      </w:tblCellMar>
      <w:tblLook w:val="0000" w:firstRow="0" w:lastRow="0" w:firstColumn="0" w:lastColumn="0" w:noHBand="0" w:noVBand="0"/>
    </w:tblPr>
    <w:tblGrid>
      <w:gridCol w:w="4860"/>
      <w:gridCol w:w="4500"/>
    </w:tblGrid>
    <w:tr w:rsidR="0003339E" w14:paraId="2A472D5B" w14:textId="77777777" w:rsidTr="0050189B">
      <w:trPr>
        <w:trHeight w:val="606"/>
        <w:jc w:val="center"/>
      </w:trPr>
      <w:tc>
        <w:tcPr>
          <w:tcW w:w="4860" w:type="dxa"/>
          <w:tcMar>
            <w:top w:w="14" w:type="dxa"/>
            <w:left w:w="115" w:type="dxa"/>
            <w:bottom w:w="29" w:type="dxa"/>
            <w:right w:w="115" w:type="dxa"/>
          </w:tcMar>
          <w:vAlign w:val="center"/>
        </w:tcPr>
        <w:p w14:paraId="37E7C478" w14:textId="77777777" w:rsidR="0003339E" w:rsidRDefault="0003339E" w:rsidP="0029238A">
          <w:pPr>
            <w:pStyle w:val="Standard"/>
            <w:snapToGrid w:val="0"/>
          </w:pPr>
          <w:r>
            <w:rPr>
              <w:noProof/>
              <w:lang w:eastAsia="en-CA"/>
            </w:rPr>
            <w:drawing>
              <wp:inline distT="0" distB="0" distL="0" distR="0" wp14:anchorId="5F32FBE1" wp14:editId="41F5C406">
                <wp:extent cx="2266950" cy="9144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phics2"/>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266950" cy="914400"/>
                        </a:xfrm>
                        <a:prstGeom prst="rect">
                          <a:avLst/>
                        </a:prstGeom>
                        <a:noFill/>
                        <a:ln>
                          <a:noFill/>
                        </a:ln>
                      </pic:spPr>
                    </pic:pic>
                  </a:graphicData>
                </a:graphic>
              </wp:inline>
            </w:drawing>
          </w:r>
        </w:p>
      </w:tc>
      <w:tc>
        <w:tcPr>
          <w:tcW w:w="4500" w:type="dxa"/>
          <w:tcMar>
            <w:top w:w="29" w:type="dxa"/>
            <w:left w:w="115" w:type="dxa"/>
            <w:bottom w:w="29" w:type="dxa"/>
            <w:right w:w="115" w:type="dxa"/>
          </w:tcMar>
          <w:vAlign w:val="center"/>
        </w:tcPr>
        <w:p w14:paraId="51690DED" w14:textId="77777777" w:rsidR="0003339E" w:rsidRDefault="0003339E" w:rsidP="0029238A">
          <w:pPr>
            <w:pStyle w:val="Standard"/>
            <w:snapToGrid w:val="0"/>
            <w:spacing w:before="100"/>
            <w:jc w:val="right"/>
            <w:rPr>
              <w:b/>
              <w:sz w:val="22"/>
              <w:szCs w:val="22"/>
            </w:rPr>
          </w:pPr>
          <w:r>
            <w:rPr>
              <w:b/>
              <w:sz w:val="22"/>
              <w:szCs w:val="22"/>
            </w:rPr>
            <w:t>Prime Engineering Ltd.</w:t>
          </w:r>
        </w:p>
        <w:p w14:paraId="4648313D" w14:textId="77777777" w:rsidR="0003339E" w:rsidRDefault="0003339E" w:rsidP="0029238A">
          <w:pPr>
            <w:pStyle w:val="Standard"/>
            <w:jc w:val="right"/>
            <w:rPr>
              <w:szCs w:val="20"/>
              <w:lang w:val="en-US"/>
            </w:rPr>
          </w:pPr>
          <w:r>
            <w:rPr>
              <w:szCs w:val="20"/>
              <w:lang w:val="en-US"/>
            </w:rPr>
            <w:t xml:space="preserve">#1-717 </w:t>
          </w:r>
          <w:proofErr w:type="spellStart"/>
          <w:r>
            <w:rPr>
              <w:szCs w:val="20"/>
              <w:lang w:val="en-US"/>
            </w:rPr>
            <w:t>Aldebury</w:t>
          </w:r>
          <w:proofErr w:type="spellEnd"/>
          <w:r>
            <w:rPr>
              <w:szCs w:val="20"/>
              <w:lang w:val="en-US"/>
            </w:rPr>
            <w:t xml:space="preserve"> Street</w:t>
          </w:r>
        </w:p>
        <w:p w14:paraId="5A95B977" w14:textId="77777777" w:rsidR="0003339E" w:rsidRDefault="0003339E" w:rsidP="0029238A">
          <w:pPr>
            <w:pStyle w:val="Standard"/>
            <w:jc w:val="right"/>
            <w:rPr>
              <w:szCs w:val="20"/>
              <w:lang w:val="en-US"/>
            </w:rPr>
          </w:pPr>
          <w:r>
            <w:rPr>
              <w:szCs w:val="20"/>
              <w:lang w:val="en-US"/>
            </w:rPr>
            <w:t>Victoria, BC V9A 5T2</w:t>
          </w:r>
        </w:p>
        <w:p w14:paraId="3CF8EEEF" w14:textId="77777777" w:rsidR="0003339E" w:rsidRDefault="0003339E" w:rsidP="0029238A">
          <w:pPr>
            <w:pStyle w:val="Standard"/>
            <w:jc w:val="right"/>
            <w:rPr>
              <w:szCs w:val="20"/>
              <w:lang w:val="fr-CA"/>
            </w:rPr>
          </w:pPr>
          <w:r>
            <w:rPr>
              <w:szCs w:val="20"/>
              <w:lang w:val="fr-CA"/>
            </w:rPr>
            <w:t>Phone: (250) 590-8912</w:t>
          </w:r>
        </w:p>
        <w:p w14:paraId="34F32576" w14:textId="77777777" w:rsidR="0003339E" w:rsidRDefault="0003339E" w:rsidP="0029238A">
          <w:pPr>
            <w:pStyle w:val="Standard"/>
            <w:jc w:val="right"/>
            <w:rPr>
              <w:szCs w:val="20"/>
              <w:lang w:val="fr-CA"/>
            </w:rPr>
          </w:pPr>
          <w:r>
            <w:rPr>
              <w:szCs w:val="20"/>
              <w:lang w:val="fr-CA"/>
            </w:rPr>
            <w:t>Fax: (250) 590-8917</w:t>
          </w:r>
        </w:p>
        <w:p w14:paraId="6EF0E326" w14:textId="77777777" w:rsidR="0003339E" w:rsidRDefault="0003339E" w:rsidP="0029238A">
          <w:pPr>
            <w:pStyle w:val="Standard"/>
            <w:spacing w:after="100"/>
            <w:jc w:val="right"/>
            <w:rPr>
              <w:szCs w:val="20"/>
              <w:lang w:val="fr-CA"/>
            </w:rPr>
          </w:pPr>
          <w:r>
            <w:rPr>
              <w:szCs w:val="20"/>
              <w:lang w:val="fr-CA"/>
            </w:rPr>
            <w:t>www.primeeng.ca</w:t>
          </w:r>
        </w:p>
      </w:tc>
    </w:tr>
  </w:tbl>
  <w:p w14:paraId="07A3BBFA" w14:textId="77777777" w:rsidR="0003339E" w:rsidRDefault="0003339E" w:rsidP="0050189B">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25" type="#_x0000_t75" style="width:338pt;height:338pt" o:bullet="t">
        <v:imagedata r:id="rId1" o:title="oslapp_logo design"/>
      </v:shape>
    </w:pict>
  </w:numPicBullet>
  <w:abstractNum w:abstractNumId="0" w15:restartNumberingAfterBreak="0">
    <w:nsid w:val="0C1B2C2C"/>
    <w:multiLevelType w:val="multilevel"/>
    <w:tmpl w:val="2BE8C282"/>
    <w:lvl w:ilvl="0">
      <w:start w:val="1"/>
      <w:numFmt w:val="decimal"/>
      <w:lvlText w:val="%1.)"/>
      <w:lvlJc w:val="left"/>
      <w:pPr>
        <w:tabs>
          <w:tab w:val="num" w:pos="720"/>
        </w:tabs>
        <w:ind w:left="720" w:hanging="360"/>
      </w:pPr>
      <w:rPr>
        <w:rFonts w:asciiTheme="minorHAnsi" w:eastAsia="Times New Roman" w:hAnsiTheme="minorHAnsi" w:cstheme="minorHAnsi"/>
      </w:rPr>
    </w:lvl>
    <w:lvl w:ilvl="1">
      <w:start w:val="1"/>
      <w:numFmt w:val="lowerLetter"/>
      <w:lvlText w:val="%2."/>
      <w:lvlJc w:val="left"/>
      <w:pPr>
        <w:tabs>
          <w:tab w:val="num" w:pos="990"/>
        </w:tabs>
        <w:ind w:left="99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1" w15:restartNumberingAfterBreak="0">
    <w:nsid w:val="11C14C7A"/>
    <w:multiLevelType w:val="hybridMultilevel"/>
    <w:tmpl w:val="8612C4D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 w15:restartNumberingAfterBreak="0">
    <w:nsid w:val="15A33A5A"/>
    <w:multiLevelType w:val="hybridMultilevel"/>
    <w:tmpl w:val="554A534A"/>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 w15:restartNumberingAfterBreak="0">
    <w:nsid w:val="17FF4AD6"/>
    <w:multiLevelType w:val="hybridMultilevel"/>
    <w:tmpl w:val="E3F011A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4" w15:restartNumberingAfterBreak="0">
    <w:nsid w:val="1866378A"/>
    <w:multiLevelType w:val="hybridMultilevel"/>
    <w:tmpl w:val="C4B6FA42"/>
    <w:lvl w:ilvl="0" w:tplc="31FE4F00">
      <w:start w:val="1"/>
      <w:numFmt w:val="bullet"/>
      <w:lvlText w:val=""/>
      <w:lvlPicBulletId w:val="0"/>
      <w:lvlJc w:val="left"/>
      <w:pPr>
        <w:ind w:left="720" w:hanging="360"/>
      </w:pPr>
      <w:rPr>
        <w:rFonts w:ascii="Symbol" w:hAnsi="Symbol" w:hint="default"/>
        <w:color w:val="auto"/>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5" w15:restartNumberingAfterBreak="0">
    <w:nsid w:val="195D3C89"/>
    <w:multiLevelType w:val="hybridMultilevel"/>
    <w:tmpl w:val="AE441AC8"/>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6" w15:restartNumberingAfterBreak="0">
    <w:nsid w:val="1D9A5D99"/>
    <w:multiLevelType w:val="hybridMultilevel"/>
    <w:tmpl w:val="AE9C38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1F31F0C"/>
    <w:multiLevelType w:val="hybridMultilevel"/>
    <w:tmpl w:val="120EE7E0"/>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8" w15:restartNumberingAfterBreak="0">
    <w:nsid w:val="225E1817"/>
    <w:multiLevelType w:val="hybridMultilevel"/>
    <w:tmpl w:val="2E88693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9" w15:restartNumberingAfterBreak="0">
    <w:nsid w:val="38246F92"/>
    <w:multiLevelType w:val="hybridMultilevel"/>
    <w:tmpl w:val="00E0E000"/>
    <w:lvl w:ilvl="0" w:tplc="04090017">
      <w:start w:val="1"/>
      <w:numFmt w:val="lowerLetter"/>
      <w:lvlText w:val="%1)"/>
      <w:lvlJc w:val="left"/>
      <w:pPr>
        <w:ind w:left="1440" w:hanging="360"/>
      </w:p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0" w15:restartNumberingAfterBreak="0">
    <w:nsid w:val="3C891E41"/>
    <w:multiLevelType w:val="hybridMultilevel"/>
    <w:tmpl w:val="998AD698"/>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11" w15:restartNumberingAfterBreak="0">
    <w:nsid w:val="3CAE151F"/>
    <w:multiLevelType w:val="hybridMultilevel"/>
    <w:tmpl w:val="7BB8DB58"/>
    <w:lvl w:ilvl="0" w:tplc="593CC468">
      <w:numFmt w:val="bullet"/>
      <w:lvlText w:val="-"/>
      <w:lvlJc w:val="left"/>
      <w:pPr>
        <w:ind w:left="720" w:hanging="360"/>
      </w:pPr>
      <w:rPr>
        <w:rFonts w:ascii="Calibri" w:eastAsia="Times New Roman" w:hAnsi="Calibri" w:cs="Calibri"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2" w15:restartNumberingAfterBreak="0">
    <w:nsid w:val="400714B5"/>
    <w:multiLevelType w:val="hybridMultilevel"/>
    <w:tmpl w:val="38DA70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81A468C"/>
    <w:multiLevelType w:val="hybridMultilevel"/>
    <w:tmpl w:val="6764075E"/>
    <w:lvl w:ilvl="0" w:tplc="04090017">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4" w15:restartNumberingAfterBreak="0">
    <w:nsid w:val="4B235487"/>
    <w:multiLevelType w:val="hybridMultilevel"/>
    <w:tmpl w:val="260AADE0"/>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5" w15:restartNumberingAfterBreak="0">
    <w:nsid w:val="4B6C4170"/>
    <w:multiLevelType w:val="hybridMultilevel"/>
    <w:tmpl w:val="63169E40"/>
    <w:lvl w:ilvl="0" w:tplc="31FE4F00">
      <w:start w:val="1"/>
      <w:numFmt w:val="bullet"/>
      <w:lvlText w:val=""/>
      <w:lvlPicBulletId w:val="0"/>
      <w:lvlJc w:val="left"/>
      <w:pPr>
        <w:ind w:left="720" w:hanging="360"/>
      </w:pPr>
      <w:rPr>
        <w:rFonts w:ascii="Symbol" w:hAnsi="Symbol" w:hint="default"/>
        <w:color w:val="auto"/>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6" w15:restartNumberingAfterBreak="0">
    <w:nsid w:val="5D1D6DE2"/>
    <w:multiLevelType w:val="multilevel"/>
    <w:tmpl w:val="5C3A9526"/>
    <w:lvl w:ilvl="0">
      <w:start w:val="1"/>
      <w:numFmt w:val="decimal"/>
      <w:pStyle w:val="Heading1"/>
      <w:lvlText w:val="%1"/>
      <w:lvlJc w:val="left"/>
      <w:pPr>
        <w:ind w:left="432" w:hanging="432"/>
      </w:pPr>
      <w:rPr>
        <w:sz w:val="26"/>
        <w:szCs w:val="26"/>
      </w:rPr>
    </w:lvl>
    <w:lvl w:ilvl="1">
      <w:start w:val="1"/>
      <w:numFmt w:val="decimal"/>
      <w:pStyle w:val="Heading2"/>
      <w:lvlText w:val="%1.%2"/>
      <w:lvlJc w:val="left"/>
      <w:pPr>
        <w:ind w:left="1001" w:hanging="576"/>
      </w:pPr>
      <w:rPr>
        <w:b/>
        <w:sz w:val="26"/>
        <w:szCs w:val="26"/>
      </w:r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7" w15:restartNumberingAfterBreak="0">
    <w:nsid w:val="65D60A78"/>
    <w:multiLevelType w:val="hybridMultilevel"/>
    <w:tmpl w:val="79C2911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8" w15:restartNumberingAfterBreak="0">
    <w:nsid w:val="72C40929"/>
    <w:multiLevelType w:val="hybridMultilevel"/>
    <w:tmpl w:val="1BE8166A"/>
    <w:lvl w:ilvl="0" w:tplc="31FE4F00">
      <w:start w:val="1"/>
      <w:numFmt w:val="bullet"/>
      <w:lvlText w:val=""/>
      <w:lvlPicBulletId w:val="0"/>
      <w:lvlJc w:val="left"/>
      <w:pPr>
        <w:ind w:left="720" w:hanging="360"/>
      </w:pPr>
      <w:rPr>
        <w:rFonts w:ascii="Symbol" w:hAnsi="Symbol" w:hint="default"/>
        <w:color w:val="auto"/>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num w:numId="1">
    <w:abstractNumId w:val="7"/>
  </w:num>
  <w:num w:numId="2">
    <w:abstractNumId w:val="16"/>
  </w:num>
  <w:num w:numId="3">
    <w:abstractNumId w:val="2"/>
  </w:num>
  <w:num w:numId="4">
    <w:abstractNumId w:val="1"/>
  </w:num>
  <w:num w:numId="5">
    <w:abstractNumId w:val="3"/>
  </w:num>
  <w:num w:numId="6">
    <w:abstractNumId w:val="8"/>
  </w:num>
  <w:num w:numId="7">
    <w:abstractNumId w:val="0"/>
  </w:num>
  <w:num w:numId="8">
    <w:abstractNumId w:val="9"/>
  </w:num>
  <w:num w:numId="9">
    <w:abstractNumId w:val="13"/>
  </w:num>
  <w:num w:numId="10">
    <w:abstractNumId w:val="10"/>
  </w:num>
  <w:num w:numId="11">
    <w:abstractNumId w:val="18"/>
  </w:num>
  <w:num w:numId="12">
    <w:abstractNumId w:val="15"/>
  </w:num>
  <w:num w:numId="13">
    <w:abstractNumId w:val="4"/>
  </w:num>
  <w:num w:numId="14">
    <w:abstractNumId w:val="17"/>
  </w:num>
  <w:num w:numId="15">
    <w:abstractNumId w:val="5"/>
  </w:num>
  <w:num w:numId="16">
    <w:abstractNumId w:val="11"/>
  </w:num>
  <w:num w:numId="17">
    <w:abstractNumId w:val="12"/>
  </w:num>
  <w:num w:numId="18">
    <w:abstractNumId w:val="6"/>
  </w:num>
  <w:num w:numId="19">
    <w:abstractNumId w:val="14"/>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removePersonalInformation/>
  <w:removeDateAndTime/>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E37EA"/>
    <w:rsid w:val="000007F3"/>
    <w:rsid w:val="00002C75"/>
    <w:rsid w:val="000037C0"/>
    <w:rsid w:val="00011EAC"/>
    <w:rsid w:val="0001550F"/>
    <w:rsid w:val="000171FE"/>
    <w:rsid w:val="00023C5E"/>
    <w:rsid w:val="00030DDE"/>
    <w:rsid w:val="00031306"/>
    <w:rsid w:val="00031D03"/>
    <w:rsid w:val="0003339E"/>
    <w:rsid w:val="00037AAD"/>
    <w:rsid w:val="00037AD9"/>
    <w:rsid w:val="00043E61"/>
    <w:rsid w:val="00045C32"/>
    <w:rsid w:val="00055398"/>
    <w:rsid w:val="0006410B"/>
    <w:rsid w:val="00065D36"/>
    <w:rsid w:val="00067392"/>
    <w:rsid w:val="00082DA1"/>
    <w:rsid w:val="00083FEC"/>
    <w:rsid w:val="00097E3A"/>
    <w:rsid w:val="000A1985"/>
    <w:rsid w:val="000A424B"/>
    <w:rsid w:val="000A5068"/>
    <w:rsid w:val="000A54E6"/>
    <w:rsid w:val="000B5E38"/>
    <w:rsid w:val="000B5EEB"/>
    <w:rsid w:val="000B6FB0"/>
    <w:rsid w:val="000C1751"/>
    <w:rsid w:val="000C4670"/>
    <w:rsid w:val="000C5434"/>
    <w:rsid w:val="000D04DF"/>
    <w:rsid w:val="000D6521"/>
    <w:rsid w:val="000D75E2"/>
    <w:rsid w:val="000E5CEF"/>
    <w:rsid w:val="000F7F27"/>
    <w:rsid w:val="00103A50"/>
    <w:rsid w:val="001043E8"/>
    <w:rsid w:val="0011108D"/>
    <w:rsid w:val="00113B22"/>
    <w:rsid w:val="00124B4F"/>
    <w:rsid w:val="00125780"/>
    <w:rsid w:val="001313A9"/>
    <w:rsid w:val="00132EFD"/>
    <w:rsid w:val="0013323F"/>
    <w:rsid w:val="001401DF"/>
    <w:rsid w:val="00141B31"/>
    <w:rsid w:val="00144D3B"/>
    <w:rsid w:val="00156C13"/>
    <w:rsid w:val="0015777E"/>
    <w:rsid w:val="00160946"/>
    <w:rsid w:val="0016468D"/>
    <w:rsid w:val="00164BEA"/>
    <w:rsid w:val="00166558"/>
    <w:rsid w:val="001669A7"/>
    <w:rsid w:val="00171A8A"/>
    <w:rsid w:val="00183BEA"/>
    <w:rsid w:val="001842D4"/>
    <w:rsid w:val="001A0430"/>
    <w:rsid w:val="001A3BFF"/>
    <w:rsid w:val="001B067A"/>
    <w:rsid w:val="001B26CE"/>
    <w:rsid w:val="001C0D58"/>
    <w:rsid w:val="001C21AC"/>
    <w:rsid w:val="001D68B9"/>
    <w:rsid w:val="001E6F48"/>
    <w:rsid w:val="001E78E0"/>
    <w:rsid w:val="001F16AB"/>
    <w:rsid w:val="001F28C1"/>
    <w:rsid w:val="001F53E4"/>
    <w:rsid w:val="002008B8"/>
    <w:rsid w:val="002019A0"/>
    <w:rsid w:val="00206DF0"/>
    <w:rsid w:val="00212C75"/>
    <w:rsid w:val="0021307A"/>
    <w:rsid w:val="00213AC6"/>
    <w:rsid w:val="00213F7A"/>
    <w:rsid w:val="0022241A"/>
    <w:rsid w:val="00223C8F"/>
    <w:rsid w:val="00230BC9"/>
    <w:rsid w:val="002368CD"/>
    <w:rsid w:val="00241282"/>
    <w:rsid w:val="00255B14"/>
    <w:rsid w:val="00266CA2"/>
    <w:rsid w:val="00267614"/>
    <w:rsid w:val="00270205"/>
    <w:rsid w:val="0029238A"/>
    <w:rsid w:val="00292D98"/>
    <w:rsid w:val="00296366"/>
    <w:rsid w:val="00296F89"/>
    <w:rsid w:val="002A253C"/>
    <w:rsid w:val="002A76FF"/>
    <w:rsid w:val="002B237E"/>
    <w:rsid w:val="002B4215"/>
    <w:rsid w:val="002B60ED"/>
    <w:rsid w:val="002C0FBC"/>
    <w:rsid w:val="002C4306"/>
    <w:rsid w:val="002D0FAD"/>
    <w:rsid w:val="002D18AC"/>
    <w:rsid w:val="002D2273"/>
    <w:rsid w:val="002D3340"/>
    <w:rsid w:val="002D4A59"/>
    <w:rsid w:val="002D558C"/>
    <w:rsid w:val="002E015F"/>
    <w:rsid w:val="002E2AED"/>
    <w:rsid w:val="002E2E4E"/>
    <w:rsid w:val="002E794D"/>
    <w:rsid w:val="002F13D2"/>
    <w:rsid w:val="002F15EB"/>
    <w:rsid w:val="002F198B"/>
    <w:rsid w:val="002F207B"/>
    <w:rsid w:val="002F534F"/>
    <w:rsid w:val="002F56D1"/>
    <w:rsid w:val="00303943"/>
    <w:rsid w:val="00304EA0"/>
    <w:rsid w:val="0031448A"/>
    <w:rsid w:val="003144E0"/>
    <w:rsid w:val="003153D2"/>
    <w:rsid w:val="00315B90"/>
    <w:rsid w:val="00317986"/>
    <w:rsid w:val="00320AAF"/>
    <w:rsid w:val="00321FB6"/>
    <w:rsid w:val="00325610"/>
    <w:rsid w:val="0032620C"/>
    <w:rsid w:val="00332563"/>
    <w:rsid w:val="00343169"/>
    <w:rsid w:val="00347A28"/>
    <w:rsid w:val="00350EC9"/>
    <w:rsid w:val="00356135"/>
    <w:rsid w:val="00360DFD"/>
    <w:rsid w:val="003633AF"/>
    <w:rsid w:val="003663FB"/>
    <w:rsid w:val="00372A12"/>
    <w:rsid w:val="00373376"/>
    <w:rsid w:val="00375798"/>
    <w:rsid w:val="003772AC"/>
    <w:rsid w:val="003801E6"/>
    <w:rsid w:val="003841A9"/>
    <w:rsid w:val="0039782A"/>
    <w:rsid w:val="00397FC0"/>
    <w:rsid w:val="003A262D"/>
    <w:rsid w:val="003B0C8D"/>
    <w:rsid w:val="003B404B"/>
    <w:rsid w:val="003B720A"/>
    <w:rsid w:val="003C1249"/>
    <w:rsid w:val="003C24B9"/>
    <w:rsid w:val="003C56C8"/>
    <w:rsid w:val="003D3CFE"/>
    <w:rsid w:val="003D3E00"/>
    <w:rsid w:val="003D69E8"/>
    <w:rsid w:val="003D701C"/>
    <w:rsid w:val="003E55D9"/>
    <w:rsid w:val="003E69A5"/>
    <w:rsid w:val="003F02D1"/>
    <w:rsid w:val="003F58C1"/>
    <w:rsid w:val="003F71E8"/>
    <w:rsid w:val="0040565D"/>
    <w:rsid w:val="004114C4"/>
    <w:rsid w:val="004124CD"/>
    <w:rsid w:val="00414EC4"/>
    <w:rsid w:val="00417C55"/>
    <w:rsid w:val="00422A33"/>
    <w:rsid w:val="004246D8"/>
    <w:rsid w:val="004252C4"/>
    <w:rsid w:val="004403C7"/>
    <w:rsid w:val="0044150C"/>
    <w:rsid w:val="00442320"/>
    <w:rsid w:val="004466EF"/>
    <w:rsid w:val="0045020E"/>
    <w:rsid w:val="00450F30"/>
    <w:rsid w:val="0045357D"/>
    <w:rsid w:val="004538E4"/>
    <w:rsid w:val="00460EC2"/>
    <w:rsid w:val="00470B69"/>
    <w:rsid w:val="004878E4"/>
    <w:rsid w:val="00493F1A"/>
    <w:rsid w:val="004955A4"/>
    <w:rsid w:val="00495ACC"/>
    <w:rsid w:val="004A0952"/>
    <w:rsid w:val="004B1C76"/>
    <w:rsid w:val="004B6BAC"/>
    <w:rsid w:val="004E3401"/>
    <w:rsid w:val="004E37EA"/>
    <w:rsid w:val="004E40AA"/>
    <w:rsid w:val="004F0E2C"/>
    <w:rsid w:val="004F0F41"/>
    <w:rsid w:val="004F1681"/>
    <w:rsid w:val="00501119"/>
    <w:rsid w:val="0050189B"/>
    <w:rsid w:val="00502F86"/>
    <w:rsid w:val="005239E5"/>
    <w:rsid w:val="00525268"/>
    <w:rsid w:val="0052727D"/>
    <w:rsid w:val="0052729B"/>
    <w:rsid w:val="00534A42"/>
    <w:rsid w:val="00536D01"/>
    <w:rsid w:val="00547493"/>
    <w:rsid w:val="005546A5"/>
    <w:rsid w:val="0055722C"/>
    <w:rsid w:val="005622AD"/>
    <w:rsid w:val="00591072"/>
    <w:rsid w:val="005B5993"/>
    <w:rsid w:val="005C0BBC"/>
    <w:rsid w:val="005C44CA"/>
    <w:rsid w:val="005D02F5"/>
    <w:rsid w:val="005D3182"/>
    <w:rsid w:val="005D6FC2"/>
    <w:rsid w:val="005D7DA4"/>
    <w:rsid w:val="005E0B79"/>
    <w:rsid w:val="005E5984"/>
    <w:rsid w:val="005E7EC1"/>
    <w:rsid w:val="005F016B"/>
    <w:rsid w:val="005F02A4"/>
    <w:rsid w:val="005F4AC7"/>
    <w:rsid w:val="005F6BF5"/>
    <w:rsid w:val="005F7299"/>
    <w:rsid w:val="00601D7C"/>
    <w:rsid w:val="00602F49"/>
    <w:rsid w:val="00616C25"/>
    <w:rsid w:val="0062404B"/>
    <w:rsid w:val="006315C8"/>
    <w:rsid w:val="0063334C"/>
    <w:rsid w:val="00636436"/>
    <w:rsid w:val="00642090"/>
    <w:rsid w:val="006449DA"/>
    <w:rsid w:val="00650FA1"/>
    <w:rsid w:val="0065337E"/>
    <w:rsid w:val="00653475"/>
    <w:rsid w:val="006565E7"/>
    <w:rsid w:val="006638F1"/>
    <w:rsid w:val="006642E6"/>
    <w:rsid w:val="0067101D"/>
    <w:rsid w:val="0067605A"/>
    <w:rsid w:val="006815DF"/>
    <w:rsid w:val="006949F6"/>
    <w:rsid w:val="00695811"/>
    <w:rsid w:val="006960A7"/>
    <w:rsid w:val="0069656B"/>
    <w:rsid w:val="00697A09"/>
    <w:rsid w:val="006A1C7F"/>
    <w:rsid w:val="006B2B7A"/>
    <w:rsid w:val="006B4DBF"/>
    <w:rsid w:val="006C33F6"/>
    <w:rsid w:val="006C7516"/>
    <w:rsid w:val="006D0D6B"/>
    <w:rsid w:val="006D139D"/>
    <w:rsid w:val="006F200F"/>
    <w:rsid w:val="006F251E"/>
    <w:rsid w:val="006F403A"/>
    <w:rsid w:val="00703D18"/>
    <w:rsid w:val="00706DF2"/>
    <w:rsid w:val="007100A9"/>
    <w:rsid w:val="0071269D"/>
    <w:rsid w:val="00712FE0"/>
    <w:rsid w:val="00717945"/>
    <w:rsid w:val="00731120"/>
    <w:rsid w:val="00732293"/>
    <w:rsid w:val="00733A53"/>
    <w:rsid w:val="00735FFB"/>
    <w:rsid w:val="007478B0"/>
    <w:rsid w:val="00750E90"/>
    <w:rsid w:val="00757685"/>
    <w:rsid w:val="0075795A"/>
    <w:rsid w:val="007613C3"/>
    <w:rsid w:val="00771E69"/>
    <w:rsid w:val="00773048"/>
    <w:rsid w:val="007746FE"/>
    <w:rsid w:val="0077508C"/>
    <w:rsid w:val="00775295"/>
    <w:rsid w:val="00775F0F"/>
    <w:rsid w:val="007821CE"/>
    <w:rsid w:val="0079039C"/>
    <w:rsid w:val="0079583B"/>
    <w:rsid w:val="00797477"/>
    <w:rsid w:val="007A0C8F"/>
    <w:rsid w:val="007A256A"/>
    <w:rsid w:val="007A3BE7"/>
    <w:rsid w:val="007A3F8E"/>
    <w:rsid w:val="007A56A4"/>
    <w:rsid w:val="007A5FF4"/>
    <w:rsid w:val="007A6449"/>
    <w:rsid w:val="007C10BB"/>
    <w:rsid w:val="007C1AF8"/>
    <w:rsid w:val="007C2388"/>
    <w:rsid w:val="007C5001"/>
    <w:rsid w:val="007D265E"/>
    <w:rsid w:val="007D29E8"/>
    <w:rsid w:val="007D687C"/>
    <w:rsid w:val="007E1A51"/>
    <w:rsid w:val="007F31DA"/>
    <w:rsid w:val="007F63E7"/>
    <w:rsid w:val="008051FC"/>
    <w:rsid w:val="00806B7F"/>
    <w:rsid w:val="00811DFA"/>
    <w:rsid w:val="0081300E"/>
    <w:rsid w:val="00820969"/>
    <w:rsid w:val="00841344"/>
    <w:rsid w:val="00841CAF"/>
    <w:rsid w:val="00845EF5"/>
    <w:rsid w:val="0086168B"/>
    <w:rsid w:val="0086785D"/>
    <w:rsid w:val="00870D32"/>
    <w:rsid w:val="00872FCA"/>
    <w:rsid w:val="00885CD5"/>
    <w:rsid w:val="008960C3"/>
    <w:rsid w:val="008A1E0D"/>
    <w:rsid w:val="008A6DCE"/>
    <w:rsid w:val="008B441A"/>
    <w:rsid w:val="008B5567"/>
    <w:rsid w:val="008C26C5"/>
    <w:rsid w:val="008C4A92"/>
    <w:rsid w:val="008D634F"/>
    <w:rsid w:val="008D719C"/>
    <w:rsid w:val="008D7B9B"/>
    <w:rsid w:val="008E4A09"/>
    <w:rsid w:val="008E7E28"/>
    <w:rsid w:val="008E7EB3"/>
    <w:rsid w:val="008F1E2D"/>
    <w:rsid w:val="008F3463"/>
    <w:rsid w:val="008F7C5B"/>
    <w:rsid w:val="0090303E"/>
    <w:rsid w:val="00904F74"/>
    <w:rsid w:val="00906663"/>
    <w:rsid w:val="00906ECB"/>
    <w:rsid w:val="00907C0B"/>
    <w:rsid w:val="00910FEB"/>
    <w:rsid w:val="009142E3"/>
    <w:rsid w:val="0091462B"/>
    <w:rsid w:val="00914D80"/>
    <w:rsid w:val="00916B2F"/>
    <w:rsid w:val="00921C9E"/>
    <w:rsid w:val="00931F51"/>
    <w:rsid w:val="0094277B"/>
    <w:rsid w:val="0095182E"/>
    <w:rsid w:val="00954814"/>
    <w:rsid w:val="009563DA"/>
    <w:rsid w:val="00957A7F"/>
    <w:rsid w:val="00967C3C"/>
    <w:rsid w:val="00971268"/>
    <w:rsid w:val="00976609"/>
    <w:rsid w:val="00984DEE"/>
    <w:rsid w:val="009857D2"/>
    <w:rsid w:val="00991928"/>
    <w:rsid w:val="00991DD8"/>
    <w:rsid w:val="009A0735"/>
    <w:rsid w:val="009A25DC"/>
    <w:rsid w:val="009C5C77"/>
    <w:rsid w:val="009D1165"/>
    <w:rsid w:val="009D12C7"/>
    <w:rsid w:val="009D22F6"/>
    <w:rsid w:val="009D5DC0"/>
    <w:rsid w:val="009E078E"/>
    <w:rsid w:val="009E1897"/>
    <w:rsid w:val="009E376D"/>
    <w:rsid w:val="009E47B9"/>
    <w:rsid w:val="009E781B"/>
    <w:rsid w:val="00A17752"/>
    <w:rsid w:val="00A23F45"/>
    <w:rsid w:val="00A40FD7"/>
    <w:rsid w:val="00A4220D"/>
    <w:rsid w:val="00A430C2"/>
    <w:rsid w:val="00A4642A"/>
    <w:rsid w:val="00A50127"/>
    <w:rsid w:val="00A6332F"/>
    <w:rsid w:val="00A63A86"/>
    <w:rsid w:val="00A6484C"/>
    <w:rsid w:val="00A6628E"/>
    <w:rsid w:val="00A71BB1"/>
    <w:rsid w:val="00A72BBC"/>
    <w:rsid w:val="00A83960"/>
    <w:rsid w:val="00AA3BA9"/>
    <w:rsid w:val="00AA45A4"/>
    <w:rsid w:val="00AA7DBF"/>
    <w:rsid w:val="00AB16FD"/>
    <w:rsid w:val="00AC096D"/>
    <w:rsid w:val="00AC0FDD"/>
    <w:rsid w:val="00AC46CD"/>
    <w:rsid w:val="00AD0952"/>
    <w:rsid w:val="00AD4C21"/>
    <w:rsid w:val="00AD687B"/>
    <w:rsid w:val="00AD70A0"/>
    <w:rsid w:val="00AE0859"/>
    <w:rsid w:val="00AE3C03"/>
    <w:rsid w:val="00AE3F81"/>
    <w:rsid w:val="00AF4037"/>
    <w:rsid w:val="00AF5A5D"/>
    <w:rsid w:val="00B015CD"/>
    <w:rsid w:val="00B02262"/>
    <w:rsid w:val="00B0357A"/>
    <w:rsid w:val="00B14BCF"/>
    <w:rsid w:val="00B26413"/>
    <w:rsid w:val="00B3117E"/>
    <w:rsid w:val="00B33001"/>
    <w:rsid w:val="00B33E03"/>
    <w:rsid w:val="00B36FAC"/>
    <w:rsid w:val="00B44D5E"/>
    <w:rsid w:val="00B51737"/>
    <w:rsid w:val="00B53345"/>
    <w:rsid w:val="00B57166"/>
    <w:rsid w:val="00B72FA4"/>
    <w:rsid w:val="00B74032"/>
    <w:rsid w:val="00B74904"/>
    <w:rsid w:val="00B80741"/>
    <w:rsid w:val="00B85966"/>
    <w:rsid w:val="00B90E12"/>
    <w:rsid w:val="00B91DE1"/>
    <w:rsid w:val="00B952A8"/>
    <w:rsid w:val="00B95389"/>
    <w:rsid w:val="00BA19F6"/>
    <w:rsid w:val="00BA3826"/>
    <w:rsid w:val="00BA3B65"/>
    <w:rsid w:val="00BB13F4"/>
    <w:rsid w:val="00BC18B8"/>
    <w:rsid w:val="00BC30AD"/>
    <w:rsid w:val="00BC4387"/>
    <w:rsid w:val="00BD23CD"/>
    <w:rsid w:val="00BE0A3C"/>
    <w:rsid w:val="00BE5711"/>
    <w:rsid w:val="00BE6784"/>
    <w:rsid w:val="00BE6DAC"/>
    <w:rsid w:val="00BF003F"/>
    <w:rsid w:val="00BF45C2"/>
    <w:rsid w:val="00BF5C95"/>
    <w:rsid w:val="00BF712A"/>
    <w:rsid w:val="00C000E9"/>
    <w:rsid w:val="00C01144"/>
    <w:rsid w:val="00C04AE9"/>
    <w:rsid w:val="00C053AC"/>
    <w:rsid w:val="00C16BAC"/>
    <w:rsid w:val="00C21595"/>
    <w:rsid w:val="00C24AE0"/>
    <w:rsid w:val="00C40A93"/>
    <w:rsid w:val="00C4471A"/>
    <w:rsid w:val="00C44BB3"/>
    <w:rsid w:val="00C451D6"/>
    <w:rsid w:val="00C549F9"/>
    <w:rsid w:val="00C60CA2"/>
    <w:rsid w:val="00C650AC"/>
    <w:rsid w:val="00C65F0E"/>
    <w:rsid w:val="00C66F01"/>
    <w:rsid w:val="00C86085"/>
    <w:rsid w:val="00C86883"/>
    <w:rsid w:val="00C8783F"/>
    <w:rsid w:val="00CA4A45"/>
    <w:rsid w:val="00CA5A9A"/>
    <w:rsid w:val="00CB1326"/>
    <w:rsid w:val="00CB43C9"/>
    <w:rsid w:val="00CB6D64"/>
    <w:rsid w:val="00CC36C1"/>
    <w:rsid w:val="00CC725A"/>
    <w:rsid w:val="00CD5296"/>
    <w:rsid w:val="00CF057D"/>
    <w:rsid w:val="00CF55FE"/>
    <w:rsid w:val="00D01C83"/>
    <w:rsid w:val="00D0706D"/>
    <w:rsid w:val="00D1219A"/>
    <w:rsid w:val="00D1466E"/>
    <w:rsid w:val="00D217BA"/>
    <w:rsid w:val="00D250D8"/>
    <w:rsid w:val="00D25925"/>
    <w:rsid w:val="00D32450"/>
    <w:rsid w:val="00D375F0"/>
    <w:rsid w:val="00D40102"/>
    <w:rsid w:val="00D47043"/>
    <w:rsid w:val="00D656D2"/>
    <w:rsid w:val="00D66D96"/>
    <w:rsid w:val="00D70DB2"/>
    <w:rsid w:val="00D900BD"/>
    <w:rsid w:val="00D90620"/>
    <w:rsid w:val="00DA0FA9"/>
    <w:rsid w:val="00DA7233"/>
    <w:rsid w:val="00DB4176"/>
    <w:rsid w:val="00DB7137"/>
    <w:rsid w:val="00DC519F"/>
    <w:rsid w:val="00DC5CBE"/>
    <w:rsid w:val="00DD1D79"/>
    <w:rsid w:val="00DE0278"/>
    <w:rsid w:val="00DE1CB1"/>
    <w:rsid w:val="00DE7719"/>
    <w:rsid w:val="00DF61A2"/>
    <w:rsid w:val="00E031CC"/>
    <w:rsid w:val="00E055FD"/>
    <w:rsid w:val="00E069E5"/>
    <w:rsid w:val="00E13EAB"/>
    <w:rsid w:val="00E32185"/>
    <w:rsid w:val="00E37D19"/>
    <w:rsid w:val="00E40CEF"/>
    <w:rsid w:val="00E43A08"/>
    <w:rsid w:val="00E46BF5"/>
    <w:rsid w:val="00E51D25"/>
    <w:rsid w:val="00E55136"/>
    <w:rsid w:val="00E56F36"/>
    <w:rsid w:val="00E5793D"/>
    <w:rsid w:val="00E601A4"/>
    <w:rsid w:val="00E63884"/>
    <w:rsid w:val="00E80563"/>
    <w:rsid w:val="00E86FD6"/>
    <w:rsid w:val="00E97B59"/>
    <w:rsid w:val="00EA0C0D"/>
    <w:rsid w:val="00EA2474"/>
    <w:rsid w:val="00EA4D9F"/>
    <w:rsid w:val="00EA5FA3"/>
    <w:rsid w:val="00EB3001"/>
    <w:rsid w:val="00EC0DCB"/>
    <w:rsid w:val="00EC42A3"/>
    <w:rsid w:val="00EC53CD"/>
    <w:rsid w:val="00EC5FD9"/>
    <w:rsid w:val="00ED121B"/>
    <w:rsid w:val="00EE0066"/>
    <w:rsid w:val="00EE1412"/>
    <w:rsid w:val="00F00D1C"/>
    <w:rsid w:val="00F07C8E"/>
    <w:rsid w:val="00F10469"/>
    <w:rsid w:val="00F2186F"/>
    <w:rsid w:val="00F23C4A"/>
    <w:rsid w:val="00F25473"/>
    <w:rsid w:val="00F25BC0"/>
    <w:rsid w:val="00F267CC"/>
    <w:rsid w:val="00F2788D"/>
    <w:rsid w:val="00F332A5"/>
    <w:rsid w:val="00F33B49"/>
    <w:rsid w:val="00F34989"/>
    <w:rsid w:val="00F37ACB"/>
    <w:rsid w:val="00F41B75"/>
    <w:rsid w:val="00F431CA"/>
    <w:rsid w:val="00F475DF"/>
    <w:rsid w:val="00F50B73"/>
    <w:rsid w:val="00F54097"/>
    <w:rsid w:val="00F55467"/>
    <w:rsid w:val="00F633BC"/>
    <w:rsid w:val="00F74050"/>
    <w:rsid w:val="00F77A8F"/>
    <w:rsid w:val="00F90C0D"/>
    <w:rsid w:val="00F90F0A"/>
    <w:rsid w:val="00F93C29"/>
    <w:rsid w:val="00F967D2"/>
    <w:rsid w:val="00FB61F6"/>
    <w:rsid w:val="00FC6407"/>
    <w:rsid w:val="00FD06EB"/>
    <w:rsid w:val="00FD1168"/>
    <w:rsid w:val="00FD1562"/>
    <w:rsid w:val="00FD2C2A"/>
    <w:rsid w:val="00FD3E5F"/>
    <w:rsid w:val="00FD795E"/>
    <w:rsid w:val="00FE3A35"/>
    <w:rsid w:val="00FE3A98"/>
    <w:rsid w:val="00FE6E9B"/>
    <w:rsid w:val="00FF2C2C"/>
    <w:rsid w:val="00FF6A98"/>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2090C0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76">
    <w:lsdException w:name="Normal"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1B26CE"/>
    <w:rPr>
      <w:rFonts w:asciiTheme="minorHAnsi" w:hAnsiTheme="minorHAnsi"/>
      <w:sz w:val="22"/>
      <w:szCs w:val="24"/>
      <w:lang w:val="en-US" w:eastAsia="en-US"/>
    </w:rPr>
  </w:style>
  <w:style w:type="paragraph" w:styleId="Heading1">
    <w:name w:val="heading 1"/>
    <w:basedOn w:val="Normal"/>
    <w:next w:val="Normal"/>
    <w:link w:val="Heading1Char"/>
    <w:uiPriority w:val="9"/>
    <w:qFormat/>
    <w:rsid w:val="003D701C"/>
    <w:pPr>
      <w:keepNext/>
      <w:keepLines/>
      <w:numPr>
        <w:numId w:val="2"/>
      </w:numPr>
      <w:spacing w:before="600" w:after="120" w:line="276" w:lineRule="auto"/>
      <w:outlineLvl w:val="0"/>
    </w:pPr>
    <w:rPr>
      <w:rFonts w:asciiTheme="majorHAnsi" w:eastAsiaTheme="majorEastAsia" w:hAnsiTheme="majorHAnsi" w:cstheme="majorBidi"/>
      <w:b/>
      <w:bCs/>
      <w:sz w:val="28"/>
      <w:szCs w:val="28"/>
      <w:lang w:val="en-CA"/>
    </w:rPr>
  </w:style>
  <w:style w:type="paragraph" w:styleId="Heading2">
    <w:name w:val="heading 2"/>
    <w:basedOn w:val="Normal"/>
    <w:next w:val="Normal"/>
    <w:link w:val="Heading2Char"/>
    <w:uiPriority w:val="9"/>
    <w:unhideWhenUsed/>
    <w:qFormat/>
    <w:rsid w:val="00113B22"/>
    <w:pPr>
      <w:keepNext/>
      <w:keepLines/>
      <w:numPr>
        <w:ilvl w:val="1"/>
        <w:numId w:val="2"/>
      </w:numPr>
      <w:spacing w:before="320" w:after="120" w:line="276" w:lineRule="auto"/>
      <w:ind w:left="576"/>
      <w:outlineLvl w:val="1"/>
    </w:pPr>
    <w:rPr>
      <w:rFonts w:asciiTheme="majorHAnsi" w:eastAsiaTheme="majorEastAsia" w:hAnsiTheme="majorHAnsi" w:cstheme="majorBidi"/>
      <w:b/>
      <w:bCs/>
      <w:sz w:val="26"/>
      <w:szCs w:val="26"/>
      <w:lang w:val="en-CA"/>
    </w:rPr>
  </w:style>
  <w:style w:type="paragraph" w:styleId="Heading3">
    <w:name w:val="heading 3"/>
    <w:basedOn w:val="Normal"/>
    <w:next w:val="Normal"/>
    <w:link w:val="Heading3Char"/>
    <w:uiPriority w:val="9"/>
    <w:unhideWhenUsed/>
    <w:qFormat/>
    <w:rsid w:val="005F02A4"/>
    <w:pPr>
      <w:keepNext/>
      <w:keepLines/>
      <w:numPr>
        <w:ilvl w:val="2"/>
        <w:numId w:val="2"/>
      </w:numPr>
      <w:spacing w:before="200" w:line="276" w:lineRule="auto"/>
      <w:outlineLvl w:val="2"/>
    </w:pPr>
    <w:rPr>
      <w:rFonts w:asciiTheme="majorHAnsi" w:eastAsiaTheme="majorEastAsia" w:hAnsiTheme="majorHAnsi" w:cstheme="majorBidi"/>
      <w:b/>
      <w:bCs/>
      <w:szCs w:val="22"/>
      <w:lang w:val="en-CA"/>
    </w:rPr>
  </w:style>
  <w:style w:type="paragraph" w:styleId="Heading4">
    <w:name w:val="heading 4"/>
    <w:basedOn w:val="Normal"/>
    <w:next w:val="Normal"/>
    <w:link w:val="Heading4Char"/>
    <w:uiPriority w:val="9"/>
    <w:semiHidden/>
    <w:unhideWhenUsed/>
    <w:qFormat/>
    <w:rsid w:val="0029238A"/>
    <w:pPr>
      <w:keepNext/>
      <w:keepLines/>
      <w:numPr>
        <w:ilvl w:val="3"/>
        <w:numId w:val="2"/>
      </w:numPr>
      <w:spacing w:before="200" w:line="276" w:lineRule="auto"/>
      <w:outlineLvl w:val="3"/>
    </w:pPr>
    <w:rPr>
      <w:rFonts w:asciiTheme="majorHAnsi" w:eastAsiaTheme="majorEastAsia" w:hAnsiTheme="majorHAnsi" w:cstheme="majorBidi"/>
      <w:b/>
      <w:bCs/>
      <w:i/>
      <w:iCs/>
      <w:color w:val="4F81BD" w:themeColor="accent1"/>
      <w:szCs w:val="22"/>
      <w:lang w:val="en-CA"/>
    </w:rPr>
  </w:style>
  <w:style w:type="paragraph" w:styleId="Heading5">
    <w:name w:val="heading 5"/>
    <w:basedOn w:val="Normal"/>
    <w:next w:val="Normal"/>
    <w:link w:val="Heading5Char"/>
    <w:uiPriority w:val="9"/>
    <w:semiHidden/>
    <w:unhideWhenUsed/>
    <w:qFormat/>
    <w:rsid w:val="0029238A"/>
    <w:pPr>
      <w:keepNext/>
      <w:keepLines/>
      <w:numPr>
        <w:ilvl w:val="4"/>
        <w:numId w:val="2"/>
      </w:numPr>
      <w:spacing w:before="200" w:line="276" w:lineRule="auto"/>
      <w:outlineLvl w:val="4"/>
    </w:pPr>
    <w:rPr>
      <w:rFonts w:asciiTheme="majorHAnsi" w:eastAsiaTheme="majorEastAsia" w:hAnsiTheme="majorHAnsi" w:cstheme="majorBidi"/>
      <w:color w:val="243F60" w:themeColor="accent1" w:themeShade="7F"/>
      <w:szCs w:val="22"/>
      <w:lang w:val="en-CA"/>
    </w:rPr>
  </w:style>
  <w:style w:type="paragraph" w:styleId="Heading6">
    <w:name w:val="heading 6"/>
    <w:basedOn w:val="Normal"/>
    <w:next w:val="Normal"/>
    <w:link w:val="Heading6Char"/>
    <w:uiPriority w:val="9"/>
    <w:semiHidden/>
    <w:unhideWhenUsed/>
    <w:qFormat/>
    <w:rsid w:val="0029238A"/>
    <w:pPr>
      <w:keepNext/>
      <w:keepLines/>
      <w:numPr>
        <w:ilvl w:val="5"/>
        <w:numId w:val="2"/>
      </w:numPr>
      <w:spacing w:before="200" w:line="276" w:lineRule="auto"/>
      <w:outlineLvl w:val="5"/>
    </w:pPr>
    <w:rPr>
      <w:rFonts w:asciiTheme="majorHAnsi" w:eastAsiaTheme="majorEastAsia" w:hAnsiTheme="majorHAnsi" w:cstheme="majorBidi"/>
      <w:i/>
      <w:iCs/>
      <w:color w:val="243F60" w:themeColor="accent1" w:themeShade="7F"/>
      <w:szCs w:val="22"/>
      <w:lang w:val="en-CA"/>
    </w:rPr>
  </w:style>
  <w:style w:type="paragraph" w:styleId="Heading7">
    <w:name w:val="heading 7"/>
    <w:basedOn w:val="Normal"/>
    <w:next w:val="Normal"/>
    <w:link w:val="Heading7Char"/>
    <w:uiPriority w:val="9"/>
    <w:semiHidden/>
    <w:unhideWhenUsed/>
    <w:qFormat/>
    <w:rsid w:val="0029238A"/>
    <w:pPr>
      <w:keepNext/>
      <w:keepLines/>
      <w:numPr>
        <w:ilvl w:val="6"/>
        <w:numId w:val="2"/>
      </w:numPr>
      <w:spacing w:before="200" w:line="276" w:lineRule="auto"/>
      <w:outlineLvl w:val="6"/>
    </w:pPr>
    <w:rPr>
      <w:rFonts w:asciiTheme="majorHAnsi" w:eastAsiaTheme="majorEastAsia" w:hAnsiTheme="majorHAnsi" w:cstheme="majorBidi"/>
      <w:i/>
      <w:iCs/>
      <w:color w:val="404040" w:themeColor="text1" w:themeTint="BF"/>
      <w:szCs w:val="22"/>
      <w:lang w:val="en-CA"/>
    </w:rPr>
  </w:style>
  <w:style w:type="paragraph" w:styleId="Heading8">
    <w:name w:val="heading 8"/>
    <w:basedOn w:val="Normal"/>
    <w:next w:val="Normal"/>
    <w:link w:val="Heading8Char"/>
    <w:uiPriority w:val="9"/>
    <w:semiHidden/>
    <w:unhideWhenUsed/>
    <w:qFormat/>
    <w:rsid w:val="0029238A"/>
    <w:pPr>
      <w:keepNext/>
      <w:keepLines/>
      <w:numPr>
        <w:ilvl w:val="7"/>
        <w:numId w:val="2"/>
      </w:numPr>
      <w:spacing w:before="200" w:line="276" w:lineRule="auto"/>
      <w:outlineLvl w:val="7"/>
    </w:pPr>
    <w:rPr>
      <w:rFonts w:asciiTheme="majorHAnsi" w:eastAsiaTheme="majorEastAsia" w:hAnsiTheme="majorHAnsi" w:cstheme="majorBidi"/>
      <w:color w:val="404040" w:themeColor="text1" w:themeTint="BF"/>
      <w:sz w:val="20"/>
      <w:szCs w:val="20"/>
      <w:lang w:val="en-CA"/>
    </w:rPr>
  </w:style>
  <w:style w:type="paragraph" w:styleId="Heading9">
    <w:name w:val="heading 9"/>
    <w:basedOn w:val="Normal"/>
    <w:next w:val="Normal"/>
    <w:link w:val="Heading9Char"/>
    <w:uiPriority w:val="9"/>
    <w:semiHidden/>
    <w:unhideWhenUsed/>
    <w:qFormat/>
    <w:rsid w:val="0029238A"/>
    <w:pPr>
      <w:keepNext/>
      <w:keepLines/>
      <w:numPr>
        <w:ilvl w:val="8"/>
        <w:numId w:val="2"/>
      </w:numPr>
      <w:spacing w:before="200" w:line="276" w:lineRule="auto"/>
      <w:outlineLvl w:val="8"/>
    </w:pPr>
    <w:rPr>
      <w:rFonts w:asciiTheme="majorHAnsi" w:eastAsiaTheme="majorEastAsia" w:hAnsiTheme="majorHAnsi" w:cstheme="majorBidi"/>
      <w:i/>
      <w:iCs/>
      <w:color w:val="404040" w:themeColor="text1" w:themeTint="BF"/>
      <w:sz w:val="20"/>
      <w:szCs w:val="20"/>
      <w:lang w:val="en-C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rsid w:val="0027020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rsid w:val="001C0D58"/>
    <w:pPr>
      <w:tabs>
        <w:tab w:val="center" w:pos="4320"/>
        <w:tab w:val="right" w:pos="8640"/>
      </w:tabs>
    </w:pPr>
  </w:style>
  <w:style w:type="paragraph" w:styleId="Footer">
    <w:name w:val="footer"/>
    <w:basedOn w:val="Normal"/>
    <w:link w:val="FooterChar"/>
    <w:uiPriority w:val="99"/>
    <w:rsid w:val="001C0D58"/>
    <w:pPr>
      <w:tabs>
        <w:tab w:val="center" w:pos="4320"/>
        <w:tab w:val="right" w:pos="8640"/>
      </w:tabs>
    </w:pPr>
  </w:style>
  <w:style w:type="character" w:styleId="PageNumber">
    <w:name w:val="page number"/>
    <w:basedOn w:val="DefaultParagraphFont"/>
    <w:rsid w:val="00206DF0"/>
  </w:style>
  <w:style w:type="character" w:styleId="Emphasis">
    <w:name w:val="Emphasis"/>
    <w:qFormat/>
    <w:rsid w:val="00E13EAB"/>
    <w:rPr>
      <w:b/>
      <w:bCs/>
      <w:i w:val="0"/>
      <w:iCs w:val="0"/>
    </w:rPr>
  </w:style>
  <w:style w:type="paragraph" w:styleId="NormalWeb">
    <w:name w:val="Normal (Web)"/>
    <w:basedOn w:val="Normal"/>
    <w:uiPriority w:val="99"/>
    <w:rsid w:val="00F967D2"/>
    <w:pPr>
      <w:spacing w:before="100" w:after="100" w:line="240" w:lineRule="atLeast"/>
    </w:pPr>
    <w:rPr>
      <w:szCs w:val="20"/>
    </w:rPr>
  </w:style>
  <w:style w:type="character" w:styleId="Hyperlink">
    <w:name w:val="Hyperlink"/>
    <w:uiPriority w:val="99"/>
    <w:rsid w:val="00FD795E"/>
    <w:rPr>
      <w:color w:val="0000FF"/>
      <w:u w:val="single"/>
    </w:rPr>
  </w:style>
  <w:style w:type="paragraph" w:styleId="NoSpacing">
    <w:name w:val="No Spacing"/>
    <w:basedOn w:val="Normal"/>
    <w:uiPriority w:val="1"/>
    <w:qFormat/>
    <w:rsid w:val="00BF5C95"/>
    <w:rPr>
      <w:rFonts w:ascii="Calibri" w:hAnsi="Calibri"/>
      <w:szCs w:val="22"/>
      <w:lang w:val="en-CA"/>
    </w:rPr>
  </w:style>
  <w:style w:type="paragraph" w:styleId="BalloonText">
    <w:name w:val="Balloon Text"/>
    <w:basedOn w:val="Normal"/>
    <w:link w:val="BalloonTextChar"/>
    <w:rsid w:val="008D634F"/>
    <w:rPr>
      <w:rFonts w:ascii="Tahoma" w:hAnsi="Tahoma" w:cs="Tahoma"/>
      <w:sz w:val="16"/>
      <w:szCs w:val="16"/>
    </w:rPr>
  </w:style>
  <w:style w:type="character" w:customStyle="1" w:styleId="BalloonTextChar">
    <w:name w:val="Balloon Text Char"/>
    <w:basedOn w:val="DefaultParagraphFont"/>
    <w:link w:val="BalloonText"/>
    <w:rsid w:val="008D634F"/>
    <w:rPr>
      <w:rFonts w:ascii="Tahoma" w:hAnsi="Tahoma" w:cs="Tahoma"/>
      <w:sz w:val="16"/>
      <w:szCs w:val="16"/>
      <w:lang w:val="en-US" w:eastAsia="en-US"/>
    </w:rPr>
  </w:style>
  <w:style w:type="character" w:customStyle="1" w:styleId="FooterChar">
    <w:name w:val="Footer Char"/>
    <w:basedOn w:val="DefaultParagraphFont"/>
    <w:link w:val="Footer"/>
    <w:uiPriority w:val="99"/>
    <w:rsid w:val="00082DA1"/>
    <w:rPr>
      <w:sz w:val="24"/>
      <w:szCs w:val="24"/>
      <w:lang w:val="en-US" w:eastAsia="en-US"/>
    </w:rPr>
  </w:style>
  <w:style w:type="paragraph" w:styleId="ListParagraph">
    <w:name w:val="List Paragraph"/>
    <w:basedOn w:val="Normal"/>
    <w:uiPriority w:val="34"/>
    <w:qFormat/>
    <w:rsid w:val="005F7299"/>
    <w:pPr>
      <w:spacing w:after="200" w:line="276" w:lineRule="auto"/>
      <w:ind w:left="720"/>
      <w:contextualSpacing/>
    </w:pPr>
    <w:rPr>
      <w:rFonts w:eastAsiaTheme="minorHAnsi" w:cstheme="minorBidi"/>
      <w:szCs w:val="22"/>
      <w:lang w:val="en-CA"/>
    </w:rPr>
  </w:style>
  <w:style w:type="paragraph" w:customStyle="1" w:styleId="DecimalAligned">
    <w:name w:val="Decimal Aligned"/>
    <w:basedOn w:val="Normal"/>
    <w:uiPriority w:val="40"/>
    <w:qFormat/>
    <w:rsid w:val="00FE3A35"/>
    <w:pPr>
      <w:tabs>
        <w:tab w:val="decimal" w:pos="360"/>
      </w:tabs>
      <w:spacing w:after="200" w:line="276" w:lineRule="auto"/>
    </w:pPr>
    <w:rPr>
      <w:rFonts w:eastAsiaTheme="minorHAnsi" w:cstheme="minorBidi"/>
      <w:szCs w:val="22"/>
      <w:lang w:eastAsia="ja-JP"/>
    </w:rPr>
  </w:style>
  <w:style w:type="paragraph" w:styleId="FootnoteText">
    <w:name w:val="footnote text"/>
    <w:basedOn w:val="Normal"/>
    <w:link w:val="FootnoteTextChar"/>
    <w:uiPriority w:val="99"/>
    <w:unhideWhenUsed/>
    <w:rsid w:val="00FE3A35"/>
    <w:rPr>
      <w:rFonts w:eastAsiaTheme="minorEastAsia" w:cstheme="minorBidi"/>
      <w:sz w:val="20"/>
      <w:szCs w:val="20"/>
      <w:lang w:eastAsia="ja-JP"/>
    </w:rPr>
  </w:style>
  <w:style w:type="character" w:customStyle="1" w:styleId="FootnoteTextChar">
    <w:name w:val="Footnote Text Char"/>
    <w:basedOn w:val="DefaultParagraphFont"/>
    <w:link w:val="FootnoteText"/>
    <w:uiPriority w:val="99"/>
    <w:rsid w:val="00FE3A35"/>
    <w:rPr>
      <w:rFonts w:asciiTheme="minorHAnsi" w:eastAsiaTheme="minorEastAsia" w:hAnsiTheme="minorHAnsi" w:cstheme="minorBidi"/>
      <w:lang w:val="en-US" w:eastAsia="ja-JP"/>
    </w:rPr>
  </w:style>
  <w:style w:type="character" w:styleId="SubtleEmphasis">
    <w:name w:val="Subtle Emphasis"/>
    <w:basedOn w:val="DefaultParagraphFont"/>
    <w:uiPriority w:val="19"/>
    <w:qFormat/>
    <w:rsid w:val="00FE3A35"/>
    <w:rPr>
      <w:i/>
      <w:iCs/>
      <w:color w:val="7F7F7F" w:themeColor="text1" w:themeTint="80"/>
    </w:rPr>
  </w:style>
  <w:style w:type="table" w:styleId="MediumShading2-Accent5">
    <w:name w:val="Medium Shading 2 Accent 5"/>
    <w:basedOn w:val="TableNormal"/>
    <w:uiPriority w:val="64"/>
    <w:rsid w:val="00FE3A35"/>
    <w:rPr>
      <w:rFonts w:asciiTheme="minorHAnsi" w:eastAsiaTheme="minorEastAsia" w:hAnsiTheme="minorHAnsi" w:cstheme="minorBidi"/>
      <w:sz w:val="22"/>
      <w:szCs w:val="22"/>
      <w:lang w:val="en-US" w:eastAsia="ja-JP"/>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000000"/>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customStyle="1" w:styleId="Standard">
    <w:name w:val="Standard"/>
    <w:rsid w:val="0050189B"/>
    <w:pPr>
      <w:suppressAutoHyphens/>
      <w:autoSpaceDN w:val="0"/>
      <w:textAlignment w:val="baseline"/>
    </w:pPr>
    <w:rPr>
      <w:rFonts w:ascii="Arial" w:hAnsi="Arial"/>
      <w:kern w:val="3"/>
      <w:szCs w:val="24"/>
      <w:lang w:eastAsia="zh-CN"/>
    </w:rPr>
  </w:style>
  <w:style w:type="character" w:styleId="PlaceholderText">
    <w:name w:val="Placeholder Text"/>
    <w:basedOn w:val="DefaultParagraphFont"/>
    <w:uiPriority w:val="99"/>
    <w:semiHidden/>
    <w:rsid w:val="0050189B"/>
    <w:rPr>
      <w:color w:val="808080"/>
    </w:rPr>
  </w:style>
  <w:style w:type="character" w:customStyle="1" w:styleId="Heading1Char">
    <w:name w:val="Heading 1 Char"/>
    <w:basedOn w:val="DefaultParagraphFont"/>
    <w:link w:val="Heading1"/>
    <w:uiPriority w:val="9"/>
    <w:rsid w:val="003D701C"/>
    <w:rPr>
      <w:rFonts w:asciiTheme="majorHAnsi" w:eastAsiaTheme="majorEastAsia" w:hAnsiTheme="majorHAnsi" w:cstheme="majorBidi"/>
      <w:b/>
      <w:bCs/>
      <w:sz w:val="28"/>
      <w:szCs w:val="28"/>
      <w:lang w:eastAsia="en-US"/>
    </w:rPr>
  </w:style>
  <w:style w:type="character" w:customStyle="1" w:styleId="Heading2Char">
    <w:name w:val="Heading 2 Char"/>
    <w:basedOn w:val="DefaultParagraphFont"/>
    <w:link w:val="Heading2"/>
    <w:uiPriority w:val="9"/>
    <w:rsid w:val="00113B22"/>
    <w:rPr>
      <w:rFonts w:asciiTheme="majorHAnsi" w:eastAsiaTheme="majorEastAsia" w:hAnsiTheme="majorHAnsi" w:cstheme="majorBidi"/>
      <w:b/>
      <w:bCs/>
      <w:sz w:val="26"/>
      <w:szCs w:val="26"/>
      <w:lang w:eastAsia="en-US"/>
    </w:rPr>
  </w:style>
  <w:style w:type="character" w:customStyle="1" w:styleId="Heading3Char">
    <w:name w:val="Heading 3 Char"/>
    <w:basedOn w:val="DefaultParagraphFont"/>
    <w:link w:val="Heading3"/>
    <w:uiPriority w:val="9"/>
    <w:rsid w:val="005F02A4"/>
    <w:rPr>
      <w:rFonts w:asciiTheme="majorHAnsi" w:eastAsiaTheme="majorEastAsia" w:hAnsiTheme="majorHAnsi" w:cstheme="majorBidi"/>
      <w:b/>
      <w:bCs/>
      <w:sz w:val="22"/>
      <w:szCs w:val="22"/>
      <w:lang w:eastAsia="en-US"/>
    </w:rPr>
  </w:style>
  <w:style w:type="character" w:customStyle="1" w:styleId="Heading4Char">
    <w:name w:val="Heading 4 Char"/>
    <w:basedOn w:val="DefaultParagraphFont"/>
    <w:link w:val="Heading4"/>
    <w:uiPriority w:val="9"/>
    <w:semiHidden/>
    <w:rsid w:val="0029238A"/>
    <w:rPr>
      <w:rFonts w:asciiTheme="majorHAnsi" w:eastAsiaTheme="majorEastAsia" w:hAnsiTheme="majorHAnsi" w:cstheme="majorBidi"/>
      <w:b/>
      <w:bCs/>
      <w:i/>
      <w:iCs/>
      <w:color w:val="4F81BD" w:themeColor="accent1"/>
      <w:sz w:val="22"/>
      <w:szCs w:val="22"/>
      <w:lang w:eastAsia="en-US"/>
    </w:rPr>
  </w:style>
  <w:style w:type="character" w:customStyle="1" w:styleId="Heading5Char">
    <w:name w:val="Heading 5 Char"/>
    <w:basedOn w:val="DefaultParagraphFont"/>
    <w:link w:val="Heading5"/>
    <w:uiPriority w:val="9"/>
    <w:semiHidden/>
    <w:rsid w:val="0029238A"/>
    <w:rPr>
      <w:rFonts w:asciiTheme="majorHAnsi" w:eastAsiaTheme="majorEastAsia" w:hAnsiTheme="majorHAnsi" w:cstheme="majorBidi"/>
      <w:color w:val="243F60" w:themeColor="accent1" w:themeShade="7F"/>
      <w:sz w:val="22"/>
      <w:szCs w:val="22"/>
      <w:lang w:eastAsia="en-US"/>
    </w:rPr>
  </w:style>
  <w:style w:type="character" w:customStyle="1" w:styleId="Heading6Char">
    <w:name w:val="Heading 6 Char"/>
    <w:basedOn w:val="DefaultParagraphFont"/>
    <w:link w:val="Heading6"/>
    <w:uiPriority w:val="9"/>
    <w:semiHidden/>
    <w:rsid w:val="0029238A"/>
    <w:rPr>
      <w:rFonts w:asciiTheme="majorHAnsi" w:eastAsiaTheme="majorEastAsia" w:hAnsiTheme="majorHAnsi" w:cstheme="majorBidi"/>
      <w:i/>
      <w:iCs/>
      <w:color w:val="243F60" w:themeColor="accent1" w:themeShade="7F"/>
      <w:sz w:val="22"/>
      <w:szCs w:val="22"/>
      <w:lang w:eastAsia="en-US"/>
    </w:rPr>
  </w:style>
  <w:style w:type="character" w:customStyle="1" w:styleId="Heading7Char">
    <w:name w:val="Heading 7 Char"/>
    <w:basedOn w:val="DefaultParagraphFont"/>
    <w:link w:val="Heading7"/>
    <w:uiPriority w:val="9"/>
    <w:semiHidden/>
    <w:rsid w:val="0029238A"/>
    <w:rPr>
      <w:rFonts w:asciiTheme="majorHAnsi" w:eastAsiaTheme="majorEastAsia" w:hAnsiTheme="majorHAnsi" w:cstheme="majorBidi"/>
      <w:i/>
      <w:iCs/>
      <w:color w:val="404040" w:themeColor="text1" w:themeTint="BF"/>
      <w:sz w:val="22"/>
      <w:szCs w:val="22"/>
      <w:lang w:eastAsia="en-US"/>
    </w:rPr>
  </w:style>
  <w:style w:type="character" w:customStyle="1" w:styleId="Heading8Char">
    <w:name w:val="Heading 8 Char"/>
    <w:basedOn w:val="DefaultParagraphFont"/>
    <w:link w:val="Heading8"/>
    <w:uiPriority w:val="9"/>
    <w:semiHidden/>
    <w:rsid w:val="0029238A"/>
    <w:rPr>
      <w:rFonts w:asciiTheme="majorHAnsi" w:eastAsiaTheme="majorEastAsia" w:hAnsiTheme="majorHAnsi" w:cstheme="majorBidi"/>
      <w:color w:val="404040" w:themeColor="text1" w:themeTint="BF"/>
      <w:lang w:eastAsia="en-US"/>
    </w:rPr>
  </w:style>
  <w:style w:type="character" w:customStyle="1" w:styleId="Heading9Char">
    <w:name w:val="Heading 9 Char"/>
    <w:basedOn w:val="DefaultParagraphFont"/>
    <w:link w:val="Heading9"/>
    <w:uiPriority w:val="9"/>
    <w:semiHidden/>
    <w:rsid w:val="0029238A"/>
    <w:rPr>
      <w:rFonts w:asciiTheme="majorHAnsi" w:eastAsiaTheme="majorEastAsia" w:hAnsiTheme="majorHAnsi" w:cstheme="majorBidi"/>
      <w:i/>
      <w:iCs/>
      <w:color w:val="404040" w:themeColor="text1" w:themeTint="BF"/>
      <w:lang w:eastAsia="en-US"/>
    </w:rPr>
  </w:style>
  <w:style w:type="table" w:styleId="TableClassic2">
    <w:name w:val="Table Classic 2"/>
    <w:basedOn w:val="TableNormal"/>
    <w:rsid w:val="00E86FD6"/>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character" w:styleId="CommentReference">
    <w:name w:val="annotation reference"/>
    <w:basedOn w:val="DefaultParagraphFont"/>
    <w:semiHidden/>
    <w:unhideWhenUsed/>
    <w:rsid w:val="00EA2474"/>
    <w:rPr>
      <w:sz w:val="16"/>
      <w:szCs w:val="16"/>
    </w:rPr>
  </w:style>
  <w:style w:type="paragraph" w:styleId="CommentText">
    <w:name w:val="annotation text"/>
    <w:basedOn w:val="Normal"/>
    <w:link w:val="CommentTextChar"/>
    <w:semiHidden/>
    <w:unhideWhenUsed/>
    <w:rsid w:val="00EA2474"/>
    <w:rPr>
      <w:sz w:val="20"/>
      <w:szCs w:val="20"/>
    </w:rPr>
  </w:style>
  <w:style w:type="character" w:customStyle="1" w:styleId="CommentTextChar">
    <w:name w:val="Comment Text Char"/>
    <w:basedOn w:val="DefaultParagraphFont"/>
    <w:link w:val="CommentText"/>
    <w:semiHidden/>
    <w:rsid w:val="00EA2474"/>
    <w:rPr>
      <w:rFonts w:asciiTheme="minorHAnsi" w:hAnsiTheme="minorHAnsi"/>
      <w:lang w:val="en-US" w:eastAsia="en-US"/>
    </w:rPr>
  </w:style>
  <w:style w:type="paragraph" w:styleId="CommentSubject">
    <w:name w:val="annotation subject"/>
    <w:basedOn w:val="CommentText"/>
    <w:next w:val="CommentText"/>
    <w:link w:val="CommentSubjectChar"/>
    <w:semiHidden/>
    <w:unhideWhenUsed/>
    <w:rsid w:val="0065337E"/>
    <w:rPr>
      <w:b/>
      <w:bCs/>
    </w:rPr>
  </w:style>
  <w:style w:type="character" w:customStyle="1" w:styleId="CommentSubjectChar">
    <w:name w:val="Comment Subject Char"/>
    <w:basedOn w:val="CommentTextChar"/>
    <w:link w:val="CommentSubject"/>
    <w:semiHidden/>
    <w:rsid w:val="0065337E"/>
    <w:rPr>
      <w:rFonts w:asciiTheme="minorHAnsi" w:hAnsiTheme="minorHAnsi"/>
      <w:b/>
      <w:bCs/>
      <w:lang w:val="en-US" w:eastAsia="en-US"/>
    </w:rPr>
  </w:style>
  <w:style w:type="paragraph" w:styleId="Title">
    <w:name w:val="Title"/>
    <w:basedOn w:val="Normal"/>
    <w:next w:val="Normal"/>
    <w:link w:val="TitleChar"/>
    <w:qFormat/>
    <w:rsid w:val="00CC725A"/>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rsid w:val="00CC725A"/>
    <w:rPr>
      <w:rFonts w:asciiTheme="majorHAnsi" w:eastAsiaTheme="majorEastAsia" w:hAnsiTheme="majorHAnsi" w:cstheme="majorBidi"/>
      <w:spacing w:val="-10"/>
      <w:kern w:val="28"/>
      <w:sz w:val="56"/>
      <w:szCs w:val="56"/>
      <w:lang w:val="en-US" w:eastAsia="en-US"/>
    </w:rPr>
  </w:style>
  <w:style w:type="paragraph" w:customStyle="1" w:styleId="Default">
    <w:name w:val="Default"/>
    <w:rsid w:val="007F63E7"/>
    <w:pPr>
      <w:autoSpaceDE w:val="0"/>
      <w:autoSpaceDN w:val="0"/>
      <w:adjustRightInd w:val="0"/>
    </w:pPr>
    <w:rPr>
      <w:rFonts w:ascii="Arial" w:hAnsi="Arial" w:cs="Arial"/>
      <w:color w:val="000000"/>
      <w:sz w:val="24"/>
      <w:szCs w:val="24"/>
    </w:rPr>
  </w:style>
  <w:style w:type="table" w:styleId="GridTable5Dark-Accent1">
    <w:name w:val="Grid Table 5 Dark Accent 1"/>
    <w:basedOn w:val="TableNormal"/>
    <w:uiPriority w:val="50"/>
    <w:rsid w:val="00F23C4A"/>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BE5F1"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F81BD"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F81BD"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F81BD"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F81BD" w:themeFill="accent1"/>
      </w:tcPr>
    </w:tblStylePr>
    <w:tblStylePr w:type="band1Vert">
      <w:tblPr/>
      <w:tcPr>
        <w:shd w:val="clear" w:color="auto" w:fill="B8CCE4" w:themeFill="accent1" w:themeFillTint="66"/>
      </w:tcPr>
    </w:tblStylePr>
    <w:tblStylePr w:type="band1Horz">
      <w:tblPr/>
      <w:tcPr>
        <w:shd w:val="clear" w:color="auto" w:fill="B8CCE4" w:themeFill="accent1" w:themeFillTint="66"/>
      </w:tcPr>
    </w:tblStylePr>
  </w:style>
  <w:style w:type="table" w:styleId="GridTable4-Accent1">
    <w:name w:val="Grid Table 4 Accent 1"/>
    <w:basedOn w:val="TableNormal"/>
    <w:uiPriority w:val="49"/>
    <w:rsid w:val="00F23C4A"/>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insideV w:val="nil"/>
        </w:tcBorders>
        <w:shd w:val="clear" w:color="auto" w:fill="4F81BD" w:themeFill="accent1"/>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ridTable4">
    <w:name w:val="Grid Table 4"/>
    <w:basedOn w:val="TableNormal"/>
    <w:uiPriority w:val="49"/>
    <w:rsid w:val="00F23C4A"/>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47552701">
      <w:bodyDiv w:val="1"/>
      <w:marLeft w:val="0"/>
      <w:marRight w:val="0"/>
      <w:marTop w:val="0"/>
      <w:marBottom w:val="0"/>
      <w:divBdr>
        <w:top w:val="none" w:sz="0" w:space="0" w:color="auto"/>
        <w:left w:val="none" w:sz="0" w:space="0" w:color="auto"/>
        <w:bottom w:val="none" w:sz="0" w:space="0" w:color="auto"/>
        <w:right w:val="none" w:sz="0" w:space="0" w:color="auto"/>
      </w:divBdr>
      <w:divsChild>
        <w:div w:id="640038279">
          <w:marLeft w:val="1526"/>
          <w:marRight w:val="0"/>
          <w:marTop w:val="134"/>
          <w:marBottom w:val="0"/>
          <w:divBdr>
            <w:top w:val="none" w:sz="0" w:space="0" w:color="auto"/>
            <w:left w:val="none" w:sz="0" w:space="0" w:color="auto"/>
            <w:bottom w:val="none" w:sz="0" w:space="0" w:color="auto"/>
            <w:right w:val="none" w:sz="0" w:space="0" w:color="auto"/>
          </w:divBdr>
        </w:div>
      </w:divsChild>
    </w:div>
    <w:div w:id="512915636">
      <w:bodyDiv w:val="1"/>
      <w:marLeft w:val="0"/>
      <w:marRight w:val="0"/>
      <w:marTop w:val="0"/>
      <w:marBottom w:val="0"/>
      <w:divBdr>
        <w:top w:val="none" w:sz="0" w:space="0" w:color="auto"/>
        <w:left w:val="none" w:sz="0" w:space="0" w:color="auto"/>
        <w:bottom w:val="none" w:sz="0" w:space="0" w:color="auto"/>
        <w:right w:val="none" w:sz="0" w:space="0" w:color="auto"/>
      </w:divBdr>
    </w:div>
    <w:div w:id="611520330">
      <w:bodyDiv w:val="1"/>
      <w:marLeft w:val="0"/>
      <w:marRight w:val="0"/>
      <w:marTop w:val="0"/>
      <w:marBottom w:val="0"/>
      <w:divBdr>
        <w:top w:val="none" w:sz="0" w:space="0" w:color="auto"/>
        <w:left w:val="none" w:sz="0" w:space="0" w:color="auto"/>
        <w:bottom w:val="none" w:sz="0" w:space="0" w:color="auto"/>
        <w:right w:val="none" w:sz="0" w:space="0" w:color="auto"/>
      </w:divBdr>
    </w:div>
    <w:div w:id="613100877">
      <w:bodyDiv w:val="1"/>
      <w:marLeft w:val="0"/>
      <w:marRight w:val="0"/>
      <w:marTop w:val="0"/>
      <w:marBottom w:val="0"/>
      <w:divBdr>
        <w:top w:val="none" w:sz="0" w:space="0" w:color="auto"/>
        <w:left w:val="none" w:sz="0" w:space="0" w:color="auto"/>
        <w:bottom w:val="none" w:sz="0" w:space="0" w:color="auto"/>
        <w:right w:val="none" w:sz="0" w:space="0" w:color="auto"/>
      </w:divBdr>
    </w:div>
    <w:div w:id="615212403">
      <w:bodyDiv w:val="1"/>
      <w:marLeft w:val="0"/>
      <w:marRight w:val="0"/>
      <w:marTop w:val="0"/>
      <w:marBottom w:val="0"/>
      <w:divBdr>
        <w:top w:val="none" w:sz="0" w:space="0" w:color="auto"/>
        <w:left w:val="none" w:sz="0" w:space="0" w:color="auto"/>
        <w:bottom w:val="none" w:sz="0" w:space="0" w:color="auto"/>
        <w:right w:val="none" w:sz="0" w:space="0" w:color="auto"/>
      </w:divBdr>
      <w:divsChild>
        <w:div w:id="540021748">
          <w:marLeft w:val="533"/>
          <w:marRight w:val="0"/>
          <w:marTop w:val="96"/>
          <w:marBottom w:val="0"/>
          <w:divBdr>
            <w:top w:val="none" w:sz="0" w:space="0" w:color="auto"/>
            <w:left w:val="none" w:sz="0" w:space="0" w:color="auto"/>
            <w:bottom w:val="none" w:sz="0" w:space="0" w:color="auto"/>
            <w:right w:val="none" w:sz="0" w:space="0" w:color="auto"/>
          </w:divBdr>
        </w:div>
        <w:div w:id="2061592948">
          <w:marLeft w:val="533"/>
          <w:marRight w:val="0"/>
          <w:marTop w:val="96"/>
          <w:marBottom w:val="0"/>
          <w:divBdr>
            <w:top w:val="none" w:sz="0" w:space="0" w:color="auto"/>
            <w:left w:val="none" w:sz="0" w:space="0" w:color="auto"/>
            <w:bottom w:val="none" w:sz="0" w:space="0" w:color="auto"/>
            <w:right w:val="none" w:sz="0" w:space="0" w:color="auto"/>
          </w:divBdr>
        </w:div>
      </w:divsChild>
    </w:div>
    <w:div w:id="664625590">
      <w:bodyDiv w:val="1"/>
      <w:marLeft w:val="0"/>
      <w:marRight w:val="0"/>
      <w:marTop w:val="0"/>
      <w:marBottom w:val="0"/>
      <w:divBdr>
        <w:top w:val="none" w:sz="0" w:space="0" w:color="auto"/>
        <w:left w:val="none" w:sz="0" w:space="0" w:color="auto"/>
        <w:bottom w:val="none" w:sz="0" w:space="0" w:color="auto"/>
        <w:right w:val="none" w:sz="0" w:space="0" w:color="auto"/>
      </w:divBdr>
    </w:div>
    <w:div w:id="730272559">
      <w:bodyDiv w:val="1"/>
      <w:marLeft w:val="0"/>
      <w:marRight w:val="0"/>
      <w:marTop w:val="0"/>
      <w:marBottom w:val="0"/>
      <w:divBdr>
        <w:top w:val="none" w:sz="0" w:space="0" w:color="auto"/>
        <w:left w:val="none" w:sz="0" w:space="0" w:color="auto"/>
        <w:bottom w:val="none" w:sz="0" w:space="0" w:color="auto"/>
        <w:right w:val="none" w:sz="0" w:space="0" w:color="auto"/>
      </w:divBdr>
    </w:div>
    <w:div w:id="781537234">
      <w:bodyDiv w:val="1"/>
      <w:marLeft w:val="0"/>
      <w:marRight w:val="0"/>
      <w:marTop w:val="0"/>
      <w:marBottom w:val="0"/>
      <w:divBdr>
        <w:top w:val="none" w:sz="0" w:space="0" w:color="auto"/>
        <w:left w:val="none" w:sz="0" w:space="0" w:color="auto"/>
        <w:bottom w:val="none" w:sz="0" w:space="0" w:color="auto"/>
        <w:right w:val="none" w:sz="0" w:space="0" w:color="auto"/>
      </w:divBdr>
    </w:div>
    <w:div w:id="788428737">
      <w:bodyDiv w:val="1"/>
      <w:marLeft w:val="0"/>
      <w:marRight w:val="0"/>
      <w:marTop w:val="0"/>
      <w:marBottom w:val="0"/>
      <w:divBdr>
        <w:top w:val="none" w:sz="0" w:space="0" w:color="auto"/>
        <w:left w:val="none" w:sz="0" w:space="0" w:color="auto"/>
        <w:bottom w:val="none" w:sz="0" w:space="0" w:color="auto"/>
        <w:right w:val="none" w:sz="0" w:space="0" w:color="auto"/>
      </w:divBdr>
    </w:div>
    <w:div w:id="872960068">
      <w:bodyDiv w:val="1"/>
      <w:marLeft w:val="0"/>
      <w:marRight w:val="0"/>
      <w:marTop w:val="0"/>
      <w:marBottom w:val="0"/>
      <w:divBdr>
        <w:top w:val="none" w:sz="0" w:space="0" w:color="auto"/>
        <w:left w:val="none" w:sz="0" w:space="0" w:color="auto"/>
        <w:bottom w:val="none" w:sz="0" w:space="0" w:color="auto"/>
        <w:right w:val="none" w:sz="0" w:space="0" w:color="auto"/>
      </w:divBdr>
    </w:div>
    <w:div w:id="1558324501">
      <w:bodyDiv w:val="1"/>
      <w:marLeft w:val="0"/>
      <w:marRight w:val="0"/>
      <w:marTop w:val="0"/>
      <w:marBottom w:val="0"/>
      <w:divBdr>
        <w:top w:val="none" w:sz="0" w:space="0" w:color="auto"/>
        <w:left w:val="none" w:sz="0" w:space="0" w:color="auto"/>
        <w:bottom w:val="none" w:sz="0" w:space="0" w:color="auto"/>
        <w:right w:val="none" w:sz="0" w:space="0" w:color="auto"/>
      </w:divBdr>
      <w:divsChild>
        <w:div w:id="393822822">
          <w:marLeft w:val="1526"/>
          <w:marRight w:val="0"/>
          <w:marTop w:val="134"/>
          <w:marBottom w:val="0"/>
          <w:divBdr>
            <w:top w:val="none" w:sz="0" w:space="0" w:color="auto"/>
            <w:left w:val="none" w:sz="0" w:space="0" w:color="auto"/>
            <w:bottom w:val="none" w:sz="0" w:space="0" w:color="auto"/>
            <w:right w:val="none" w:sz="0" w:space="0" w:color="auto"/>
          </w:divBdr>
        </w:div>
      </w:divsChild>
    </w:div>
    <w:div w:id="1570774161">
      <w:bodyDiv w:val="1"/>
      <w:marLeft w:val="0"/>
      <w:marRight w:val="0"/>
      <w:marTop w:val="0"/>
      <w:marBottom w:val="0"/>
      <w:divBdr>
        <w:top w:val="none" w:sz="0" w:space="0" w:color="auto"/>
        <w:left w:val="none" w:sz="0" w:space="0" w:color="auto"/>
        <w:bottom w:val="none" w:sz="0" w:space="0" w:color="auto"/>
        <w:right w:val="none" w:sz="0" w:space="0" w:color="auto"/>
      </w:divBdr>
    </w:div>
    <w:div w:id="1860585362">
      <w:bodyDiv w:val="1"/>
      <w:marLeft w:val="0"/>
      <w:marRight w:val="0"/>
      <w:marTop w:val="0"/>
      <w:marBottom w:val="0"/>
      <w:divBdr>
        <w:top w:val="none" w:sz="0" w:space="0" w:color="auto"/>
        <w:left w:val="none" w:sz="0" w:space="0" w:color="auto"/>
        <w:bottom w:val="none" w:sz="0" w:space="0" w:color="auto"/>
        <w:right w:val="none" w:sz="0" w:space="0" w:color="auto"/>
      </w:divBdr>
    </w:div>
    <w:div w:id="20478728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1.xml"/><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mailto:orders@primeeng.ca" TargetMode="External"/><Relationship Id="rId5" Type="http://schemas.openxmlformats.org/officeDocument/2006/relationships/numbering" Target="numbering.xml"/><Relationship Id="rId15" Type="http://schemas.openxmlformats.org/officeDocument/2006/relationships/footer" Target="footer2.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s>
</file>

<file path=word/_rels/footer1.xml.rels><?xml version="1.0" encoding="UTF-8" standalone="yes"?>
<Relationships xmlns="http://schemas.openxmlformats.org/package/2006/relationships"><Relationship Id="rId1" Type="http://schemas.openxmlformats.org/officeDocument/2006/relationships/hyperlink" Target="mailto:info@primeeng.ca" TargetMode="External"/></Relationships>
</file>

<file path=word/_rels/footer2.xml.rels><?xml version="1.0" encoding="UTF-8" standalone="yes"?>
<Relationships xmlns="http://schemas.openxmlformats.org/package/2006/relationships"><Relationship Id="rId1" Type="http://schemas.openxmlformats.org/officeDocument/2006/relationships/hyperlink" Target="mailto:info@primeeng.ca" TargetMode="External"/></Relationships>
</file>

<file path=word/_rels/header1.xml.rels><?xml version="1.0" encoding="UTF-8" standalone="yes"?>
<Relationships xmlns="http://schemas.openxmlformats.org/package/2006/relationships"><Relationship Id="rId2" Type="http://schemas.microsoft.com/office/2007/relationships/hdphoto" Target="media/hdphoto1.wdp"/><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2" Type="http://schemas.microsoft.com/office/2007/relationships/hdphoto" Target="media/hdphoto2.wdp"/><Relationship Id="rId1" Type="http://schemas.openxmlformats.org/officeDocument/2006/relationships/image" Target="media/image3.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65C329291964E8B8593FC33E873E6D6"/>
        <w:category>
          <w:name w:val="General"/>
          <w:gallery w:val="placeholder"/>
        </w:category>
        <w:types>
          <w:type w:val="bbPlcHdr"/>
        </w:types>
        <w:behaviors>
          <w:behavior w:val="content"/>
        </w:behaviors>
        <w:guid w:val="{458D81F7-4280-480B-946A-B4137DAABB8E}"/>
      </w:docPartPr>
      <w:docPartBody>
        <w:p w:rsidR="00483A6F" w:rsidRDefault="00EE263D">
          <w:pPr>
            <w:pStyle w:val="D65C329291964E8B8593FC33E873E6D6"/>
          </w:pPr>
          <w:r w:rsidRPr="00893B97">
            <w:rPr>
              <w:rStyle w:val="PlaceholderText"/>
            </w:rPr>
            <w:t>Click here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sDel="0"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83A6F"/>
    <w:rsid w:val="002456D2"/>
    <w:rsid w:val="00260351"/>
    <w:rsid w:val="00285B81"/>
    <w:rsid w:val="00483A6F"/>
    <w:rsid w:val="00662D51"/>
    <w:rsid w:val="009D5B9B"/>
    <w:rsid w:val="00D27575"/>
    <w:rsid w:val="00E06779"/>
    <w:rsid w:val="00EE263D"/>
    <w:rsid w:val="00EF3F8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D65C329291964E8B8593FC33E873E6D6">
    <w:name w:val="D65C329291964E8B8593FC33E873E6D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TaxCatchAll xmlns="9636786c-5d2a-409d-8c63-5162082c388a" xsi:nil="true"/>
    <lcf76f155ced4ddcb4097134ff3c332f xmlns="5027da5f-fb37-4313-ae91-5ca225ded7a8">
      <Terms xmlns="http://schemas.microsoft.com/office/infopath/2007/PartnerControls"/>
    </lcf76f155ced4ddcb4097134ff3c332f>
    <MediaLengthInSeconds xmlns="5027da5f-fb37-4313-ae91-5ca225ded7a8" xsi:nil="true"/>
    <Filepath xmlns="5027da5f-fb37-4313-ae91-5ca225ded7a8">
      <Url xsi:nil="true"/>
      <Description xsi:nil="true"/>
    </Filepath>
  </documentManagement>
</p:properties>
</file>

<file path=customXml/item2.xml><?xml version="1.0" encoding="utf-8"?>
<b:Sources xmlns:b="http://schemas.openxmlformats.org/officeDocument/2006/bibliography" xmlns="http://schemas.openxmlformats.org/officeDocument/2006/bibliography" SelectedStyle="\APA.XSL" StyleName="APA"/>
</file>

<file path=customXml/item3.xml><?xml version="1.0" encoding="utf-8"?>
<ct:contentTypeSchema xmlns:ct="http://schemas.microsoft.com/office/2006/metadata/contentType" xmlns:ma="http://schemas.microsoft.com/office/2006/metadata/properties/metaAttributes" ct:_="" ma:_="" ma:contentTypeName="Document" ma:contentTypeID="0x0101005E0E0D8265EA5F4DABDA630C21B9F0D5" ma:contentTypeVersion="12" ma:contentTypeDescription="Create a new document." ma:contentTypeScope="" ma:versionID="bbfef38ca8b25c227744eddbb24dddec">
  <xsd:schema xmlns:xsd="http://www.w3.org/2001/XMLSchema" xmlns:xs="http://www.w3.org/2001/XMLSchema" xmlns:p="http://schemas.microsoft.com/office/2006/metadata/properties" xmlns:ns2="5027da5f-fb37-4313-ae91-5ca225ded7a8" xmlns:ns3="9636786c-5d2a-409d-8c63-5162082c388a" targetNamespace="http://schemas.microsoft.com/office/2006/metadata/properties" ma:root="true" ma:fieldsID="d12bade976bda9e1e6de322446227629" ns2:_="" ns3:_="">
    <xsd:import namespace="5027da5f-fb37-4313-ae91-5ca225ded7a8"/>
    <xsd:import namespace="9636786c-5d2a-409d-8c63-5162082c388a"/>
    <xsd:element name="properties">
      <xsd:complexType>
        <xsd:sequence>
          <xsd:element name="documentManagement">
            <xsd:complexType>
              <xsd:all>
                <xsd:element ref="ns2:MediaServiceMetadata" minOccurs="0"/>
                <xsd:element ref="ns2:MediaServiceFastMetadata" minOccurs="0"/>
                <xsd:element ref="ns2:MediaLengthInSeconds" minOccurs="0"/>
                <xsd:element ref="ns2:MediaServiceDateTaken" minOccurs="0"/>
                <xsd:element ref="ns2:lcf76f155ced4ddcb4097134ff3c332f" minOccurs="0"/>
                <xsd:element ref="ns3:TaxCatchAll" minOccurs="0"/>
                <xsd:element ref="ns2:MediaServiceGenerationTime" minOccurs="0"/>
                <xsd:element ref="ns2:MediaServiceEventHashCode" minOccurs="0"/>
                <xsd:element ref="ns2:MediaServiceOCR" minOccurs="0"/>
                <xsd:element ref="ns2:MediaServiceLocation" minOccurs="0"/>
                <xsd:element ref="ns2:Filepath"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027da5f-fb37-4313-ae91-5ca225ded7a8"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LengthInSeconds" ma:index="10" nillable="true" ma:displayName="MediaLengthInSeconds" ma:hidden="true" ma:internalName="MediaLengthInSeconds" ma:readOnly="true">
      <xsd:simpleType>
        <xsd:restriction base="dms:Unknown"/>
      </xsd:simpleType>
    </xsd:element>
    <xsd:element name="MediaServiceDateTaken" ma:index="11" nillable="true" ma:displayName="MediaServiceDateTaken" ma:hidden="true" ma:indexed="true" ma:internalName="MediaServiceDateTaken" ma:readOnly="true">
      <xsd:simpleType>
        <xsd:restriction base="dms:Text"/>
      </xsd:simpleType>
    </xsd:element>
    <xsd:element name="lcf76f155ced4ddcb4097134ff3c332f" ma:index="13" nillable="true" ma:taxonomy="true" ma:internalName="lcf76f155ced4ddcb4097134ff3c332f" ma:taxonomyFieldName="MediaServiceImageTags" ma:displayName="Image Tags" ma:readOnly="false" ma:fieldId="{5cf76f15-5ced-4ddc-b409-7134ff3c332f}" ma:taxonomyMulti="true" ma:sspId="c9fd73cc-d75a-471d-bacb-9f64b8b064d3" ma:termSetId="09814cd3-568e-fe90-9814-8d621ff8fb84" ma:anchorId="fba54fb3-c3e1-fe81-a776-ca4b69148c4d" ma:open="true" ma:isKeyword="false">
      <xsd:complexType>
        <xsd:sequence>
          <xsd:element ref="pc:Terms" minOccurs="0" maxOccurs="1"/>
        </xsd:sequence>
      </xsd:complex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OCR" ma:index="17" nillable="true" ma:displayName="Extracted Text" ma:internalName="MediaServiceOCR" ma:readOnly="true">
      <xsd:simpleType>
        <xsd:restriction base="dms:Note">
          <xsd:maxLength value="255"/>
        </xsd:restriction>
      </xsd:simpleType>
    </xsd:element>
    <xsd:element name="MediaServiceLocation" ma:index="18" nillable="true" ma:displayName="Location" ma:description="" ma:indexed="true" ma:internalName="MediaServiceLocation" ma:readOnly="true">
      <xsd:simpleType>
        <xsd:restriction base="dms:Text"/>
      </xsd:simpleType>
    </xsd:element>
    <xsd:element name="Filepath" ma:index="19" nillable="true" ma:displayName="Filepath" ma:format="Hyperlink" ma:internalName="Filepath">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9636786c-5d2a-409d-8c63-5162082c388a" elementFormDefault="qualified">
    <xsd:import namespace="http://schemas.microsoft.com/office/2006/documentManagement/types"/>
    <xsd:import namespace="http://schemas.microsoft.com/office/infopath/2007/PartnerControls"/>
    <xsd:element name="TaxCatchAll" ma:index="14" nillable="true" ma:displayName="Taxonomy Catch All Column" ma:hidden="true" ma:list="{f2638af3-82f7-4efe-b668-da0021c44180}" ma:internalName="TaxCatchAll" ma:showField="CatchAllData" ma:web="9636786c-5d2a-409d-8c63-5162082c388a">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7606C04F-E332-454F-9D44-295FADF827EF}">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D1F24C95-901D-4D06-8B36-23217B43EC03}">
  <ds:schemaRefs>
    <ds:schemaRef ds:uri="http://schemas.openxmlformats.org/officeDocument/2006/bibliography"/>
  </ds:schemaRefs>
</ds:datastoreItem>
</file>

<file path=customXml/itemProps3.xml><?xml version="1.0" encoding="utf-8"?>
<ds:datastoreItem xmlns:ds="http://schemas.openxmlformats.org/officeDocument/2006/customXml" ds:itemID="{DE943397-9A1B-46F1-97F3-FD8521C00682}"/>
</file>

<file path=customXml/itemProps4.xml><?xml version="1.0" encoding="utf-8"?>
<ds:datastoreItem xmlns:ds="http://schemas.openxmlformats.org/officeDocument/2006/customXml" ds:itemID="{A9C09EC7-0219-40FC-8A2F-577CEFEC2D49}">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
  <TotalTime>0</TotalTime>
  <Pages>8</Pages>
  <Words>2857</Words>
  <Characters>16285</Characters>
  <Application>Microsoft Office Word</Application>
  <DocSecurity>0</DocSecurity>
  <Lines>135</Lines>
  <Paragraphs>38</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19104</CharactersWithSpaces>
  <SharedDoc>false</SharedDoc>
  <HLinks>
    <vt:vector size="6" baseType="variant">
      <vt:variant>
        <vt:i4>4915323</vt:i4>
      </vt:variant>
      <vt:variant>
        <vt:i4>0</vt:i4>
      </vt:variant>
      <vt:variant>
        <vt:i4>0</vt:i4>
      </vt:variant>
      <vt:variant>
        <vt:i4>5</vt:i4>
      </vt:variant>
      <vt:variant>
        <vt:lpwstr>mailto:rcuriston@shaw.ca</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
  <cp:revision>1</cp:revision>
  <dcterms:created xsi:type="dcterms:W3CDTF">2021-12-22T23:04:00Z</dcterms:created>
  <dcterms:modified xsi:type="dcterms:W3CDTF">2021-12-22T23:13:00Z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0x0101005E0E0D8265EA5F4DABDA630C21B9F0D5</vt:lpwstr>
  </property>
  <property fmtid="{D5CDD505-2E9C-101B-9397-08002B2CF9AE}" pid="3" name="Order">
    <vt:r8>5717600</vt:r8>
  </property>
  <property fmtid="{D5CDD505-2E9C-101B-9397-08002B2CF9AE}" pid="4" name="xd_Signature">
    <vt:bool>false</vt:bool>
  </property>
  <property fmtid="{D5CDD505-2E9C-101B-9397-08002B2CF9AE}" pid="5" name="xd_ProgID">
    <vt:lpwstr/>
  </property>
  <property fmtid="{D5CDD505-2E9C-101B-9397-08002B2CF9AE}" pid="6" name="_ExtendedDescription">
    <vt:lpwstr/>
  </property>
  <property fmtid="{D5CDD505-2E9C-101B-9397-08002B2CF9AE}" pid="7" name="TriggerFlowInfo">
    <vt:lpwstr/>
  </property>
  <property fmtid="{D5CDD505-2E9C-101B-9397-08002B2CF9AE}" pid="8" name="_SourceUrl">
    <vt:lpwstr/>
  </property>
  <property fmtid="{D5CDD505-2E9C-101B-9397-08002B2CF9AE}" pid="9" name="_SharedFileIndex">
    <vt:lpwstr/>
  </property>
  <property fmtid="{D5CDD505-2E9C-101B-9397-08002B2CF9AE}" pid="10" name="ComplianceAssetId">
    <vt:lpwstr/>
  </property>
  <property fmtid="{D5CDD505-2E9C-101B-9397-08002B2CF9AE}" pid="11" name="TemplateUrl">
    <vt:lpwstr/>
  </property>
  <property fmtid="{D5CDD505-2E9C-101B-9397-08002B2CF9AE}" pid="12" name="MediaServiceImageTags">
    <vt:lpwstr/>
  </property>
</Properties>
</file>