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E005257" w14:textId="77777777" w:rsidR="00E026E7" w:rsidRPr="00E026E7" w:rsidRDefault="00E026E7" w:rsidP="00E026E7">
      <w:pPr>
        <w:pStyle w:val="Heading1"/>
      </w:pPr>
      <w:r w:rsidRPr="00E026E7">
        <w:t>Pricing (Taxes are NOT included in price)</w:t>
      </w:r>
    </w:p>
    <w:tbl>
      <w:tblPr>
        <w:tblStyle w:val="TableGrid"/>
        <w:tblW w:w="0" w:type="auto"/>
        <w:tblLayout w:type="fixed"/>
        <w:tblLook w:val="01E0" w:firstRow="1" w:lastRow="1" w:firstColumn="1" w:lastColumn="1" w:noHBand="0" w:noVBand="0"/>
      </w:tblPr>
      <w:tblGrid>
        <w:gridCol w:w="985"/>
        <w:gridCol w:w="5644"/>
        <w:gridCol w:w="709"/>
        <w:gridCol w:w="1984"/>
      </w:tblGrid>
      <w:tr w:rsidR="00E026E7" w:rsidRPr="006B2B7A" w14:paraId="48215C17" w14:textId="77777777" w:rsidTr="00BA30F1">
        <w:trPr>
          <w:trHeight w:val="33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5D6399D0" w14:textId="77777777" w:rsidR="00E026E7" w:rsidRPr="006B2B7A" w:rsidRDefault="00E026E7" w:rsidP="00BA30F1">
            <w:pPr>
              <w:jc w:val="center"/>
              <w:rPr>
                <w:rFonts w:asciiTheme="minorHAnsi" w:hAnsiTheme="minorHAnsi" w:cstheme="minorHAnsi"/>
                <w:b/>
                <w:sz w:val="22"/>
                <w:szCs w:val="22"/>
              </w:rPr>
            </w:pPr>
            <w:r w:rsidRPr="006B2B7A">
              <w:rPr>
                <w:rFonts w:asciiTheme="minorHAnsi" w:hAnsiTheme="minorHAnsi" w:cstheme="minorHAnsi"/>
                <w:b/>
                <w:sz w:val="22"/>
                <w:szCs w:val="22"/>
              </w:rPr>
              <w:t>ITEM</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5110A1F8" w14:textId="77777777" w:rsidR="00E026E7" w:rsidRPr="006B2B7A" w:rsidRDefault="00E026E7" w:rsidP="00BA30F1">
            <w:pPr>
              <w:rPr>
                <w:rFonts w:asciiTheme="minorHAnsi" w:hAnsiTheme="minorHAnsi" w:cstheme="minorHAnsi"/>
                <w:b/>
                <w:sz w:val="22"/>
                <w:szCs w:val="22"/>
              </w:rPr>
            </w:pPr>
            <w:r w:rsidRPr="006B2B7A">
              <w:rPr>
                <w:rFonts w:asciiTheme="minorHAnsi" w:hAnsiTheme="minorHAnsi" w:cstheme="minorHAnsi"/>
                <w:b/>
                <w:sz w:val="22"/>
                <w:szCs w:val="22"/>
              </w:rPr>
              <w:t>ITEM DESI</w:t>
            </w:r>
            <w:r>
              <w:rPr>
                <w:rFonts w:asciiTheme="minorHAnsi" w:hAnsiTheme="minorHAnsi" w:cstheme="minorHAnsi"/>
                <w:b/>
                <w:sz w:val="22"/>
                <w:szCs w:val="22"/>
              </w:rPr>
              <w:t>G</w:t>
            </w:r>
            <w:r w:rsidRPr="006B2B7A">
              <w:rPr>
                <w:rFonts w:asciiTheme="minorHAnsi" w:hAnsiTheme="minorHAnsi" w:cstheme="minorHAnsi"/>
                <w:b/>
                <w:sz w:val="22"/>
                <w:szCs w:val="22"/>
              </w:rPr>
              <w:t>NATION</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06228608" w14:textId="77777777" w:rsidR="00E026E7" w:rsidRPr="006B2B7A" w:rsidRDefault="00E026E7" w:rsidP="00BA30F1">
            <w:pPr>
              <w:jc w:val="center"/>
              <w:rPr>
                <w:rFonts w:asciiTheme="minorHAnsi" w:hAnsiTheme="minorHAnsi" w:cstheme="minorHAnsi"/>
                <w:b/>
                <w:sz w:val="22"/>
                <w:szCs w:val="22"/>
              </w:rPr>
            </w:pPr>
            <w:r w:rsidRPr="006B2B7A">
              <w:rPr>
                <w:rFonts w:asciiTheme="minorHAnsi" w:hAnsiTheme="minorHAnsi" w:cstheme="minorHAnsi"/>
                <w:b/>
                <w:sz w:val="22"/>
                <w:szCs w:val="22"/>
              </w:rPr>
              <w:t>QTY</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57C99B3" w14:textId="77777777" w:rsidR="00E026E7" w:rsidRPr="006B2B7A" w:rsidRDefault="00E026E7" w:rsidP="00BA30F1">
            <w:pPr>
              <w:jc w:val="center"/>
              <w:rPr>
                <w:rFonts w:asciiTheme="minorHAnsi" w:hAnsiTheme="minorHAnsi" w:cstheme="minorHAnsi"/>
                <w:b/>
                <w:sz w:val="22"/>
                <w:szCs w:val="22"/>
              </w:rPr>
            </w:pPr>
            <w:r>
              <w:rPr>
                <w:rFonts w:asciiTheme="minorHAnsi" w:hAnsiTheme="minorHAnsi" w:cstheme="minorHAnsi"/>
                <w:b/>
                <w:sz w:val="22"/>
                <w:szCs w:val="22"/>
              </w:rPr>
              <w:t>Price</w:t>
            </w:r>
          </w:p>
        </w:tc>
      </w:tr>
      <w:tr w:rsidR="00E026E7" w:rsidRPr="006B2B7A" w14:paraId="35D94827" w14:textId="77777777" w:rsidTr="00BA30F1">
        <w:trPr>
          <w:trHeight w:val="98"/>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2D6C622" w14:textId="77777777" w:rsidR="00E026E7" w:rsidRPr="00094D95" w:rsidRDefault="00E026E7" w:rsidP="00BA30F1">
            <w:pPr>
              <w:spacing w:after="120"/>
              <w:jc w:val="center"/>
              <w:rPr>
                <w:rFonts w:asciiTheme="minorHAnsi" w:hAnsiTheme="minorHAnsi" w:cstheme="minorHAnsi"/>
                <w:sz w:val="22"/>
                <w:szCs w:val="22"/>
              </w:rPr>
            </w:pPr>
            <w:r w:rsidRPr="00094D95">
              <w:rPr>
                <w:rFonts w:asciiTheme="minorHAnsi" w:hAnsiTheme="minorHAnsi" w:cstheme="minorHAnsi"/>
                <w:sz w:val="22"/>
                <w:szCs w:val="22"/>
              </w:rPr>
              <w:t>1.</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47BCFC8" w14:textId="77777777" w:rsidR="00E026E7" w:rsidRPr="006B2B7A" w:rsidRDefault="00E026E7" w:rsidP="00BA30F1">
            <w:pPr>
              <w:spacing w:after="120"/>
              <w:rPr>
                <w:rFonts w:asciiTheme="minorHAnsi" w:hAnsiTheme="minorHAnsi" w:cstheme="minorHAnsi"/>
                <w:sz w:val="22"/>
                <w:szCs w:val="22"/>
              </w:rPr>
            </w:pPr>
            <w:r>
              <w:rPr>
                <w:rFonts w:asciiTheme="minorHAnsi" w:hAnsiTheme="minorHAnsi" w:cstheme="minorHAnsi"/>
                <w:sz w:val="22"/>
                <w:szCs w:val="22"/>
              </w:rPr>
              <w:t xml:space="preserve">Deadfront 25kV Switchgear </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5CDF05CB" w14:textId="77777777" w:rsidR="00E026E7" w:rsidRPr="006B2B7A" w:rsidRDefault="00E026E7" w:rsidP="00BA30F1">
            <w:pPr>
              <w:spacing w:after="120"/>
              <w:jc w:val="center"/>
              <w:rPr>
                <w:rFonts w:asciiTheme="minorHAnsi" w:hAnsiTheme="minorHAnsi" w:cstheme="minorHAnsi"/>
                <w:sz w:val="22"/>
                <w:szCs w:val="22"/>
              </w:rPr>
            </w:pPr>
            <w:r w:rsidRPr="006B2B7A">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2EE2A4A" w14:textId="77777777" w:rsidR="00E026E7" w:rsidRPr="009D64B8" w:rsidRDefault="00E026E7" w:rsidP="00BA30F1">
            <w:pPr>
              <w:spacing w:after="120"/>
              <w:jc w:val="right"/>
              <w:rPr>
                <w:rFonts w:asciiTheme="minorHAnsi" w:hAnsiTheme="minorHAnsi" w:cstheme="minorHAnsi"/>
                <w:b/>
                <w:bCs/>
                <w:sz w:val="22"/>
                <w:szCs w:val="22"/>
              </w:rPr>
            </w:pPr>
          </w:p>
        </w:tc>
      </w:tr>
      <w:tr w:rsidR="00E026E7" w:rsidRPr="006B2B7A" w14:paraId="144D5CE3" w14:textId="77777777" w:rsidTr="00BA30F1">
        <w:trPr>
          <w:trHeight w:val="98"/>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BB1CFF7" w14:textId="77777777" w:rsidR="00E026E7" w:rsidRPr="00094D95" w:rsidRDefault="00E026E7" w:rsidP="00BA30F1">
            <w:pPr>
              <w:spacing w:after="120"/>
              <w:jc w:val="center"/>
              <w:rPr>
                <w:rFonts w:cstheme="minorHAnsi"/>
                <w:szCs w:val="22"/>
              </w:rPr>
            </w:pPr>
            <w:r>
              <w:rPr>
                <w:rFonts w:asciiTheme="minorHAnsi" w:hAnsiTheme="minorHAnsi" w:cstheme="minorHAnsi"/>
                <w:sz w:val="22"/>
                <w:szCs w:val="22"/>
              </w:rPr>
              <w:t>2</w:t>
            </w:r>
            <w:r w:rsidRPr="00094D95">
              <w:rPr>
                <w:rFonts w:asciiTheme="minorHAnsi" w:hAnsiTheme="minorHAnsi" w:cstheme="minorHAnsi"/>
                <w:sz w:val="22"/>
                <w:szCs w:val="22"/>
              </w:rPr>
              <w:t>.</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F8421BB" w14:textId="77777777" w:rsidR="00E026E7" w:rsidRDefault="00E026E7" w:rsidP="00BA30F1">
            <w:pPr>
              <w:spacing w:after="120"/>
              <w:rPr>
                <w:rFonts w:cstheme="minorHAnsi"/>
                <w:szCs w:val="22"/>
              </w:rPr>
            </w:pPr>
            <w:r>
              <w:rPr>
                <w:rFonts w:asciiTheme="minorHAnsi" w:hAnsiTheme="minorHAnsi" w:cstheme="minorHAnsi"/>
                <w:sz w:val="22"/>
                <w:szCs w:val="22"/>
              </w:rPr>
              <w:t xml:space="preserve">1500kVA Transformer </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B0EC519" w14:textId="77777777" w:rsidR="00E026E7" w:rsidRPr="006B2B7A" w:rsidRDefault="00E026E7" w:rsidP="00BA30F1">
            <w:pPr>
              <w:spacing w:after="120"/>
              <w:jc w:val="center"/>
              <w:rPr>
                <w:rFonts w:cstheme="minorHAnsi"/>
                <w:szCs w:val="22"/>
              </w:rPr>
            </w:pPr>
            <w:r w:rsidRPr="006B2B7A">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0AC1277" w14:textId="77777777" w:rsidR="00E026E7" w:rsidRPr="009D64B8" w:rsidRDefault="00E026E7" w:rsidP="00BA30F1">
            <w:pPr>
              <w:spacing w:after="120"/>
              <w:jc w:val="right"/>
              <w:rPr>
                <w:rFonts w:cstheme="minorHAnsi"/>
                <w:b/>
                <w:bCs/>
                <w:szCs w:val="22"/>
              </w:rPr>
            </w:pPr>
          </w:p>
        </w:tc>
      </w:tr>
      <w:tr w:rsidR="00E026E7" w:rsidRPr="006B2B7A" w14:paraId="7090C750" w14:textId="77777777" w:rsidTr="00BA30F1">
        <w:trPr>
          <w:trHeight w:val="62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6F13B77" w14:textId="77777777" w:rsidR="00E026E7" w:rsidRPr="00094D95" w:rsidRDefault="00E026E7" w:rsidP="00BA30F1">
            <w:pPr>
              <w:spacing w:after="120"/>
              <w:jc w:val="center"/>
              <w:rPr>
                <w:rFonts w:asciiTheme="minorHAnsi" w:hAnsiTheme="minorHAnsi" w:cstheme="minorHAnsi"/>
                <w:sz w:val="22"/>
                <w:szCs w:val="22"/>
              </w:rPr>
            </w:pPr>
            <w:r>
              <w:rPr>
                <w:rFonts w:asciiTheme="minorHAnsi" w:hAnsiTheme="minorHAnsi" w:cstheme="minorHAnsi"/>
                <w:sz w:val="22"/>
                <w:szCs w:val="22"/>
              </w:rPr>
              <w:t>3</w:t>
            </w:r>
            <w:r w:rsidRPr="00094D95">
              <w:rPr>
                <w:rFonts w:asciiTheme="minorHAnsi" w:hAnsiTheme="minorHAnsi" w:cstheme="minorHAnsi"/>
                <w:sz w:val="22"/>
                <w:szCs w:val="22"/>
              </w:rPr>
              <w:t>.</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F833D9E" w14:textId="77777777" w:rsidR="00E026E7" w:rsidRDefault="00E026E7" w:rsidP="00BA30F1">
            <w:pPr>
              <w:spacing w:after="120"/>
              <w:rPr>
                <w:rFonts w:asciiTheme="minorHAnsi" w:hAnsiTheme="minorHAnsi" w:cstheme="minorHAnsi"/>
                <w:sz w:val="22"/>
                <w:szCs w:val="22"/>
              </w:rPr>
            </w:pPr>
            <w:r>
              <w:rPr>
                <w:rFonts w:asciiTheme="minorHAnsi" w:hAnsiTheme="minorHAnsi" w:cstheme="minorHAnsi"/>
                <w:sz w:val="22"/>
                <w:szCs w:val="22"/>
              </w:rPr>
              <w:t>Commissioning, Ground Testing, Coordination Study to the main secondary breakers (includes BCH Forms)</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08DF93C5" w14:textId="77777777" w:rsidR="00E026E7" w:rsidRPr="006B2B7A" w:rsidRDefault="00E026E7" w:rsidP="00BA30F1">
            <w:pPr>
              <w:spacing w:after="120"/>
              <w:jc w:val="center"/>
              <w:rPr>
                <w:rFonts w:asciiTheme="minorHAnsi" w:hAnsiTheme="minorHAnsi" w:cstheme="minorHAnsi"/>
                <w:sz w:val="22"/>
                <w:szCs w:val="22"/>
              </w:rPr>
            </w:pPr>
            <w:r>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043496FB" w14:textId="77777777" w:rsidR="00E026E7" w:rsidRPr="009D64B8" w:rsidRDefault="00E026E7" w:rsidP="00BA30F1">
            <w:pPr>
              <w:spacing w:after="120"/>
              <w:jc w:val="right"/>
              <w:rPr>
                <w:rFonts w:asciiTheme="minorHAnsi" w:hAnsiTheme="minorHAnsi" w:cstheme="minorHAnsi"/>
                <w:b/>
                <w:bCs/>
                <w:sz w:val="22"/>
                <w:szCs w:val="22"/>
              </w:rPr>
            </w:pPr>
          </w:p>
        </w:tc>
      </w:tr>
      <w:tr w:rsidR="00E026E7" w:rsidRPr="006B2B7A" w14:paraId="022E3086" w14:textId="77777777" w:rsidTr="00BA30F1">
        <w:trPr>
          <w:trHeight w:val="35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D3B47BD" w14:textId="77777777" w:rsidR="00E026E7" w:rsidRDefault="00E026E7" w:rsidP="00BA30F1">
            <w:pPr>
              <w:spacing w:after="120"/>
              <w:jc w:val="center"/>
              <w:rPr>
                <w:rFonts w:cstheme="minorHAnsi"/>
                <w:szCs w:val="22"/>
              </w:rPr>
            </w:pP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63C0B47" w14:textId="77777777" w:rsidR="00E026E7" w:rsidRDefault="00E026E7" w:rsidP="00BA30F1">
            <w:pPr>
              <w:spacing w:after="120"/>
              <w:jc w:val="right"/>
              <w:rPr>
                <w:rFonts w:cstheme="minorHAnsi"/>
                <w:szCs w:val="22"/>
              </w:rPr>
            </w:pPr>
            <w:r w:rsidRPr="00623BC0">
              <w:rPr>
                <w:rFonts w:asciiTheme="minorHAnsi" w:hAnsiTheme="minorHAnsi" w:cstheme="minorHAnsi"/>
                <w:b/>
                <w:bCs/>
                <w:sz w:val="24"/>
              </w:rPr>
              <w:t>Total</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889991B" w14:textId="77777777" w:rsidR="00E026E7" w:rsidRDefault="00E026E7" w:rsidP="00BA30F1">
            <w:pPr>
              <w:spacing w:after="120"/>
              <w:jc w:val="center"/>
              <w:rPr>
                <w:rFonts w:cstheme="minorHAnsi"/>
                <w:szCs w:val="22"/>
              </w:rPr>
            </w:pP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1C37361" w14:textId="77777777" w:rsidR="00E026E7" w:rsidRPr="009D64B8" w:rsidRDefault="00E026E7" w:rsidP="00BA30F1">
            <w:pPr>
              <w:spacing w:after="120"/>
              <w:jc w:val="right"/>
              <w:rPr>
                <w:rFonts w:asciiTheme="minorHAnsi" w:hAnsiTheme="minorHAnsi" w:cstheme="minorHAnsi"/>
                <w:b/>
                <w:bCs/>
                <w:sz w:val="24"/>
              </w:rPr>
            </w:pPr>
            <w:r w:rsidRPr="009D64B8">
              <w:rPr>
                <w:rFonts w:asciiTheme="minorHAnsi" w:hAnsiTheme="minorHAnsi" w:cstheme="minorHAnsi"/>
                <w:b/>
                <w:bCs/>
                <w:sz w:val="24"/>
              </w:rPr>
              <w:t>$.00</w:t>
            </w:r>
          </w:p>
        </w:tc>
      </w:tr>
      <w:tr w:rsidR="00E026E7" w:rsidRPr="00A11B8C" w14:paraId="0765EFC8" w14:textId="77777777" w:rsidTr="00BA30F1">
        <w:trPr>
          <w:trHeight w:val="5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10847D1" w14:textId="77777777" w:rsidR="00E026E7" w:rsidRPr="00A11B8C" w:rsidRDefault="00E026E7" w:rsidP="00BA30F1">
            <w:pPr>
              <w:jc w:val="center"/>
              <w:rPr>
                <w:rFonts w:cstheme="minorHAnsi"/>
                <w:sz w:val="12"/>
                <w:szCs w:val="12"/>
              </w:rPr>
            </w:pP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5B7ED2C" w14:textId="77777777" w:rsidR="00E026E7" w:rsidRPr="00A11B8C" w:rsidRDefault="00E026E7" w:rsidP="00BA30F1">
            <w:pPr>
              <w:jc w:val="right"/>
              <w:rPr>
                <w:rFonts w:cstheme="minorHAnsi"/>
                <w:b/>
                <w:bCs/>
                <w:sz w:val="12"/>
                <w:szCs w:val="12"/>
              </w:rPr>
            </w:pP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C12B66F" w14:textId="77777777" w:rsidR="00E026E7" w:rsidRPr="00A11B8C" w:rsidRDefault="00E026E7" w:rsidP="00BA30F1">
            <w:pPr>
              <w:jc w:val="center"/>
              <w:rPr>
                <w:rFonts w:cstheme="minorHAnsi"/>
                <w:sz w:val="12"/>
                <w:szCs w:val="12"/>
              </w:rPr>
            </w:pP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4ED8721" w14:textId="77777777" w:rsidR="00E026E7" w:rsidRPr="00A11B8C" w:rsidRDefault="00E026E7" w:rsidP="00BA30F1">
            <w:pPr>
              <w:jc w:val="right"/>
              <w:rPr>
                <w:rFonts w:cstheme="minorHAnsi"/>
                <w:b/>
                <w:bCs/>
                <w:sz w:val="12"/>
                <w:szCs w:val="12"/>
              </w:rPr>
            </w:pPr>
          </w:p>
        </w:tc>
      </w:tr>
      <w:tr w:rsidR="00E026E7" w:rsidRPr="006B2B7A" w14:paraId="621162E5" w14:textId="77777777" w:rsidTr="00BA30F1">
        <w:trPr>
          <w:trHeight w:val="62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CAC899F" w14:textId="77777777" w:rsidR="00E026E7" w:rsidRDefault="00E026E7" w:rsidP="00BA30F1">
            <w:pPr>
              <w:spacing w:after="120"/>
              <w:jc w:val="center"/>
              <w:rPr>
                <w:rFonts w:cstheme="minorHAnsi"/>
                <w:szCs w:val="22"/>
              </w:rPr>
            </w:pP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32287AEB" w14:textId="77777777" w:rsidR="00E026E7" w:rsidRDefault="00E026E7" w:rsidP="00BA30F1">
            <w:pPr>
              <w:spacing w:after="120"/>
              <w:rPr>
                <w:rFonts w:cstheme="minorHAnsi"/>
                <w:szCs w:val="22"/>
              </w:rPr>
            </w:pPr>
            <w:r>
              <w:rPr>
                <w:rFonts w:asciiTheme="minorHAnsi" w:hAnsiTheme="minorHAnsi" w:cstheme="minorHAnsi"/>
                <w:sz w:val="22"/>
                <w:szCs w:val="22"/>
              </w:rPr>
              <w:t>Optional 3 Way Switchgear</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56006169" w14:textId="77777777" w:rsidR="00E026E7" w:rsidRDefault="00E026E7" w:rsidP="00BA30F1">
            <w:pPr>
              <w:spacing w:after="120"/>
              <w:jc w:val="center"/>
              <w:rPr>
                <w:rFonts w:cstheme="minorHAnsi"/>
                <w:szCs w:val="22"/>
              </w:rPr>
            </w:pPr>
            <w:r>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7A5E364" w14:textId="77777777" w:rsidR="00E026E7" w:rsidRPr="009D64B8" w:rsidRDefault="00E026E7" w:rsidP="00BA30F1">
            <w:pPr>
              <w:spacing w:after="120"/>
              <w:jc w:val="right"/>
              <w:rPr>
                <w:rFonts w:asciiTheme="minorHAnsi" w:hAnsiTheme="minorHAnsi" w:cstheme="minorHAnsi"/>
                <w:sz w:val="22"/>
                <w:szCs w:val="22"/>
              </w:rPr>
            </w:pPr>
            <w:r w:rsidRPr="009D64B8">
              <w:rPr>
                <w:rFonts w:asciiTheme="minorHAnsi" w:hAnsiTheme="minorHAnsi" w:cstheme="minorHAnsi"/>
                <w:sz w:val="22"/>
                <w:szCs w:val="22"/>
              </w:rPr>
              <w:t>$1,700.00</w:t>
            </w:r>
          </w:p>
        </w:tc>
      </w:tr>
    </w:tbl>
    <w:p w14:paraId="500BD6CA" w14:textId="77777777" w:rsidR="00E026E7" w:rsidRPr="00751C3C" w:rsidRDefault="00E026E7" w:rsidP="00E026E7">
      <w:pPr>
        <w:pStyle w:val="Heading2"/>
        <w:spacing w:line="276" w:lineRule="auto"/>
        <w:rPr>
          <w:rFonts w:eastAsia="Times New Roman"/>
          <w:b w:val="0"/>
          <w:bCs w:val="0"/>
          <w:color w:val="auto"/>
        </w:rPr>
      </w:pPr>
      <w:r w:rsidRPr="00751C3C">
        <w:rPr>
          <w:rFonts w:eastAsia="Times New Roman"/>
          <w:color w:val="auto"/>
        </w:rPr>
        <w:t>Payment Schedule for Equipment Value</w:t>
      </w:r>
    </w:p>
    <w:tbl>
      <w:tblPr>
        <w:tblW w:w="0" w:type="auto"/>
        <w:tblCellMar>
          <w:left w:w="0" w:type="dxa"/>
          <w:right w:w="0" w:type="dxa"/>
        </w:tblCellMar>
        <w:tblLook w:val="04A0" w:firstRow="1" w:lastRow="0" w:firstColumn="1" w:lastColumn="0" w:noHBand="0" w:noVBand="1"/>
      </w:tblPr>
      <w:tblGrid>
        <w:gridCol w:w="6232"/>
        <w:gridCol w:w="3090"/>
      </w:tblGrid>
      <w:tr w:rsidR="00E026E7" w14:paraId="6B9494F6" w14:textId="77777777" w:rsidTr="00BA30F1">
        <w:trPr>
          <w:trHeight w:val="330"/>
        </w:trPr>
        <w:tc>
          <w:tcPr>
            <w:tcW w:w="6232" w:type="dxa"/>
            <w:tcBorders>
              <w:top w:val="single" w:sz="8" w:space="0" w:color="8496B0"/>
              <w:left w:val="single" w:sz="8" w:space="0" w:color="8496B0"/>
              <w:bottom w:val="single" w:sz="8" w:space="0" w:color="8496B0"/>
              <w:right w:val="single" w:sz="8" w:space="0" w:color="8496B0"/>
            </w:tcBorders>
            <w:tcMar>
              <w:top w:w="0" w:type="dxa"/>
              <w:left w:w="108" w:type="dxa"/>
              <w:bottom w:w="0" w:type="dxa"/>
              <w:right w:w="108" w:type="dxa"/>
            </w:tcMar>
            <w:hideMark/>
          </w:tcPr>
          <w:p w14:paraId="713BD6ED" w14:textId="77777777" w:rsidR="00E026E7" w:rsidRDefault="00E026E7" w:rsidP="00BA30F1">
            <w:pPr>
              <w:spacing w:line="276" w:lineRule="auto"/>
              <w:rPr>
                <w:rFonts w:eastAsiaTheme="minorHAnsi"/>
                <w:sz w:val="20"/>
                <w:szCs w:val="20"/>
              </w:rPr>
            </w:pPr>
            <w:r>
              <w:rPr>
                <w:sz w:val="20"/>
                <w:szCs w:val="20"/>
              </w:rPr>
              <w:t>Notice to Proceed</w:t>
            </w:r>
          </w:p>
        </w:tc>
        <w:tc>
          <w:tcPr>
            <w:tcW w:w="3090" w:type="dxa"/>
            <w:tcBorders>
              <w:top w:val="single" w:sz="8" w:space="0" w:color="8496B0"/>
              <w:left w:val="nil"/>
              <w:bottom w:val="single" w:sz="8" w:space="0" w:color="8496B0"/>
              <w:right w:val="single" w:sz="8" w:space="0" w:color="8496B0"/>
            </w:tcBorders>
            <w:tcMar>
              <w:top w:w="0" w:type="dxa"/>
              <w:left w:w="108" w:type="dxa"/>
              <w:bottom w:w="0" w:type="dxa"/>
              <w:right w:w="108" w:type="dxa"/>
            </w:tcMar>
            <w:hideMark/>
          </w:tcPr>
          <w:p w14:paraId="1FB1303F" w14:textId="77777777" w:rsidR="00E026E7" w:rsidRDefault="00E026E7" w:rsidP="00BA30F1">
            <w:pPr>
              <w:spacing w:line="276" w:lineRule="auto"/>
              <w:jc w:val="center"/>
              <w:rPr>
                <w:sz w:val="20"/>
                <w:szCs w:val="20"/>
              </w:rPr>
            </w:pPr>
            <w:r>
              <w:rPr>
                <w:sz w:val="20"/>
                <w:szCs w:val="20"/>
              </w:rPr>
              <w:t xml:space="preserve">10% </w:t>
            </w:r>
          </w:p>
        </w:tc>
      </w:tr>
      <w:tr w:rsidR="00E026E7" w14:paraId="430C0AC8" w14:textId="77777777" w:rsidTr="00BA30F1">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3E23846C" w14:textId="77777777" w:rsidR="00E026E7" w:rsidRDefault="00E026E7" w:rsidP="00BA30F1">
            <w:pPr>
              <w:spacing w:line="276" w:lineRule="auto"/>
              <w:rPr>
                <w:sz w:val="20"/>
                <w:szCs w:val="20"/>
              </w:rPr>
            </w:pPr>
            <w:r>
              <w:rPr>
                <w:sz w:val="20"/>
                <w:szCs w:val="20"/>
              </w:rPr>
              <w:t>Submission of design drawings</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739C022A" w14:textId="77777777" w:rsidR="00E026E7" w:rsidRDefault="00E026E7" w:rsidP="00BA30F1">
            <w:pPr>
              <w:spacing w:line="276" w:lineRule="auto"/>
              <w:jc w:val="center"/>
              <w:rPr>
                <w:sz w:val="20"/>
                <w:szCs w:val="20"/>
              </w:rPr>
            </w:pPr>
            <w:r>
              <w:rPr>
                <w:sz w:val="20"/>
                <w:szCs w:val="20"/>
              </w:rPr>
              <w:t>10%</w:t>
            </w:r>
          </w:p>
        </w:tc>
      </w:tr>
      <w:tr w:rsidR="00E026E7" w14:paraId="58A69915" w14:textId="77777777" w:rsidTr="00BA30F1">
        <w:trPr>
          <w:trHeight w:val="323"/>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40066882" w14:textId="77777777" w:rsidR="00E026E7" w:rsidRDefault="00E026E7" w:rsidP="00BA30F1">
            <w:pPr>
              <w:spacing w:line="276" w:lineRule="auto"/>
              <w:rPr>
                <w:sz w:val="20"/>
                <w:szCs w:val="20"/>
              </w:rPr>
            </w:pPr>
            <w:r>
              <w:rPr>
                <w:sz w:val="20"/>
                <w:szCs w:val="20"/>
              </w:rPr>
              <w:t>Equipment ready to ship</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50E41280" w14:textId="77777777" w:rsidR="00E026E7" w:rsidRDefault="00E026E7" w:rsidP="00BA30F1">
            <w:pPr>
              <w:spacing w:line="276" w:lineRule="auto"/>
              <w:jc w:val="center"/>
              <w:rPr>
                <w:sz w:val="20"/>
                <w:szCs w:val="20"/>
              </w:rPr>
            </w:pPr>
            <w:r>
              <w:rPr>
                <w:sz w:val="20"/>
                <w:szCs w:val="20"/>
              </w:rPr>
              <w:t>75%</w:t>
            </w:r>
          </w:p>
        </w:tc>
      </w:tr>
      <w:tr w:rsidR="00E026E7" w14:paraId="0E4B418D" w14:textId="77777777" w:rsidTr="00BA30F1">
        <w:trPr>
          <w:trHeight w:val="70"/>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A4B99A4" w14:textId="77777777" w:rsidR="00E026E7" w:rsidRDefault="00E026E7" w:rsidP="00BA30F1">
            <w:pPr>
              <w:spacing w:line="276" w:lineRule="auto"/>
              <w:rPr>
                <w:sz w:val="20"/>
                <w:szCs w:val="20"/>
              </w:rPr>
            </w:pPr>
            <w:r>
              <w:rPr>
                <w:sz w:val="20"/>
                <w:szCs w:val="20"/>
              </w:rPr>
              <w:t>Submittal of Final Drawings O&amp;M Manuals</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1151E858" w14:textId="77777777" w:rsidR="00E026E7" w:rsidRDefault="00E026E7" w:rsidP="00BA30F1">
            <w:pPr>
              <w:spacing w:line="276" w:lineRule="auto"/>
              <w:jc w:val="center"/>
              <w:rPr>
                <w:sz w:val="20"/>
                <w:szCs w:val="20"/>
              </w:rPr>
            </w:pPr>
            <w:r>
              <w:rPr>
                <w:sz w:val="20"/>
                <w:szCs w:val="20"/>
              </w:rPr>
              <w:t>5%</w:t>
            </w:r>
          </w:p>
        </w:tc>
      </w:tr>
      <w:tr w:rsidR="00E026E7" w14:paraId="4B7C90A4" w14:textId="77777777" w:rsidTr="00BA30F1">
        <w:trPr>
          <w:trHeight w:val="70"/>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781E7FEF" w14:textId="77777777" w:rsidR="00E026E7" w:rsidRDefault="00E026E7" w:rsidP="00BA30F1">
            <w:pPr>
              <w:spacing w:line="276" w:lineRule="auto"/>
              <w:jc w:val="right"/>
              <w:rPr>
                <w:b/>
                <w:bCs/>
                <w:sz w:val="20"/>
                <w:szCs w:val="20"/>
              </w:rPr>
            </w:pPr>
            <w:r>
              <w:rPr>
                <w:b/>
                <w:bCs/>
                <w:sz w:val="20"/>
                <w:szCs w:val="20"/>
              </w:rPr>
              <w:t>Total</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451ED921" w14:textId="77777777" w:rsidR="00E026E7" w:rsidRDefault="00E026E7" w:rsidP="00BA30F1">
            <w:pPr>
              <w:spacing w:line="276" w:lineRule="auto"/>
              <w:jc w:val="center"/>
              <w:rPr>
                <w:sz w:val="20"/>
                <w:szCs w:val="20"/>
              </w:rPr>
            </w:pPr>
            <w:r>
              <w:rPr>
                <w:sz w:val="20"/>
                <w:szCs w:val="20"/>
              </w:rPr>
              <w:t>100%</w:t>
            </w:r>
          </w:p>
        </w:tc>
      </w:tr>
    </w:tbl>
    <w:p w14:paraId="04C5D2A0" w14:textId="77777777" w:rsidR="00E026E7" w:rsidRDefault="00E026E7" w:rsidP="00E026E7">
      <w:pPr>
        <w:spacing w:line="276" w:lineRule="auto"/>
        <w:rPr>
          <w:rFonts w:ascii="Calibri" w:hAnsi="Calibri"/>
          <w:i/>
          <w:iCs/>
          <w:sz w:val="20"/>
          <w:szCs w:val="20"/>
        </w:rPr>
      </w:pPr>
      <w:r>
        <w:rPr>
          <w:rFonts w:ascii="Calibri" w:hAnsi="Calibri"/>
          <w:i/>
          <w:iCs/>
          <w:sz w:val="20"/>
          <w:szCs w:val="20"/>
        </w:rPr>
        <w:t>Note: Pricing on services such as commissioning will be broken out at time of PO acceptance and billed upon completion at site. There will be no invoice holdback on equipment after shop completion</w:t>
      </w:r>
    </w:p>
    <w:p w14:paraId="342DFEF2" w14:textId="77777777" w:rsidR="00E026E7" w:rsidRDefault="00E026E7" w:rsidP="00E026E7">
      <w:pPr>
        <w:spacing w:line="276" w:lineRule="auto"/>
        <w:rPr>
          <w:rFonts w:ascii="Calibri" w:hAnsi="Calibri"/>
          <w:i/>
          <w:iCs/>
          <w:sz w:val="20"/>
          <w:szCs w:val="20"/>
        </w:rPr>
      </w:pPr>
    </w:p>
    <w:p w14:paraId="639A53F1" w14:textId="77777777" w:rsidR="00E026E7" w:rsidRPr="0050189B" w:rsidRDefault="00E026E7" w:rsidP="00E026E7">
      <w:pPr>
        <w:autoSpaceDE w:val="0"/>
        <w:autoSpaceDN w:val="0"/>
        <w:adjustRightInd w:val="0"/>
        <w:rPr>
          <w:rFonts w:cstheme="minorHAnsi"/>
          <w:szCs w:val="22"/>
        </w:rPr>
      </w:pPr>
      <w:r w:rsidRPr="0050189B">
        <w:rPr>
          <w:rFonts w:cstheme="minorHAnsi"/>
          <w:szCs w:val="22"/>
        </w:rPr>
        <w:t xml:space="preserve">If an order is to result from this quote, please send order to </w:t>
      </w:r>
      <w:hyperlink r:id="rId5" w:history="1">
        <w:r w:rsidRPr="0050189B">
          <w:rPr>
            <w:rStyle w:val="Hyperlink"/>
            <w:rFonts w:cstheme="minorHAnsi"/>
            <w:szCs w:val="22"/>
          </w:rPr>
          <w:t>orders@primeeng.ca</w:t>
        </w:r>
      </w:hyperlink>
    </w:p>
    <w:p w14:paraId="32933013" w14:textId="77777777" w:rsidR="00E026E7" w:rsidRPr="0050189B" w:rsidRDefault="00E026E7" w:rsidP="00E026E7">
      <w:pPr>
        <w:autoSpaceDE w:val="0"/>
        <w:autoSpaceDN w:val="0"/>
        <w:adjustRightInd w:val="0"/>
        <w:rPr>
          <w:rFonts w:cstheme="minorHAnsi"/>
          <w:szCs w:val="22"/>
        </w:rPr>
      </w:pPr>
    </w:p>
    <w:p w14:paraId="53A8157A" w14:textId="77777777" w:rsidR="00E026E7" w:rsidRDefault="00E026E7" w:rsidP="00E026E7">
      <w:pPr>
        <w:spacing w:after="200" w:line="276" w:lineRule="auto"/>
        <w:rPr>
          <w:rFonts w:cstheme="minorHAnsi"/>
          <w:szCs w:val="22"/>
        </w:rPr>
      </w:pPr>
    </w:p>
    <w:p w14:paraId="724CDB95" w14:textId="77777777" w:rsidR="00E026E7" w:rsidRPr="0050189B" w:rsidRDefault="00E026E7" w:rsidP="00E026E7">
      <w:pPr>
        <w:autoSpaceDE w:val="0"/>
        <w:autoSpaceDN w:val="0"/>
        <w:adjustRightInd w:val="0"/>
        <w:rPr>
          <w:rFonts w:cstheme="minorHAnsi"/>
          <w:szCs w:val="22"/>
        </w:rPr>
      </w:pPr>
      <w:r w:rsidRPr="0050189B">
        <w:rPr>
          <w:rFonts w:cstheme="minorHAnsi"/>
          <w:szCs w:val="22"/>
        </w:rPr>
        <w:t>Thank</w:t>
      </w:r>
      <w:r>
        <w:rPr>
          <w:rFonts w:cstheme="minorHAnsi"/>
          <w:szCs w:val="22"/>
        </w:rPr>
        <w:t xml:space="preserve"> </w:t>
      </w:r>
      <w:r w:rsidRPr="0050189B">
        <w:rPr>
          <w:rFonts w:cstheme="minorHAnsi"/>
          <w:szCs w:val="22"/>
        </w:rPr>
        <w:t>you</w:t>
      </w:r>
      <w:r>
        <w:rPr>
          <w:rFonts w:cstheme="minorHAnsi"/>
          <w:szCs w:val="22"/>
        </w:rPr>
        <w:t xml:space="preserve"> again</w:t>
      </w:r>
      <w:r w:rsidRPr="0050189B">
        <w:rPr>
          <w:rFonts w:cstheme="minorHAnsi"/>
          <w:szCs w:val="22"/>
        </w:rPr>
        <w:t xml:space="preserve"> for considering Prime Engineering</w:t>
      </w:r>
      <w:r>
        <w:rPr>
          <w:rFonts w:cstheme="minorHAnsi"/>
          <w:szCs w:val="22"/>
        </w:rPr>
        <w:t xml:space="preserve"> Limited</w:t>
      </w:r>
      <w:r w:rsidRPr="0050189B">
        <w:rPr>
          <w:rFonts w:cstheme="minorHAnsi"/>
          <w:szCs w:val="22"/>
        </w:rPr>
        <w:t xml:space="preserve"> for</w:t>
      </w:r>
      <w:r>
        <w:rPr>
          <w:rFonts w:cstheme="minorHAnsi"/>
          <w:szCs w:val="22"/>
        </w:rPr>
        <w:t xml:space="preserve"> the</w:t>
      </w:r>
      <w:r w:rsidRPr="0050189B">
        <w:rPr>
          <w:rFonts w:cstheme="minorHAnsi"/>
          <w:szCs w:val="22"/>
        </w:rPr>
        <w:t xml:space="preserve"> supply of this equipment. </w:t>
      </w:r>
      <w:r>
        <w:rPr>
          <w:rFonts w:cstheme="minorHAnsi"/>
          <w:szCs w:val="22"/>
        </w:rPr>
        <w:t xml:space="preserve"> </w:t>
      </w:r>
      <w:r w:rsidRPr="0050189B">
        <w:rPr>
          <w:rFonts w:cstheme="minorHAnsi"/>
          <w:szCs w:val="22"/>
        </w:rPr>
        <w:t>We hope this proposal meets your requirements and look forward to hearing from you regarding this project.</w:t>
      </w:r>
    </w:p>
    <w:p w14:paraId="0990E369" w14:textId="77777777" w:rsidR="00E026E7" w:rsidRDefault="00E026E7" w:rsidP="00E026E7">
      <w:pPr>
        <w:rPr>
          <w:rFonts w:cstheme="minorHAnsi"/>
          <w:szCs w:val="22"/>
        </w:rPr>
      </w:pPr>
    </w:p>
    <w:p w14:paraId="1670E56D" w14:textId="77777777" w:rsidR="00E026E7" w:rsidRDefault="00E026E7" w:rsidP="00E026E7">
      <w:pPr>
        <w:rPr>
          <w:szCs w:val="22"/>
          <w:lang w:val="en-GB"/>
        </w:rPr>
      </w:pPr>
      <w:r w:rsidRPr="00145D77">
        <w:rPr>
          <w:szCs w:val="22"/>
          <w:lang w:val="en-GB"/>
        </w:rPr>
        <w:t>Sincerely,</w:t>
      </w:r>
    </w:p>
    <w:p w14:paraId="041E3582" w14:textId="77777777" w:rsidR="00E026E7" w:rsidRPr="00EF7897" w:rsidRDefault="00E026E7" w:rsidP="00E026E7">
      <w:pPr>
        <w:rPr>
          <w:noProof/>
          <w:szCs w:val="22"/>
          <w:lang w:val="en-GB"/>
        </w:rPr>
      </w:pPr>
      <w:r>
        <w:rPr>
          <w:noProof/>
          <w:szCs w:val="22"/>
          <w:lang w:val="en-GB"/>
        </w:rPr>
        <w:t>Douglas de la Mare, P. Eng.</w:t>
      </w:r>
    </w:p>
    <w:p w14:paraId="15F76477" w14:textId="77777777" w:rsidR="00E026E7" w:rsidRDefault="00E026E7" w:rsidP="00E026E7">
      <w:pPr>
        <w:spacing w:line="276" w:lineRule="auto"/>
        <w:rPr>
          <w:b/>
          <w:sz w:val="28"/>
          <w:szCs w:val="28"/>
        </w:rPr>
      </w:pPr>
    </w:p>
    <w:p w14:paraId="4ED5F176" w14:textId="77777777" w:rsidR="00E026E7" w:rsidRDefault="00E026E7" w:rsidP="00E026E7">
      <w:pPr>
        <w:spacing w:after="200" w:line="276" w:lineRule="auto"/>
        <w:rPr>
          <w:b/>
          <w:sz w:val="28"/>
          <w:szCs w:val="28"/>
        </w:rPr>
      </w:pPr>
      <w:r>
        <w:rPr>
          <w:b/>
          <w:sz w:val="28"/>
          <w:szCs w:val="28"/>
        </w:rPr>
        <w:br w:type="page"/>
      </w:r>
    </w:p>
    <w:p w14:paraId="009D199B" w14:textId="77777777" w:rsidR="00E026E7" w:rsidRPr="000A7009" w:rsidRDefault="00E026E7" w:rsidP="00E026E7">
      <w:pPr>
        <w:pStyle w:val="Heading1"/>
      </w:pPr>
      <w:r w:rsidRPr="000A7009">
        <w:lastRenderedPageBreak/>
        <w:t xml:space="preserve">Specific </w:t>
      </w:r>
      <w:r>
        <w:t>D</w:t>
      </w:r>
      <w:r w:rsidRPr="000A7009">
        <w:t>eviations/</w:t>
      </w:r>
      <w:r>
        <w:t xml:space="preserve"> E</w:t>
      </w:r>
      <w:r w:rsidRPr="000A7009">
        <w:t>xceptions/</w:t>
      </w:r>
      <w:r>
        <w:t xml:space="preserve"> A</w:t>
      </w:r>
      <w:r w:rsidRPr="000A7009">
        <w:t>ssumptions</w:t>
      </w:r>
    </w:p>
    <w:p w14:paraId="25EC0BB4" w14:textId="77777777" w:rsidR="00E026E7" w:rsidRPr="00F11AC4" w:rsidRDefault="00E026E7" w:rsidP="00E026E7">
      <w:pPr>
        <w:pStyle w:val="ListParagraph"/>
        <w:numPr>
          <w:ilvl w:val="0"/>
          <w:numId w:val="1"/>
        </w:numPr>
      </w:pPr>
      <w:r w:rsidRPr="000A7009">
        <w:rPr>
          <w:lang w:val="en-US"/>
        </w:rPr>
        <w:t xml:space="preserve">Prime Engineering has not completed an analysis of switching transients induced by transformers, switching devices or the system component interactions overall. Devices and/or system operations can produce oscillatory transient waveforms based on the specific component inductance, </w:t>
      </w:r>
      <w:proofErr w:type="gramStart"/>
      <w:r w:rsidRPr="000A7009">
        <w:rPr>
          <w:lang w:val="en-US"/>
        </w:rPr>
        <w:t>capacitance</w:t>
      </w:r>
      <w:proofErr w:type="gramEnd"/>
      <w:r w:rsidRPr="000A7009">
        <w:rPr>
          <w:lang w:val="en-US"/>
        </w:rPr>
        <w:t xml:space="preserv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6B89BB4D" w14:textId="77777777" w:rsidR="00E026E7" w:rsidRDefault="00E026E7" w:rsidP="00E026E7">
      <w:pPr>
        <w:pStyle w:val="ListParagraph"/>
        <w:numPr>
          <w:ilvl w:val="0"/>
          <w:numId w:val="1"/>
        </w:numPr>
      </w:pPr>
      <w:r>
        <w:t>Complete specifications were not available at the time of quotation.  Any change to the proposal will result in a change of price.</w:t>
      </w:r>
      <w:r>
        <w:br w:type="page"/>
      </w:r>
    </w:p>
    <w:p w14:paraId="1DE3662F" w14:textId="77777777" w:rsidR="00E026E7" w:rsidRPr="00C16BC6" w:rsidRDefault="00E026E7" w:rsidP="00E026E7">
      <w:pPr>
        <w:pStyle w:val="Heading1"/>
      </w:pPr>
      <w:r>
        <w:lastRenderedPageBreak/>
        <w:t>Item 1.</w:t>
      </w:r>
      <w:r>
        <w:tab/>
        <w:t>25kV Switchgear Line-up</w:t>
      </w:r>
    </w:p>
    <w:p w14:paraId="37D3D5D8" w14:textId="77777777" w:rsidR="00E026E7" w:rsidRDefault="00E026E7" w:rsidP="00E026E7">
      <w:pPr>
        <w:pStyle w:val="Heading4"/>
        <w:numPr>
          <w:ilvl w:val="3"/>
          <w:numId w:val="2"/>
        </w:numPr>
        <w:spacing w:before="40" w:line="240" w:lineRule="auto"/>
        <w:rPr>
          <w:lang w:val="en-US"/>
        </w:rPr>
      </w:pPr>
      <w:r>
        <w:rPr>
          <w:lang w:val="en-US"/>
        </w:rPr>
        <w:t>Dead Front Switchgear</w:t>
      </w:r>
    </w:p>
    <w:p w14:paraId="54BF7EDB" w14:textId="77777777" w:rsidR="00E026E7" w:rsidRPr="00EB55D0" w:rsidRDefault="00E026E7" w:rsidP="00E026E7">
      <w:r>
        <w:rPr>
          <w:noProof/>
        </w:rPr>
        <w:drawing>
          <wp:inline distT="0" distB="0" distL="0" distR="0" wp14:anchorId="0BA65B00" wp14:editId="07FDC421">
            <wp:extent cx="4114800" cy="1371600"/>
            <wp:effectExtent l="0" t="0" r="0" b="0"/>
            <wp:docPr id="5" name="Picture 5"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4114800" cy="1371600"/>
                    </a:xfrm>
                    <a:prstGeom prst="rect">
                      <a:avLst/>
                    </a:prstGeom>
                    <a:noFill/>
                    <a:ln>
                      <a:noFill/>
                    </a:ln>
                  </pic:spPr>
                </pic:pic>
              </a:graphicData>
            </a:graphic>
          </wp:inline>
        </w:drawing>
      </w:r>
    </w:p>
    <w:p w14:paraId="51728B06" w14:textId="77777777" w:rsidR="00E026E7" w:rsidRPr="000224A5" w:rsidRDefault="00E026E7" w:rsidP="00E026E7">
      <w:r>
        <w:t>The Deadfront Switchgear Outdoor Type for Customer-Owned Primary Services</w:t>
      </w:r>
    </w:p>
    <w:tbl>
      <w:tblPr>
        <w:tblStyle w:val="TableGrid"/>
        <w:tblW w:w="4714" w:type="pct"/>
        <w:tblLayout w:type="fixed"/>
        <w:tblLook w:val="04A0" w:firstRow="1" w:lastRow="0" w:firstColumn="1" w:lastColumn="0" w:noHBand="0" w:noVBand="1"/>
      </w:tblPr>
      <w:tblGrid>
        <w:gridCol w:w="3055"/>
        <w:gridCol w:w="5760"/>
      </w:tblGrid>
      <w:tr w:rsidR="00E026E7" w:rsidRPr="003961C3" w14:paraId="7D0647EF" w14:textId="77777777" w:rsidTr="00BA30F1">
        <w:trPr>
          <w:trHeight w:val="190"/>
        </w:trPr>
        <w:tc>
          <w:tcPr>
            <w:tcW w:w="1733" w:type="pct"/>
          </w:tcPr>
          <w:p w14:paraId="324C3B80" w14:textId="77777777" w:rsidR="00E026E7" w:rsidRPr="007976E2" w:rsidRDefault="00E026E7" w:rsidP="00BA30F1">
            <w:pPr>
              <w:rPr>
                <w:rFonts w:asciiTheme="minorHAnsi" w:hAnsiTheme="minorHAnsi"/>
                <w:szCs w:val="20"/>
              </w:rPr>
            </w:pPr>
            <w:r w:rsidRPr="007976E2">
              <w:rPr>
                <w:rFonts w:asciiTheme="minorHAnsi" w:hAnsiTheme="minorHAnsi"/>
                <w:szCs w:val="20"/>
              </w:rPr>
              <w:t>Unit Description</w:t>
            </w:r>
          </w:p>
        </w:tc>
        <w:tc>
          <w:tcPr>
            <w:tcW w:w="3267" w:type="pct"/>
          </w:tcPr>
          <w:p w14:paraId="31935A91" w14:textId="77777777" w:rsidR="00E026E7" w:rsidRPr="007976E2" w:rsidRDefault="00E026E7" w:rsidP="00BA30F1">
            <w:pPr>
              <w:rPr>
                <w:rFonts w:asciiTheme="minorHAnsi" w:hAnsiTheme="minorHAnsi"/>
                <w:szCs w:val="20"/>
              </w:rPr>
            </w:pPr>
            <w:r w:rsidRPr="007976E2">
              <w:rPr>
                <w:rFonts w:asciiTheme="minorHAnsi" w:hAnsiTheme="minorHAnsi"/>
                <w:szCs w:val="20"/>
              </w:rPr>
              <w:t>25 kV 3 Phase Vacuum Fault Interrupter (VFI) Vault-Mounted Switchgear (27kV, 125kV BIL)</w:t>
            </w:r>
          </w:p>
        </w:tc>
      </w:tr>
      <w:tr w:rsidR="00E026E7" w:rsidRPr="003961C3" w14:paraId="3BDC8FFA" w14:textId="77777777" w:rsidTr="00BA30F1">
        <w:trPr>
          <w:trHeight w:val="190"/>
        </w:trPr>
        <w:tc>
          <w:tcPr>
            <w:tcW w:w="1733" w:type="pct"/>
          </w:tcPr>
          <w:p w14:paraId="7502A52A" w14:textId="77777777" w:rsidR="00E026E7" w:rsidRPr="007976E2" w:rsidRDefault="00E026E7" w:rsidP="00BA30F1">
            <w:pPr>
              <w:rPr>
                <w:rFonts w:asciiTheme="minorHAnsi" w:hAnsiTheme="minorHAnsi"/>
                <w:szCs w:val="20"/>
              </w:rPr>
            </w:pPr>
            <w:r w:rsidRPr="007976E2">
              <w:rPr>
                <w:rFonts w:asciiTheme="minorHAnsi" w:hAnsiTheme="minorHAnsi"/>
                <w:szCs w:val="20"/>
              </w:rPr>
              <w:t>Model</w:t>
            </w:r>
          </w:p>
        </w:tc>
        <w:tc>
          <w:tcPr>
            <w:tcW w:w="3267" w:type="pct"/>
          </w:tcPr>
          <w:p w14:paraId="01873A84" w14:textId="77777777" w:rsidR="00E026E7" w:rsidRPr="007976E2" w:rsidRDefault="00E026E7" w:rsidP="00BA30F1">
            <w:pPr>
              <w:rPr>
                <w:rFonts w:asciiTheme="minorHAnsi" w:hAnsiTheme="minorHAnsi"/>
                <w:szCs w:val="20"/>
              </w:rPr>
            </w:pPr>
            <w:r w:rsidRPr="007976E2">
              <w:rPr>
                <w:rFonts w:asciiTheme="minorHAnsi" w:hAnsiTheme="minorHAnsi"/>
                <w:szCs w:val="20"/>
              </w:rPr>
              <w:t>Model 5 - 2 Way</w:t>
            </w:r>
          </w:p>
        </w:tc>
      </w:tr>
      <w:tr w:rsidR="00E026E7" w:rsidRPr="003961C3" w14:paraId="7B7E61DA" w14:textId="77777777" w:rsidTr="00BA30F1">
        <w:trPr>
          <w:trHeight w:val="190"/>
        </w:trPr>
        <w:tc>
          <w:tcPr>
            <w:tcW w:w="1733" w:type="pct"/>
          </w:tcPr>
          <w:p w14:paraId="178C423D" w14:textId="77777777" w:rsidR="00E026E7" w:rsidRPr="007976E2" w:rsidRDefault="00E026E7" w:rsidP="00BA30F1">
            <w:pPr>
              <w:rPr>
                <w:rFonts w:asciiTheme="minorHAnsi" w:hAnsiTheme="minorHAnsi"/>
                <w:szCs w:val="20"/>
              </w:rPr>
            </w:pPr>
            <w:r w:rsidRPr="007976E2">
              <w:rPr>
                <w:rFonts w:asciiTheme="minorHAnsi" w:hAnsiTheme="minorHAnsi"/>
                <w:szCs w:val="20"/>
              </w:rPr>
              <w:t>Unit Configuration</w:t>
            </w:r>
          </w:p>
        </w:tc>
        <w:tc>
          <w:tcPr>
            <w:tcW w:w="3267" w:type="pct"/>
          </w:tcPr>
          <w:p w14:paraId="7AD5E9FC" w14:textId="77777777" w:rsidR="00E026E7" w:rsidRPr="007976E2" w:rsidRDefault="00E026E7" w:rsidP="00BA30F1">
            <w:pPr>
              <w:rPr>
                <w:rFonts w:asciiTheme="minorHAnsi" w:hAnsiTheme="minorHAnsi"/>
                <w:szCs w:val="20"/>
              </w:rPr>
            </w:pPr>
            <w:r w:rsidRPr="007976E2">
              <w:rPr>
                <w:rFonts w:asciiTheme="minorHAnsi" w:hAnsiTheme="minorHAnsi"/>
                <w:szCs w:val="20"/>
              </w:rPr>
              <w:t>Double Sided</w:t>
            </w:r>
          </w:p>
        </w:tc>
      </w:tr>
      <w:tr w:rsidR="00E026E7" w:rsidRPr="003961C3" w14:paraId="1697BE76" w14:textId="77777777" w:rsidTr="00BA30F1">
        <w:trPr>
          <w:trHeight w:val="190"/>
        </w:trPr>
        <w:tc>
          <w:tcPr>
            <w:tcW w:w="1733" w:type="pct"/>
          </w:tcPr>
          <w:p w14:paraId="3A7CEB65" w14:textId="77777777" w:rsidR="00E026E7" w:rsidRPr="007976E2" w:rsidRDefault="00E026E7" w:rsidP="00BA30F1">
            <w:pPr>
              <w:rPr>
                <w:rFonts w:asciiTheme="minorHAnsi" w:hAnsiTheme="minorHAnsi"/>
                <w:szCs w:val="20"/>
              </w:rPr>
            </w:pPr>
            <w:r w:rsidRPr="007976E2">
              <w:rPr>
                <w:rFonts w:asciiTheme="minorHAnsi" w:hAnsiTheme="minorHAnsi"/>
                <w:szCs w:val="20"/>
              </w:rPr>
              <w:t>Insulation Medium</w:t>
            </w:r>
          </w:p>
        </w:tc>
        <w:tc>
          <w:tcPr>
            <w:tcW w:w="3267" w:type="pct"/>
          </w:tcPr>
          <w:p w14:paraId="655F5DA0" w14:textId="77777777" w:rsidR="00E026E7" w:rsidRPr="007976E2" w:rsidRDefault="00E026E7" w:rsidP="00BA30F1">
            <w:pPr>
              <w:rPr>
                <w:rFonts w:asciiTheme="minorHAnsi" w:hAnsiTheme="minorHAnsi"/>
                <w:szCs w:val="20"/>
              </w:rPr>
            </w:pPr>
            <w:r w:rsidRPr="007976E2">
              <w:rPr>
                <w:rFonts w:asciiTheme="minorHAnsi" w:hAnsiTheme="minorHAnsi"/>
                <w:szCs w:val="20"/>
              </w:rPr>
              <w:t xml:space="preserve">Envirotemp E200 Fluid (Environmentally Friendly) </w:t>
            </w:r>
          </w:p>
        </w:tc>
      </w:tr>
      <w:tr w:rsidR="00E026E7" w:rsidRPr="003961C3" w14:paraId="6F994F0F" w14:textId="77777777" w:rsidTr="00BA30F1">
        <w:trPr>
          <w:trHeight w:val="190"/>
        </w:trPr>
        <w:tc>
          <w:tcPr>
            <w:tcW w:w="1733" w:type="pct"/>
          </w:tcPr>
          <w:p w14:paraId="56726798" w14:textId="77777777" w:rsidR="00E026E7" w:rsidRPr="007976E2" w:rsidRDefault="00E026E7" w:rsidP="00BA30F1">
            <w:pPr>
              <w:rPr>
                <w:rFonts w:asciiTheme="minorHAnsi" w:hAnsiTheme="minorHAnsi"/>
                <w:szCs w:val="20"/>
              </w:rPr>
            </w:pPr>
            <w:r w:rsidRPr="007976E2">
              <w:rPr>
                <w:rFonts w:asciiTheme="minorHAnsi" w:hAnsiTheme="minorHAnsi"/>
                <w:szCs w:val="20"/>
              </w:rPr>
              <w:t>Tank/Cabinet Material</w:t>
            </w:r>
          </w:p>
        </w:tc>
        <w:tc>
          <w:tcPr>
            <w:tcW w:w="3267" w:type="pct"/>
          </w:tcPr>
          <w:p w14:paraId="7DFD0AEE" w14:textId="77777777" w:rsidR="00E026E7" w:rsidRPr="007976E2" w:rsidRDefault="00E026E7" w:rsidP="00BA30F1">
            <w:pPr>
              <w:rPr>
                <w:rFonts w:asciiTheme="minorHAnsi" w:hAnsiTheme="minorHAnsi"/>
                <w:szCs w:val="20"/>
              </w:rPr>
            </w:pPr>
            <w:r w:rsidRPr="007976E2">
              <w:rPr>
                <w:rFonts w:asciiTheme="minorHAnsi" w:hAnsiTheme="minorHAnsi"/>
                <w:szCs w:val="20"/>
              </w:rPr>
              <w:t>Mild Steel</w:t>
            </w:r>
          </w:p>
        </w:tc>
      </w:tr>
      <w:tr w:rsidR="00E026E7" w:rsidRPr="003961C3" w14:paraId="4801DB2C" w14:textId="77777777" w:rsidTr="00BA30F1">
        <w:trPr>
          <w:trHeight w:val="190"/>
        </w:trPr>
        <w:tc>
          <w:tcPr>
            <w:tcW w:w="1733" w:type="pct"/>
          </w:tcPr>
          <w:p w14:paraId="677AE35D" w14:textId="77777777" w:rsidR="00E026E7" w:rsidRPr="007976E2" w:rsidRDefault="00E026E7" w:rsidP="00BA30F1">
            <w:pPr>
              <w:rPr>
                <w:rFonts w:asciiTheme="minorHAnsi" w:hAnsiTheme="minorHAnsi"/>
                <w:szCs w:val="20"/>
              </w:rPr>
            </w:pPr>
            <w:r w:rsidRPr="007976E2">
              <w:rPr>
                <w:rFonts w:asciiTheme="minorHAnsi" w:hAnsiTheme="minorHAnsi"/>
                <w:szCs w:val="20"/>
              </w:rPr>
              <w:t>Paint Color</w:t>
            </w:r>
          </w:p>
        </w:tc>
        <w:tc>
          <w:tcPr>
            <w:tcW w:w="3267" w:type="pct"/>
          </w:tcPr>
          <w:p w14:paraId="70715CCB" w14:textId="77777777" w:rsidR="00E026E7" w:rsidRPr="007976E2" w:rsidRDefault="00E026E7" w:rsidP="00BA30F1">
            <w:pPr>
              <w:rPr>
                <w:rFonts w:asciiTheme="minorHAnsi" w:hAnsiTheme="minorHAnsi"/>
                <w:szCs w:val="20"/>
              </w:rPr>
            </w:pPr>
            <w:r w:rsidRPr="007976E2">
              <w:rPr>
                <w:rFonts w:asciiTheme="minorHAnsi" w:hAnsiTheme="minorHAnsi"/>
                <w:szCs w:val="20"/>
              </w:rPr>
              <w:t>Grey ANSI #61</w:t>
            </w:r>
          </w:p>
        </w:tc>
      </w:tr>
      <w:tr w:rsidR="00E026E7" w:rsidRPr="003961C3" w14:paraId="7A9397D8" w14:textId="77777777" w:rsidTr="00BA30F1">
        <w:trPr>
          <w:trHeight w:val="70"/>
        </w:trPr>
        <w:tc>
          <w:tcPr>
            <w:tcW w:w="1733" w:type="pct"/>
          </w:tcPr>
          <w:p w14:paraId="0A41F18B" w14:textId="77777777" w:rsidR="00E026E7" w:rsidRPr="007976E2" w:rsidRDefault="00E026E7" w:rsidP="00BA30F1">
            <w:pPr>
              <w:rPr>
                <w:rFonts w:asciiTheme="minorHAnsi" w:hAnsiTheme="minorHAnsi"/>
                <w:szCs w:val="20"/>
              </w:rPr>
            </w:pPr>
            <w:r w:rsidRPr="007976E2">
              <w:rPr>
                <w:rFonts w:asciiTheme="minorHAnsi" w:hAnsiTheme="minorHAnsi"/>
                <w:szCs w:val="20"/>
              </w:rPr>
              <w:t>Interrupting Rating</w:t>
            </w:r>
          </w:p>
        </w:tc>
        <w:tc>
          <w:tcPr>
            <w:tcW w:w="3267" w:type="pct"/>
          </w:tcPr>
          <w:p w14:paraId="1EDC0AB6" w14:textId="77777777" w:rsidR="00E026E7" w:rsidRPr="007976E2" w:rsidRDefault="00E026E7" w:rsidP="00BA30F1">
            <w:pPr>
              <w:rPr>
                <w:rFonts w:asciiTheme="minorHAnsi" w:hAnsiTheme="minorHAnsi"/>
                <w:szCs w:val="20"/>
              </w:rPr>
            </w:pPr>
            <w:r w:rsidRPr="007976E2">
              <w:rPr>
                <w:rFonts w:asciiTheme="minorHAnsi" w:hAnsiTheme="minorHAnsi"/>
                <w:szCs w:val="20"/>
              </w:rPr>
              <w:t>12.5 kA</w:t>
            </w:r>
          </w:p>
        </w:tc>
      </w:tr>
      <w:tr w:rsidR="00E026E7" w:rsidRPr="003961C3" w14:paraId="45FE5B6E" w14:textId="77777777" w:rsidTr="00BA30F1">
        <w:trPr>
          <w:trHeight w:val="190"/>
        </w:trPr>
        <w:tc>
          <w:tcPr>
            <w:tcW w:w="1733" w:type="pct"/>
          </w:tcPr>
          <w:p w14:paraId="0B352E5C" w14:textId="77777777" w:rsidR="00E026E7" w:rsidRPr="007976E2" w:rsidRDefault="00E026E7" w:rsidP="00BA30F1">
            <w:pPr>
              <w:rPr>
                <w:rFonts w:asciiTheme="minorHAnsi" w:hAnsiTheme="minorHAnsi"/>
                <w:szCs w:val="20"/>
              </w:rPr>
            </w:pPr>
            <w:r w:rsidRPr="007976E2">
              <w:rPr>
                <w:rFonts w:asciiTheme="minorHAnsi" w:hAnsiTheme="minorHAnsi"/>
                <w:szCs w:val="20"/>
              </w:rPr>
              <w:t>Switch Mounting; Operation Style</w:t>
            </w:r>
          </w:p>
        </w:tc>
        <w:tc>
          <w:tcPr>
            <w:tcW w:w="3267" w:type="pct"/>
          </w:tcPr>
          <w:p w14:paraId="124040B0" w14:textId="77777777" w:rsidR="00E026E7" w:rsidRPr="007976E2" w:rsidRDefault="00E026E7" w:rsidP="00BA30F1">
            <w:pPr>
              <w:rPr>
                <w:rFonts w:asciiTheme="minorHAnsi" w:hAnsiTheme="minorHAnsi"/>
                <w:szCs w:val="20"/>
              </w:rPr>
            </w:pPr>
            <w:r w:rsidRPr="007976E2">
              <w:rPr>
                <w:rFonts w:asciiTheme="minorHAnsi" w:hAnsiTheme="minorHAnsi"/>
                <w:szCs w:val="20"/>
              </w:rPr>
              <w:t>Front Mount, Front Operated</w:t>
            </w:r>
          </w:p>
        </w:tc>
      </w:tr>
      <w:tr w:rsidR="00E026E7" w:rsidRPr="003961C3" w14:paraId="7E93325D" w14:textId="77777777" w:rsidTr="00BA30F1">
        <w:trPr>
          <w:trHeight w:val="190"/>
        </w:trPr>
        <w:tc>
          <w:tcPr>
            <w:tcW w:w="1733" w:type="pct"/>
          </w:tcPr>
          <w:p w14:paraId="4A066D57" w14:textId="77777777" w:rsidR="00E026E7" w:rsidRPr="007976E2" w:rsidRDefault="00E026E7" w:rsidP="00BA30F1">
            <w:pPr>
              <w:rPr>
                <w:rFonts w:asciiTheme="minorHAnsi" w:hAnsiTheme="minorHAnsi"/>
                <w:szCs w:val="20"/>
              </w:rPr>
            </w:pPr>
            <w:r w:rsidRPr="007976E2">
              <w:rPr>
                <w:rFonts w:asciiTheme="minorHAnsi" w:hAnsiTheme="minorHAnsi"/>
                <w:szCs w:val="20"/>
              </w:rPr>
              <w:t>Special Features</w:t>
            </w:r>
          </w:p>
        </w:tc>
        <w:tc>
          <w:tcPr>
            <w:tcW w:w="3267" w:type="pct"/>
          </w:tcPr>
          <w:p w14:paraId="739D8F66" w14:textId="77777777" w:rsidR="00E026E7" w:rsidRPr="007976E2" w:rsidRDefault="00E026E7" w:rsidP="00BA30F1">
            <w:pPr>
              <w:rPr>
                <w:rFonts w:asciiTheme="minorHAnsi" w:hAnsiTheme="minorHAnsi"/>
                <w:szCs w:val="20"/>
              </w:rPr>
            </w:pPr>
          </w:p>
        </w:tc>
      </w:tr>
      <w:tr w:rsidR="00E026E7" w:rsidRPr="003961C3" w14:paraId="5376E7F6" w14:textId="77777777" w:rsidTr="00BA30F1">
        <w:trPr>
          <w:trHeight w:val="190"/>
        </w:trPr>
        <w:tc>
          <w:tcPr>
            <w:tcW w:w="1733" w:type="pct"/>
          </w:tcPr>
          <w:p w14:paraId="700012CB" w14:textId="77777777" w:rsidR="00E026E7" w:rsidRPr="007976E2" w:rsidRDefault="00E026E7" w:rsidP="00BA30F1">
            <w:pPr>
              <w:rPr>
                <w:rFonts w:asciiTheme="minorHAnsi" w:hAnsiTheme="minorHAnsi"/>
                <w:szCs w:val="20"/>
              </w:rPr>
            </w:pPr>
            <w:r w:rsidRPr="007976E2">
              <w:rPr>
                <w:rFonts w:asciiTheme="minorHAnsi" w:hAnsiTheme="minorHAnsi"/>
                <w:szCs w:val="20"/>
              </w:rPr>
              <w:t>Fault Indicator Provisions</w:t>
            </w:r>
          </w:p>
        </w:tc>
        <w:tc>
          <w:tcPr>
            <w:tcW w:w="3267" w:type="pct"/>
          </w:tcPr>
          <w:p w14:paraId="4DDDDD12" w14:textId="77777777" w:rsidR="00E026E7" w:rsidRPr="007976E2" w:rsidRDefault="00E026E7" w:rsidP="00BA30F1">
            <w:pPr>
              <w:rPr>
                <w:rFonts w:asciiTheme="minorHAnsi" w:hAnsiTheme="minorHAnsi"/>
                <w:szCs w:val="20"/>
              </w:rPr>
            </w:pPr>
            <w:r w:rsidRPr="007976E2">
              <w:rPr>
                <w:rFonts w:asciiTheme="minorHAnsi" w:hAnsiTheme="minorHAnsi"/>
                <w:szCs w:val="20"/>
              </w:rPr>
              <w:t>Standard Provisions (1.08" Diameter Hole with Cover Plate)</w:t>
            </w:r>
          </w:p>
        </w:tc>
      </w:tr>
      <w:tr w:rsidR="00E026E7" w:rsidRPr="003961C3" w14:paraId="6B13E0C7" w14:textId="77777777" w:rsidTr="00BA30F1">
        <w:trPr>
          <w:trHeight w:val="190"/>
        </w:trPr>
        <w:tc>
          <w:tcPr>
            <w:tcW w:w="1733" w:type="pct"/>
          </w:tcPr>
          <w:p w14:paraId="13AD9BD7" w14:textId="77777777" w:rsidR="00E026E7" w:rsidRPr="007976E2" w:rsidRDefault="00E026E7" w:rsidP="00BA30F1">
            <w:pPr>
              <w:rPr>
                <w:rFonts w:asciiTheme="minorHAnsi" w:hAnsiTheme="minorHAnsi"/>
                <w:szCs w:val="20"/>
              </w:rPr>
            </w:pPr>
            <w:r w:rsidRPr="007976E2">
              <w:rPr>
                <w:rFonts w:asciiTheme="minorHAnsi" w:hAnsiTheme="minorHAnsi"/>
                <w:szCs w:val="20"/>
              </w:rPr>
              <w:t>Grounding Provisions</w:t>
            </w:r>
          </w:p>
        </w:tc>
        <w:tc>
          <w:tcPr>
            <w:tcW w:w="3267" w:type="pct"/>
          </w:tcPr>
          <w:p w14:paraId="064047EC" w14:textId="77777777" w:rsidR="00E026E7" w:rsidRPr="007976E2" w:rsidRDefault="00E026E7" w:rsidP="00BA30F1">
            <w:pPr>
              <w:rPr>
                <w:rFonts w:asciiTheme="minorHAnsi" w:hAnsiTheme="minorHAnsi"/>
                <w:szCs w:val="20"/>
              </w:rPr>
            </w:pPr>
            <w:r w:rsidRPr="007976E2">
              <w:rPr>
                <w:rFonts w:asciiTheme="minorHAnsi" w:hAnsiTheme="minorHAnsi"/>
                <w:szCs w:val="20"/>
              </w:rPr>
              <w:t>1/2"-13 Two Hole NEMA Welded Ground Pads</w:t>
            </w:r>
          </w:p>
        </w:tc>
      </w:tr>
      <w:tr w:rsidR="00E026E7" w:rsidRPr="003961C3" w14:paraId="434EB4F8" w14:textId="77777777" w:rsidTr="00BA30F1">
        <w:trPr>
          <w:trHeight w:val="190"/>
        </w:trPr>
        <w:tc>
          <w:tcPr>
            <w:tcW w:w="1733" w:type="pct"/>
          </w:tcPr>
          <w:p w14:paraId="74A32D66" w14:textId="77777777" w:rsidR="00E026E7" w:rsidRPr="007976E2" w:rsidRDefault="00E026E7" w:rsidP="00BA30F1">
            <w:pPr>
              <w:rPr>
                <w:rFonts w:asciiTheme="minorHAnsi" w:hAnsiTheme="minorHAnsi"/>
                <w:szCs w:val="20"/>
              </w:rPr>
            </w:pPr>
            <w:r w:rsidRPr="007976E2">
              <w:rPr>
                <w:rFonts w:asciiTheme="minorHAnsi" w:hAnsiTheme="minorHAnsi"/>
                <w:szCs w:val="20"/>
              </w:rPr>
              <w:t>Elevating Pedestal</w:t>
            </w:r>
          </w:p>
        </w:tc>
        <w:tc>
          <w:tcPr>
            <w:tcW w:w="3267" w:type="pct"/>
          </w:tcPr>
          <w:p w14:paraId="33118CAE" w14:textId="77777777" w:rsidR="00E026E7" w:rsidRPr="007976E2" w:rsidRDefault="00E026E7" w:rsidP="00BA30F1">
            <w:pPr>
              <w:rPr>
                <w:rFonts w:asciiTheme="minorHAnsi" w:hAnsiTheme="minorHAnsi"/>
                <w:szCs w:val="20"/>
              </w:rPr>
            </w:pPr>
            <w:r w:rsidRPr="007976E2">
              <w:rPr>
                <w:rFonts w:asciiTheme="minorHAnsi" w:hAnsiTheme="minorHAnsi"/>
                <w:szCs w:val="20"/>
              </w:rPr>
              <w:t>Separate Bolted Mounting Pedestal for Elevated Bushing Height.</w:t>
            </w:r>
          </w:p>
        </w:tc>
      </w:tr>
      <w:tr w:rsidR="00E026E7" w:rsidRPr="003961C3" w14:paraId="119C5A84" w14:textId="77777777" w:rsidTr="00BA30F1">
        <w:trPr>
          <w:trHeight w:val="190"/>
        </w:trPr>
        <w:tc>
          <w:tcPr>
            <w:tcW w:w="1733" w:type="pct"/>
          </w:tcPr>
          <w:p w14:paraId="3D816C0E" w14:textId="77777777" w:rsidR="00E026E7" w:rsidRPr="007976E2" w:rsidRDefault="00E026E7" w:rsidP="00BA30F1">
            <w:pPr>
              <w:rPr>
                <w:rFonts w:asciiTheme="minorHAnsi" w:hAnsiTheme="minorHAnsi"/>
                <w:szCs w:val="20"/>
              </w:rPr>
            </w:pPr>
            <w:r w:rsidRPr="007976E2">
              <w:rPr>
                <w:rFonts w:asciiTheme="minorHAnsi" w:hAnsiTheme="minorHAnsi"/>
                <w:szCs w:val="20"/>
              </w:rPr>
              <w:t>Voltage Sensing</w:t>
            </w:r>
          </w:p>
        </w:tc>
        <w:tc>
          <w:tcPr>
            <w:tcW w:w="3267" w:type="pct"/>
          </w:tcPr>
          <w:p w14:paraId="291B2663" w14:textId="77777777" w:rsidR="00E026E7" w:rsidRPr="007976E2" w:rsidRDefault="00E026E7" w:rsidP="00BA30F1">
            <w:pPr>
              <w:rPr>
                <w:rFonts w:asciiTheme="minorHAnsi" w:hAnsiTheme="minorHAnsi"/>
                <w:szCs w:val="20"/>
              </w:rPr>
            </w:pPr>
            <w:r w:rsidRPr="007976E2">
              <w:rPr>
                <w:rFonts w:asciiTheme="minorHAnsi" w:hAnsiTheme="minorHAnsi"/>
                <w:szCs w:val="20"/>
              </w:rPr>
              <w:t>Capacitive Voltage Sensors Reading from Source Bushings</w:t>
            </w:r>
          </w:p>
        </w:tc>
      </w:tr>
      <w:tr w:rsidR="00E026E7" w:rsidRPr="003961C3" w14:paraId="37E7111F" w14:textId="77777777" w:rsidTr="00BA30F1">
        <w:trPr>
          <w:trHeight w:val="190"/>
        </w:trPr>
        <w:tc>
          <w:tcPr>
            <w:tcW w:w="1733" w:type="pct"/>
          </w:tcPr>
          <w:p w14:paraId="3649366C" w14:textId="77777777" w:rsidR="00E026E7" w:rsidRPr="007976E2" w:rsidRDefault="00E026E7" w:rsidP="00BA30F1">
            <w:pPr>
              <w:rPr>
                <w:rFonts w:asciiTheme="minorHAnsi" w:hAnsiTheme="minorHAnsi"/>
                <w:szCs w:val="20"/>
              </w:rPr>
            </w:pPr>
            <w:r w:rsidRPr="007976E2">
              <w:rPr>
                <w:rFonts w:asciiTheme="minorHAnsi" w:hAnsiTheme="minorHAnsi"/>
                <w:szCs w:val="20"/>
              </w:rPr>
              <w:t>ATC</w:t>
            </w:r>
          </w:p>
        </w:tc>
        <w:tc>
          <w:tcPr>
            <w:tcW w:w="3267" w:type="pct"/>
          </w:tcPr>
          <w:p w14:paraId="31B9971D" w14:textId="77777777" w:rsidR="00E026E7" w:rsidRPr="007976E2" w:rsidRDefault="00E026E7" w:rsidP="00BA30F1">
            <w:pPr>
              <w:rPr>
                <w:rFonts w:asciiTheme="minorHAnsi" w:hAnsiTheme="minorHAnsi"/>
                <w:szCs w:val="20"/>
              </w:rPr>
            </w:pPr>
            <w:r w:rsidRPr="007976E2">
              <w:rPr>
                <w:rFonts w:asciiTheme="minorHAnsi" w:hAnsiTheme="minorHAnsi"/>
                <w:szCs w:val="20"/>
              </w:rPr>
              <w:t>Full Height ATC 22" Min. Deep Side Hinged for Bushings</w:t>
            </w:r>
          </w:p>
        </w:tc>
      </w:tr>
      <w:tr w:rsidR="00E026E7" w:rsidRPr="003961C3" w14:paraId="1B2B289E" w14:textId="77777777" w:rsidTr="00BA30F1">
        <w:trPr>
          <w:trHeight w:val="190"/>
        </w:trPr>
        <w:tc>
          <w:tcPr>
            <w:tcW w:w="1733" w:type="pct"/>
          </w:tcPr>
          <w:p w14:paraId="3688A715" w14:textId="77777777" w:rsidR="00E026E7" w:rsidRPr="007976E2" w:rsidRDefault="00E026E7" w:rsidP="00BA30F1">
            <w:pPr>
              <w:rPr>
                <w:rFonts w:asciiTheme="minorHAnsi" w:hAnsiTheme="minorHAnsi"/>
                <w:szCs w:val="20"/>
              </w:rPr>
            </w:pPr>
            <w:r w:rsidRPr="007976E2">
              <w:rPr>
                <w:rFonts w:asciiTheme="minorHAnsi" w:hAnsiTheme="minorHAnsi"/>
                <w:szCs w:val="20"/>
              </w:rPr>
              <w:t>Flange</w:t>
            </w:r>
          </w:p>
        </w:tc>
        <w:tc>
          <w:tcPr>
            <w:tcW w:w="3267" w:type="pct"/>
          </w:tcPr>
          <w:p w14:paraId="337E9BC8" w14:textId="77777777" w:rsidR="00E026E7" w:rsidRPr="007976E2" w:rsidRDefault="00E026E7" w:rsidP="00BA30F1">
            <w:pPr>
              <w:rPr>
                <w:rFonts w:asciiTheme="minorHAnsi" w:hAnsiTheme="minorHAnsi"/>
                <w:szCs w:val="20"/>
              </w:rPr>
            </w:pPr>
            <w:r w:rsidRPr="007976E2">
              <w:rPr>
                <w:rFonts w:asciiTheme="minorHAnsi" w:hAnsiTheme="minorHAnsi"/>
                <w:szCs w:val="20"/>
              </w:rPr>
              <w:t>Partial Height Flange to Match Transformer ANSI Segment 2 Flange</w:t>
            </w:r>
          </w:p>
        </w:tc>
      </w:tr>
      <w:tr w:rsidR="00E026E7" w:rsidRPr="003961C3" w14:paraId="592EDE58" w14:textId="77777777" w:rsidTr="00BA30F1">
        <w:trPr>
          <w:trHeight w:val="190"/>
        </w:trPr>
        <w:tc>
          <w:tcPr>
            <w:tcW w:w="1733" w:type="pct"/>
          </w:tcPr>
          <w:p w14:paraId="61C1EA85" w14:textId="77777777" w:rsidR="00E026E7" w:rsidRPr="007976E2" w:rsidRDefault="00E026E7" w:rsidP="00BA30F1">
            <w:pPr>
              <w:rPr>
                <w:rFonts w:asciiTheme="minorHAnsi" w:hAnsiTheme="minorHAnsi"/>
                <w:szCs w:val="20"/>
              </w:rPr>
            </w:pPr>
            <w:r w:rsidRPr="007976E2">
              <w:rPr>
                <w:rFonts w:asciiTheme="minorHAnsi" w:hAnsiTheme="minorHAnsi"/>
                <w:szCs w:val="20"/>
              </w:rPr>
              <w:t>Special Configuration</w:t>
            </w:r>
          </w:p>
        </w:tc>
        <w:tc>
          <w:tcPr>
            <w:tcW w:w="3267" w:type="pct"/>
          </w:tcPr>
          <w:p w14:paraId="674EE833" w14:textId="77777777" w:rsidR="00E026E7" w:rsidRPr="007976E2" w:rsidRDefault="00E026E7" w:rsidP="00BA30F1">
            <w:pPr>
              <w:rPr>
                <w:rFonts w:asciiTheme="minorHAnsi" w:hAnsiTheme="minorHAnsi"/>
                <w:szCs w:val="20"/>
              </w:rPr>
            </w:pPr>
            <w:r w:rsidRPr="007976E2">
              <w:rPr>
                <w:rFonts w:asciiTheme="minorHAnsi" w:hAnsiTheme="minorHAnsi"/>
                <w:szCs w:val="20"/>
              </w:rPr>
              <w:t>Viewing Window, Operation Handle, Control Box on Source Bushing Side of unit.</w:t>
            </w:r>
          </w:p>
        </w:tc>
      </w:tr>
      <w:tr w:rsidR="00E026E7" w:rsidRPr="003961C3" w14:paraId="25EECC66" w14:textId="77777777" w:rsidTr="00BA30F1">
        <w:trPr>
          <w:trHeight w:val="190"/>
        </w:trPr>
        <w:tc>
          <w:tcPr>
            <w:tcW w:w="1733" w:type="pct"/>
          </w:tcPr>
          <w:p w14:paraId="7614AC6F" w14:textId="77777777" w:rsidR="00E026E7" w:rsidRPr="007976E2" w:rsidRDefault="00E026E7" w:rsidP="00BA30F1">
            <w:pPr>
              <w:rPr>
                <w:rFonts w:asciiTheme="minorHAnsi" w:hAnsiTheme="minorHAnsi"/>
                <w:szCs w:val="20"/>
              </w:rPr>
            </w:pPr>
            <w:r w:rsidRPr="007976E2">
              <w:rPr>
                <w:rFonts w:asciiTheme="minorHAnsi" w:hAnsiTheme="minorHAnsi"/>
                <w:szCs w:val="20"/>
              </w:rPr>
              <w:t>Tap Bushings</w:t>
            </w:r>
          </w:p>
        </w:tc>
        <w:tc>
          <w:tcPr>
            <w:tcW w:w="3267" w:type="pct"/>
          </w:tcPr>
          <w:p w14:paraId="12280FB2" w14:textId="77777777" w:rsidR="00E026E7" w:rsidRPr="007976E2" w:rsidRDefault="00E026E7" w:rsidP="00BA30F1">
            <w:pPr>
              <w:rPr>
                <w:rFonts w:asciiTheme="minorHAnsi" w:hAnsiTheme="minorHAnsi"/>
                <w:szCs w:val="20"/>
              </w:rPr>
            </w:pPr>
            <w:r w:rsidRPr="007976E2">
              <w:rPr>
                <w:rFonts w:asciiTheme="minorHAnsi" w:hAnsiTheme="minorHAnsi"/>
                <w:szCs w:val="20"/>
              </w:rPr>
              <w:t>Live Front 250A Tap Bushing for transformer connection</w:t>
            </w:r>
          </w:p>
        </w:tc>
      </w:tr>
      <w:tr w:rsidR="00E026E7" w:rsidRPr="003961C3" w14:paraId="36A3490E" w14:textId="77777777" w:rsidTr="00BA30F1">
        <w:trPr>
          <w:trHeight w:val="190"/>
        </w:trPr>
        <w:tc>
          <w:tcPr>
            <w:tcW w:w="1733" w:type="pct"/>
          </w:tcPr>
          <w:p w14:paraId="55242963" w14:textId="77777777" w:rsidR="00E026E7" w:rsidRPr="007976E2" w:rsidRDefault="00E026E7" w:rsidP="00BA30F1">
            <w:pPr>
              <w:rPr>
                <w:rFonts w:asciiTheme="minorHAnsi" w:hAnsiTheme="minorHAnsi"/>
                <w:szCs w:val="20"/>
              </w:rPr>
            </w:pPr>
            <w:r w:rsidRPr="007976E2">
              <w:rPr>
                <w:rFonts w:asciiTheme="minorHAnsi" w:hAnsiTheme="minorHAnsi"/>
                <w:szCs w:val="20"/>
              </w:rPr>
              <w:t>Cabinet</w:t>
            </w:r>
          </w:p>
        </w:tc>
        <w:tc>
          <w:tcPr>
            <w:tcW w:w="3267" w:type="pct"/>
          </w:tcPr>
          <w:p w14:paraId="6754ADFA" w14:textId="77777777" w:rsidR="00E026E7" w:rsidRPr="007976E2" w:rsidRDefault="00E026E7" w:rsidP="00BA30F1">
            <w:pPr>
              <w:rPr>
                <w:rFonts w:asciiTheme="minorHAnsi" w:hAnsiTheme="minorHAnsi"/>
                <w:szCs w:val="20"/>
              </w:rPr>
            </w:pPr>
            <w:r w:rsidRPr="007976E2">
              <w:rPr>
                <w:rFonts w:asciiTheme="minorHAnsi" w:hAnsiTheme="minorHAnsi"/>
                <w:szCs w:val="20"/>
              </w:rPr>
              <w:t xml:space="preserve">Cabinet to Cover Visible Break Window &amp; Operating Handle Sized </w:t>
            </w:r>
            <w:proofErr w:type="gramStart"/>
            <w:r w:rsidRPr="007976E2">
              <w:rPr>
                <w:rFonts w:asciiTheme="minorHAnsi" w:hAnsiTheme="minorHAnsi"/>
                <w:szCs w:val="20"/>
              </w:rPr>
              <w:t>To</w:t>
            </w:r>
            <w:proofErr w:type="gramEnd"/>
            <w:r w:rsidRPr="007976E2">
              <w:rPr>
                <w:rFonts w:asciiTheme="minorHAnsi" w:hAnsiTheme="minorHAnsi"/>
                <w:szCs w:val="20"/>
              </w:rPr>
              <w:t xml:space="preserve"> Accommodate phase and ground overcurrent protection. </w:t>
            </w:r>
          </w:p>
        </w:tc>
      </w:tr>
      <w:tr w:rsidR="00E026E7" w:rsidRPr="003961C3" w14:paraId="081B58DD" w14:textId="77777777" w:rsidTr="00BA30F1">
        <w:trPr>
          <w:trHeight w:val="190"/>
        </w:trPr>
        <w:tc>
          <w:tcPr>
            <w:tcW w:w="1733" w:type="pct"/>
          </w:tcPr>
          <w:p w14:paraId="313673E1" w14:textId="77777777" w:rsidR="00E026E7" w:rsidRPr="007976E2" w:rsidRDefault="00E026E7" w:rsidP="00BA30F1">
            <w:pPr>
              <w:rPr>
                <w:rFonts w:asciiTheme="minorHAnsi" w:hAnsiTheme="minorHAnsi"/>
                <w:szCs w:val="20"/>
              </w:rPr>
            </w:pPr>
            <w:r w:rsidRPr="007976E2">
              <w:rPr>
                <w:rFonts w:asciiTheme="minorHAnsi" w:hAnsiTheme="minorHAnsi"/>
                <w:szCs w:val="20"/>
              </w:rPr>
              <w:t>Special Labeling</w:t>
            </w:r>
          </w:p>
        </w:tc>
        <w:tc>
          <w:tcPr>
            <w:tcW w:w="3267" w:type="pct"/>
          </w:tcPr>
          <w:p w14:paraId="110857C2" w14:textId="77777777" w:rsidR="00E026E7" w:rsidRPr="007976E2" w:rsidRDefault="00E026E7" w:rsidP="00BA30F1">
            <w:pPr>
              <w:rPr>
                <w:rFonts w:asciiTheme="minorHAnsi" w:hAnsiTheme="minorHAnsi"/>
                <w:szCs w:val="20"/>
              </w:rPr>
            </w:pPr>
            <w:r w:rsidRPr="007976E2">
              <w:rPr>
                <w:rFonts w:asciiTheme="minorHAnsi" w:hAnsiTheme="minorHAnsi"/>
                <w:szCs w:val="20"/>
              </w:rPr>
              <w:t>UL Label</w:t>
            </w:r>
          </w:p>
        </w:tc>
      </w:tr>
      <w:tr w:rsidR="00E026E7" w:rsidRPr="003961C3" w14:paraId="575EEA77" w14:textId="77777777" w:rsidTr="00BA30F1">
        <w:trPr>
          <w:trHeight w:val="190"/>
        </w:trPr>
        <w:tc>
          <w:tcPr>
            <w:tcW w:w="1733" w:type="pct"/>
          </w:tcPr>
          <w:p w14:paraId="1C2CD048" w14:textId="77777777" w:rsidR="00E026E7" w:rsidRPr="007976E2" w:rsidRDefault="00E026E7" w:rsidP="00BA30F1">
            <w:pPr>
              <w:rPr>
                <w:rFonts w:asciiTheme="minorHAnsi" w:hAnsiTheme="minorHAnsi"/>
                <w:szCs w:val="20"/>
              </w:rPr>
            </w:pPr>
            <w:r w:rsidRPr="007976E2">
              <w:rPr>
                <w:rFonts w:asciiTheme="minorHAnsi" w:hAnsiTheme="minorHAnsi"/>
                <w:szCs w:val="20"/>
              </w:rPr>
              <w:t>Way 1 Features</w:t>
            </w:r>
          </w:p>
        </w:tc>
        <w:tc>
          <w:tcPr>
            <w:tcW w:w="3267" w:type="pct"/>
          </w:tcPr>
          <w:p w14:paraId="7E3F2442" w14:textId="77777777" w:rsidR="00E026E7" w:rsidRPr="007976E2" w:rsidRDefault="00E026E7" w:rsidP="00BA30F1">
            <w:pPr>
              <w:rPr>
                <w:rFonts w:asciiTheme="minorHAnsi" w:hAnsiTheme="minorHAnsi"/>
                <w:szCs w:val="20"/>
              </w:rPr>
            </w:pPr>
          </w:p>
        </w:tc>
      </w:tr>
      <w:tr w:rsidR="00E026E7" w:rsidRPr="003961C3" w14:paraId="1748AF8C" w14:textId="77777777" w:rsidTr="00BA30F1">
        <w:trPr>
          <w:trHeight w:val="190"/>
        </w:trPr>
        <w:tc>
          <w:tcPr>
            <w:tcW w:w="1733" w:type="pct"/>
          </w:tcPr>
          <w:p w14:paraId="6F55C60C" w14:textId="77777777" w:rsidR="00E026E7" w:rsidRPr="007976E2" w:rsidRDefault="00E026E7" w:rsidP="00BA30F1">
            <w:pPr>
              <w:rPr>
                <w:rFonts w:asciiTheme="minorHAnsi" w:hAnsiTheme="minorHAnsi"/>
                <w:szCs w:val="20"/>
              </w:rPr>
            </w:pPr>
            <w:r w:rsidRPr="007976E2">
              <w:rPr>
                <w:rFonts w:asciiTheme="minorHAnsi" w:hAnsiTheme="minorHAnsi"/>
                <w:szCs w:val="20"/>
              </w:rPr>
              <w:t>Way Features</w:t>
            </w:r>
          </w:p>
        </w:tc>
        <w:tc>
          <w:tcPr>
            <w:tcW w:w="3267" w:type="pct"/>
          </w:tcPr>
          <w:p w14:paraId="489BAD00" w14:textId="77777777" w:rsidR="00E026E7" w:rsidRPr="007976E2" w:rsidRDefault="00E026E7" w:rsidP="00BA30F1">
            <w:pPr>
              <w:rPr>
                <w:rFonts w:asciiTheme="minorHAnsi" w:hAnsiTheme="minorHAnsi"/>
                <w:szCs w:val="20"/>
              </w:rPr>
            </w:pPr>
            <w:r w:rsidRPr="007976E2">
              <w:rPr>
                <w:rFonts w:asciiTheme="minorHAnsi" w:hAnsiTheme="minorHAnsi"/>
                <w:szCs w:val="20"/>
              </w:rPr>
              <w:t>(S1) Source</w:t>
            </w:r>
          </w:p>
        </w:tc>
      </w:tr>
      <w:tr w:rsidR="00E026E7" w:rsidRPr="003961C3" w14:paraId="0067E8E2" w14:textId="77777777" w:rsidTr="00BA30F1">
        <w:trPr>
          <w:trHeight w:val="190"/>
        </w:trPr>
        <w:tc>
          <w:tcPr>
            <w:tcW w:w="1733" w:type="pct"/>
          </w:tcPr>
          <w:p w14:paraId="5A833977" w14:textId="77777777" w:rsidR="00E026E7" w:rsidRPr="007976E2" w:rsidRDefault="00E026E7" w:rsidP="00BA30F1">
            <w:pPr>
              <w:rPr>
                <w:rFonts w:asciiTheme="minorHAnsi" w:hAnsiTheme="minorHAnsi"/>
                <w:szCs w:val="20"/>
              </w:rPr>
            </w:pPr>
            <w:r w:rsidRPr="007976E2">
              <w:rPr>
                <w:rFonts w:asciiTheme="minorHAnsi" w:hAnsiTheme="minorHAnsi"/>
                <w:szCs w:val="20"/>
              </w:rPr>
              <w:t>Bushings</w:t>
            </w:r>
          </w:p>
        </w:tc>
        <w:tc>
          <w:tcPr>
            <w:tcW w:w="3267" w:type="pct"/>
          </w:tcPr>
          <w:p w14:paraId="77407F7D" w14:textId="77777777" w:rsidR="00E026E7" w:rsidRPr="007976E2" w:rsidRDefault="00E026E7" w:rsidP="00BA30F1">
            <w:pPr>
              <w:rPr>
                <w:rFonts w:asciiTheme="minorHAnsi" w:hAnsiTheme="minorHAnsi"/>
                <w:szCs w:val="20"/>
              </w:rPr>
            </w:pPr>
            <w:r w:rsidRPr="007976E2">
              <w:rPr>
                <w:rFonts w:asciiTheme="minorHAnsi" w:hAnsiTheme="minorHAnsi"/>
                <w:szCs w:val="20"/>
              </w:rPr>
              <w:t>900 Amp Copper Deadbreak Bushings (as per BCH’s Standards)</w:t>
            </w:r>
          </w:p>
        </w:tc>
      </w:tr>
      <w:tr w:rsidR="00E026E7" w:rsidRPr="003961C3" w14:paraId="195D36D6" w14:textId="77777777" w:rsidTr="00BA30F1">
        <w:trPr>
          <w:trHeight w:val="190"/>
        </w:trPr>
        <w:tc>
          <w:tcPr>
            <w:tcW w:w="1733" w:type="pct"/>
          </w:tcPr>
          <w:p w14:paraId="2D5DCCFE" w14:textId="77777777" w:rsidR="00E026E7" w:rsidRPr="007976E2" w:rsidRDefault="00E026E7" w:rsidP="00BA30F1">
            <w:pPr>
              <w:rPr>
                <w:rFonts w:asciiTheme="minorHAnsi" w:hAnsiTheme="minorHAnsi"/>
                <w:szCs w:val="20"/>
              </w:rPr>
            </w:pPr>
            <w:r w:rsidRPr="007976E2">
              <w:rPr>
                <w:rFonts w:asciiTheme="minorHAnsi" w:hAnsiTheme="minorHAnsi"/>
                <w:szCs w:val="20"/>
              </w:rPr>
              <w:t>Way 2 Features</w:t>
            </w:r>
          </w:p>
        </w:tc>
        <w:tc>
          <w:tcPr>
            <w:tcW w:w="3267" w:type="pct"/>
          </w:tcPr>
          <w:p w14:paraId="028DEA2B" w14:textId="77777777" w:rsidR="00E026E7" w:rsidRPr="007976E2" w:rsidRDefault="00E026E7" w:rsidP="00BA30F1">
            <w:pPr>
              <w:rPr>
                <w:rFonts w:asciiTheme="minorHAnsi" w:hAnsiTheme="minorHAnsi"/>
                <w:szCs w:val="20"/>
              </w:rPr>
            </w:pPr>
          </w:p>
        </w:tc>
      </w:tr>
      <w:tr w:rsidR="00E026E7" w:rsidRPr="003961C3" w14:paraId="3931C9F8" w14:textId="77777777" w:rsidTr="00BA30F1">
        <w:trPr>
          <w:trHeight w:val="190"/>
        </w:trPr>
        <w:tc>
          <w:tcPr>
            <w:tcW w:w="1733" w:type="pct"/>
          </w:tcPr>
          <w:p w14:paraId="280D6099" w14:textId="77777777" w:rsidR="00E026E7" w:rsidRPr="007976E2" w:rsidRDefault="00E026E7" w:rsidP="00BA30F1">
            <w:pPr>
              <w:rPr>
                <w:rFonts w:asciiTheme="minorHAnsi" w:hAnsiTheme="minorHAnsi"/>
                <w:szCs w:val="20"/>
              </w:rPr>
            </w:pPr>
            <w:r w:rsidRPr="007976E2">
              <w:rPr>
                <w:rFonts w:asciiTheme="minorHAnsi" w:hAnsiTheme="minorHAnsi"/>
                <w:szCs w:val="20"/>
              </w:rPr>
              <w:t>Way Features</w:t>
            </w:r>
          </w:p>
        </w:tc>
        <w:tc>
          <w:tcPr>
            <w:tcW w:w="3267" w:type="pct"/>
          </w:tcPr>
          <w:p w14:paraId="243FA88C" w14:textId="77777777" w:rsidR="00E026E7" w:rsidRPr="007976E2" w:rsidRDefault="00E026E7" w:rsidP="00BA30F1">
            <w:pPr>
              <w:rPr>
                <w:rFonts w:asciiTheme="minorHAnsi" w:hAnsiTheme="minorHAnsi"/>
                <w:szCs w:val="20"/>
              </w:rPr>
            </w:pPr>
            <w:r w:rsidRPr="007976E2">
              <w:rPr>
                <w:rFonts w:asciiTheme="minorHAnsi" w:hAnsiTheme="minorHAnsi"/>
                <w:szCs w:val="20"/>
              </w:rPr>
              <w:t>(T1) Tap – Vacuum Fault Interrupter (VFI)</w:t>
            </w:r>
          </w:p>
        </w:tc>
      </w:tr>
      <w:tr w:rsidR="00E026E7" w:rsidRPr="003961C3" w14:paraId="7B951067" w14:textId="77777777" w:rsidTr="00BA30F1">
        <w:trPr>
          <w:trHeight w:val="190"/>
        </w:trPr>
        <w:tc>
          <w:tcPr>
            <w:tcW w:w="1733" w:type="pct"/>
          </w:tcPr>
          <w:p w14:paraId="461DF108" w14:textId="77777777" w:rsidR="00E026E7" w:rsidRPr="007976E2" w:rsidRDefault="00E026E7" w:rsidP="00BA30F1">
            <w:pPr>
              <w:rPr>
                <w:rFonts w:asciiTheme="minorHAnsi" w:hAnsiTheme="minorHAnsi"/>
                <w:szCs w:val="20"/>
              </w:rPr>
            </w:pPr>
            <w:r w:rsidRPr="007976E2">
              <w:rPr>
                <w:rFonts w:asciiTheme="minorHAnsi" w:hAnsiTheme="minorHAnsi"/>
                <w:szCs w:val="20"/>
              </w:rPr>
              <w:t>Handle</w:t>
            </w:r>
          </w:p>
        </w:tc>
        <w:tc>
          <w:tcPr>
            <w:tcW w:w="3267" w:type="pct"/>
          </w:tcPr>
          <w:p w14:paraId="05B493C1" w14:textId="77777777" w:rsidR="00E026E7" w:rsidRPr="007976E2" w:rsidRDefault="00E026E7" w:rsidP="00BA30F1">
            <w:pPr>
              <w:rPr>
                <w:rFonts w:asciiTheme="minorHAnsi" w:hAnsiTheme="minorHAnsi"/>
                <w:szCs w:val="20"/>
              </w:rPr>
            </w:pPr>
            <w:r w:rsidRPr="007976E2">
              <w:rPr>
                <w:rFonts w:asciiTheme="minorHAnsi" w:hAnsiTheme="minorHAnsi"/>
                <w:szCs w:val="20"/>
              </w:rPr>
              <w:t>One Three-Phase Handle</w:t>
            </w:r>
          </w:p>
        </w:tc>
      </w:tr>
      <w:tr w:rsidR="00E026E7" w:rsidRPr="003961C3" w14:paraId="5FC13EFB" w14:textId="77777777" w:rsidTr="00BA30F1">
        <w:trPr>
          <w:trHeight w:val="190"/>
        </w:trPr>
        <w:tc>
          <w:tcPr>
            <w:tcW w:w="1733" w:type="pct"/>
          </w:tcPr>
          <w:p w14:paraId="20A32F96" w14:textId="77777777" w:rsidR="00E026E7" w:rsidRPr="007976E2" w:rsidRDefault="00E026E7" w:rsidP="00BA30F1">
            <w:pPr>
              <w:rPr>
                <w:rFonts w:asciiTheme="minorHAnsi" w:hAnsiTheme="minorHAnsi"/>
                <w:szCs w:val="20"/>
              </w:rPr>
            </w:pPr>
            <w:r w:rsidRPr="007976E2">
              <w:rPr>
                <w:rFonts w:asciiTheme="minorHAnsi" w:hAnsiTheme="minorHAnsi"/>
                <w:szCs w:val="20"/>
              </w:rPr>
              <w:t>Bushings</w:t>
            </w:r>
          </w:p>
        </w:tc>
        <w:tc>
          <w:tcPr>
            <w:tcW w:w="3267" w:type="pct"/>
          </w:tcPr>
          <w:p w14:paraId="2F656430" w14:textId="77777777" w:rsidR="00E026E7" w:rsidRPr="007976E2" w:rsidRDefault="00E026E7" w:rsidP="00BA30F1">
            <w:pPr>
              <w:rPr>
                <w:rFonts w:asciiTheme="minorHAnsi" w:hAnsiTheme="minorHAnsi"/>
                <w:szCs w:val="20"/>
              </w:rPr>
            </w:pPr>
            <w:r w:rsidRPr="007976E2">
              <w:rPr>
                <w:rFonts w:asciiTheme="minorHAnsi" w:hAnsiTheme="minorHAnsi"/>
                <w:szCs w:val="20"/>
              </w:rPr>
              <w:t>Live Front 250A Tap Bushing for transformer connection</w:t>
            </w:r>
          </w:p>
        </w:tc>
      </w:tr>
      <w:tr w:rsidR="00E026E7" w:rsidRPr="003961C3" w14:paraId="156D8899" w14:textId="77777777" w:rsidTr="00BA30F1">
        <w:trPr>
          <w:trHeight w:val="190"/>
        </w:trPr>
        <w:tc>
          <w:tcPr>
            <w:tcW w:w="1733" w:type="pct"/>
          </w:tcPr>
          <w:p w14:paraId="139A1035" w14:textId="77777777" w:rsidR="00E026E7" w:rsidRPr="007976E2" w:rsidRDefault="00E026E7" w:rsidP="00BA30F1">
            <w:pPr>
              <w:rPr>
                <w:rFonts w:asciiTheme="minorHAnsi" w:hAnsiTheme="minorHAnsi"/>
                <w:szCs w:val="20"/>
              </w:rPr>
            </w:pPr>
            <w:r w:rsidRPr="007976E2">
              <w:rPr>
                <w:rFonts w:asciiTheme="minorHAnsi" w:hAnsiTheme="minorHAnsi"/>
                <w:szCs w:val="20"/>
              </w:rPr>
              <w:t>Visible Break</w:t>
            </w:r>
          </w:p>
        </w:tc>
        <w:tc>
          <w:tcPr>
            <w:tcW w:w="3267" w:type="pct"/>
          </w:tcPr>
          <w:p w14:paraId="186C7FBF" w14:textId="77777777" w:rsidR="00E026E7" w:rsidRPr="007976E2" w:rsidRDefault="00E026E7" w:rsidP="00BA30F1">
            <w:pPr>
              <w:rPr>
                <w:rFonts w:asciiTheme="minorHAnsi" w:hAnsiTheme="minorHAnsi"/>
                <w:szCs w:val="20"/>
              </w:rPr>
            </w:pPr>
            <w:r w:rsidRPr="007976E2">
              <w:rPr>
                <w:rFonts w:asciiTheme="minorHAnsi" w:hAnsiTheme="minorHAnsi"/>
                <w:szCs w:val="20"/>
              </w:rPr>
              <w:t xml:space="preserve">3 Position (Open/Close/Ground) Visible Break Window on All Tap Ways, c/w padlock provisions to prevent inadvertent operation by the owner to the grounded position. </w:t>
            </w:r>
          </w:p>
        </w:tc>
      </w:tr>
      <w:tr w:rsidR="00E026E7" w:rsidRPr="003961C3" w14:paraId="7F12839B" w14:textId="77777777" w:rsidTr="00BA30F1">
        <w:trPr>
          <w:trHeight w:val="190"/>
        </w:trPr>
        <w:tc>
          <w:tcPr>
            <w:tcW w:w="1733" w:type="pct"/>
          </w:tcPr>
          <w:p w14:paraId="261E10A1" w14:textId="77777777" w:rsidR="00E026E7" w:rsidRPr="007976E2" w:rsidRDefault="00E026E7" w:rsidP="00BA30F1">
            <w:pPr>
              <w:rPr>
                <w:rFonts w:asciiTheme="minorHAnsi" w:hAnsiTheme="minorHAnsi"/>
                <w:szCs w:val="20"/>
              </w:rPr>
            </w:pPr>
            <w:r w:rsidRPr="007976E2">
              <w:rPr>
                <w:rFonts w:asciiTheme="minorHAnsi" w:hAnsiTheme="minorHAnsi"/>
                <w:szCs w:val="20"/>
              </w:rPr>
              <w:t>Controls</w:t>
            </w:r>
          </w:p>
        </w:tc>
        <w:tc>
          <w:tcPr>
            <w:tcW w:w="3267" w:type="pct"/>
          </w:tcPr>
          <w:p w14:paraId="6A70A90F" w14:textId="77777777" w:rsidR="00E026E7" w:rsidRPr="007976E2" w:rsidRDefault="00E026E7" w:rsidP="00BA30F1">
            <w:pPr>
              <w:rPr>
                <w:rFonts w:asciiTheme="minorHAnsi" w:hAnsiTheme="minorHAnsi"/>
                <w:szCs w:val="20"/>
              </w:rPr>
            </w:pPr>
            <w:r w:rsidRPr="007976E2">
              <w:rPr>
                <w:rFonts w:asciiTheme="minorHAnsi" w:hAnsiTheme="minorHAnsi"/>
                <w:szCs w:val="20"/>
              </w:rPr>
              <w:t>Tri-Phase Control with Ground Trip (50/51 phase and ground)</w:t>
            </w:r>
          </w:p>
        </w:tc>
      </w:tr>
      <w:tr w:rsidR="00E026E7" w:rsidRPr="003961C3" w14:paraId="3D5EA150" w14:textId="77777777" w:rsidTr="00BA30F1">
        <w:trPr>
          <w:trHeight w:val="190"/>
        </w:trPr>
        <w:tc>
          <w:tcPr>
            <w:tcW w:w="1733" w:type="pct"/>
          </w:tcPr>
          <w:p w14:paraId="044FC560" w14:textId="77777777" w:rsidR="00E026E7" w:rsidRPr="007976E2" w:rsidRDefault="00E026E7" w:rsidP="00BA30F1">
            <w:pPr>
              <w:rPr>
                <w:rFonts w:asciiTheme="minorHAnsi" w:hAnsiTheme="minorHAnsi"/>
                <w:szCs w:val="20"/>
              </w:rPr>
            </w:pPr>
            <w:r w:rsidRPr="007976E2">
              <w:rPr>
                <w:rFonts w:asciiTheme="minorHAnsi" w:hAnsiTheme="minorHAnsi"/>
                <w:szCs w:val="20"/>
              </w:rPr>
              <w:t>Phase TCC Card</w:t>
            </w:r>
          </w:p>
        </w:tc>
        <w:tc>
          <w:tcPr>
            <w:tcW w:w="3267" w:type="pct"/>
          </w:tcPr>
          <w:p w14:paraId="0353B54B" w14:textId="77777777" w:rsidR="00E026E7" w:rsidRPr="007976E2" w:rsidRDefault="00E026E7" w:rsidP="00BA30F1">
            <w:pPr>
              <w:rPr>
                <w:rFonts w:asciiTheme="minorHAnsi" w:hAnsiTheme="minorHAnsi"/>
                <w:szCs w:val="20"/>
              </w:rPr>
            </w:pPr>
            <w:r w:rsidRPr="007976E2">
              <w:rPr>
                <w:rFonts w:asciiTheme="minorHAnsi" w:hAnsiTheme="minorHAnsi"/>
                <w:szCs w:val="20"/>
              </w:rPr>
              <w:t>EF Curve (Phase)</w:t>
            </w:r>
          </w:p>
        </w:tc>
      </w:tr>
      <w:tr w:rsidR="00E026E7" w:rsidRPr="003961C3" w14:paraId="5C84182E" w14:textId="77777777" w:rsidTr="00BA30F1">
        <w:trPr>
          <w:trHeight w:val="190"/>
        </w:trPr>
        <w:tc>
          <w:tcPr>
            <w:tcW w:w="1733" w:type="pct"/>
          </w:tcPr>
          <w:p w14:paraId="725F5433" w14:textId="77777777" w:rsidR="00E026E7" w:rsidRPr="007976E2" w:rsidRDefault="00E026E7" w:rsidP="00BA30F1">
            <w:pPr>
              <w:rPr>
                <w:rFonts w:asciiTheme="minorHAnsi" w:hAnsiTheme="minorHAnsi"/>
                <w:szCs w:val="20"/>
              </w:rPr>
            </w:pPr>
            <w:r w:rsidRPr="007976E2">
              <w:rPr>
                <w:rFonts w:asciiTheme="minorHAnsi" w:hAnsiTheme="minorHAnsi"/>
                <w:szCs w:val="20"/>
              </w:rPr>
              <w:t>Ground TCC Card</w:t>
            </w:r>
          </w:p>
        </w:tc>
        <w:tc>
          <w:tcPr>
            <w:tcW w:w="3267" w:type="pct"/>
          </w:tcPr>
          <w:p w14:paraId="4E2E2D13" w14:textId="77777777" w:rsidR="00E026E7" w:rsidRPr="007976E2" w:rsidRDefault="00E026E7" w:rsidP="00BA30F1">
            <w:pPr>
              <w:rPr>
                <w:rFonts w:asciiTheme="minorHAnsi" w:hAnsiTheme="minorHAnsi"/>
                <w:szCs w:val="20"/>
              </w:rPr>
            </w:pPr>
            <w:r w:rsidRPr="007976E2">
              <w:rPr>
                <w:rFonts w:asciiTheme="minorHAnsi" w:hAnsiTheme="minorHAnsi"/>
                <w:szCs w:val="20"/>
              </w:rPr>
              <w:t>EF Curve (Ground)</w:t>
            </w:r>
          </w:p>
        </w:tc>
      </w:tr>
      <w:tr w:rsidR="00E026E7" w:rsidRPr="003961C3" w14:paraId="0703E7F9" w14:textId="77777777" w:rsidTr="00BA30F1">
        <w:trPr>
          <w:trHeight w:val="357"/>
        </w:trPr>
        <w:tc>
          <w:tcPr>
            <w:tcW w:w="1733" w:type="pct"/>
          </w:tcPr>
          <w:p w14:paraId="52A0743A" w14:textId="77777777" w:rsidR="00E026E7" w:rsidRPr="007976E2" w:rsidRDefault="00E026E7" w:rsidP="00BA30F1">
            <w:pPr>
              <w:rPr>
                <w:rFonts w:asciiTheme="minorHAnsi" w:hAnsiTheme="minorHAnsi"/>
                <w:szCs w:val="20"/>
              </w:rPr>
            </w:pPr>
            <w:r w:rsidRPr="007976E2">
              <w:rPr>
                <w:rFonts w:asciiTheme="minorHAnsi" w:hAnsiTheme="minorHAnsi"/>
                <w:szCs w:val="20"/>
              </w:rPr>
              <w:t>BCH Requirements</w:t>
            </w:r>
          </w:p>
        </w:tc>
        <w:tc>
          <w:tcPr>
            <w:tcW w:w="3267" w:type="pct"/>
          </w:tcPr>
          <w:p w14:paraId="7097B4E7" w14:textId="77777777" w:rsidR="00E026E7" w:rsidRPr="007976E2" w:rsidRDefault="00E026E7" w:rsidP="00BA30F1">
            <w:pPr>
              <w:rPr>
                <w:rFonts w:asciiTheme="minorHAnsi" w:hAnsiTheme="minorHAnsi"/>
                <w:szCs w:val="20"/>
              </w:rPr>
            </w:pPr>
            <w:r w:rsidRPr="007976E2">
              <w:rPr>
                <w:rFonts w:asciiTheme="minorHAnsi" w:hAnsiTheme="minorHAnsi"/>
                <w:szCs w:val="20"/>
              </w:rPr>
              <w:t xml:space="preserve">Service Entrance rated, designed to meet BCH requirements for Dead Front Terminations. </w:t>
            </w:r>
          </w:p>
        </w:tc>
      </w:tr>
    </w:tbl>
    <w:p w14:paraId="3BE6FE38" w14:textId="77777777" w:rsidR="00E026E7" w:rsidRDefault="00E026E7" w:rsidP="00E026E7"/>
    <w:p w14:paraId="27B37E1E" w14:textId="77777777" w:rsidR="00E026E7" w:rsidRPr="00682532" w:rsidRDefault="00E026E7" w:rsidP="00E026E7">
      <w:pPr>
        <w:pStyle w:val="ListParagraph"/>
        <w:numPr>
          <w:ilvl w:val="0"/>
          <w:numId w:val="1"/>
        </w:numPr>
        <w:rPr>
          <w:lang w:val="en-US"/>
        </w:rPr>
      </w:pPr>
      <w:r>
        <w:rPr>
          <w:lang w:val="en-US"/>
        </w:rPr>
        <w:lastRenderedPageBreak/>
        <w:t>Prime Engineering requires</w:t>
      </w:r>
      <w:r w:rsidRPr="00682532">
        <w:rPr>
          <w:lang w:val="en-US"/>
        </w:rPr>
        <w:t xml:space="preserve"> a 120VAC source to the single way VFI’s to allow for a heater installation </w:t>
      </w:r>
      <w:r>
        <w:rPr>
          <w:lang w:val="en-US"/>
        </w:rPr>
        <w:t>for</w:t>
      </w:r>
      <w:r w:rsidRPr="00682532">
        <w:rPr>
          <w:lang w:val="en-US"/>
        </w:rPr>
        <w:t xml:space="preserve"> prolong</w:t>
      </w:r>
      <w:r>
        <w:rPr>
          <w:lang w:val="en-US"/>
        </w:rPr>
        <w:t>ed</w:t>
      </w:r>
      <w:r w:rsidRPr="00682532">
        <w:rPr>
          <w:lang w:val="en-US"/>
        </w:rPr>
        <w:t xml:space="preserve"> equipment life</w:t>
      </w:r>
    </w:p>
    <w:p w14:paraId="2BF9FB39" w14:textId="77777777" w:rsidR="00E026E7" w:rsidRDefault="00E026E7" w:rsidP="00E026E7">
      <w:pPr>
        <w:pStyle w:val="Heading5"/>
      </w:pPr>
    </w:p>
    <w:p w14:paraId="302787A2" w14:textId="77777777" w:rsidR="00E026E7" w:rsidRPr="00DC7CC3" w:rsidRDefault="00E026E7" w:rsidP="00E026E7">
      <w:pPr>
        <w:pStyle w:val="Heading5"/>
      </w:pPr>
      <w:r>
        <w:t xml:space="preserve"> </w:t>
      </w:r>
      <w:r w:rsidRPr="00DC7CC3">
        <w:t xml:space="preserve">Utility Metering </w:t>
      </w:r>
      <w:proofErr w:type="spellStart"/>
      <w:r w:rsidRPr="003E7E7E">
        <w:t>Cel</w:t>
      </w:r>
      <w:proofErr w:type="spellEnd"/>
      <w:r w:rsidRPr="003E7E7E">
        <w:t xml:space="preserve"> </w:t>
      </w:r>
      <w:r>
        <w:t>BoM</w:t>
      </w:r>
      <w:r w:rsidRPr="003E7E7E">
        <w:t xml:space="preserve"> l</w:t>
      </w:r>
      <w:r w:rsidRPr="00DC7CC3">
        <w:t>:</w:t>
      </w:r>
    </w:p>
    <w:tbl>
      <w:tblPr>
        <w:tblStyle w:val="TableGrid"/>
        <w:tblW w:w="0" w:type="auto"/>
        <w:tblLook w:val="04A0" w:firstRow="1" w:lastRow="0" w:firstColumn="1" w:lastColumn="0" w:noHBand="0" w:noVBand="1"/>
      </w:tblPr>
      <w:tblGrid>
        <w:gridCol w:w="4675"/>
        <w:gridCol w:w="4675"/>
      </w:tblGrid>
      <w:tr w:rsidR="00E026E7" w14:paraId="5236AD3E" w14:textId="77777777" w:rsidTr="00BA30F1">
        <w:tc>
          <w:tcPr>
            <w:tcW w:w="4675" w:type="dxa"/>
          </w:tcPr>
          <w:p w14:paraId="778B2817"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type</w:t>
            </w:r>
          </w:p>
        </w:tc>
        <w:tc>
          <w:tcPr>
            <w:tcW w:w="4675" w:type="dxa"/>
          </w:tcPr>
          <w:p w14:paraId="308DFD2E"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Utility metering Cell as per BCH Standards</w:t>
            </w:r>
          </w:p>
        </w:tc>
      </w:tr>
      <w:tr w:rsidR="00E026E7" w14:paraId="540378C3" w14:textId="77777777" w:rsidTr="00BA30F1">
        <w:trPr>
          <w:trHeight w:val="143"/>
        </w:trPr>
        <w:tc>
          <w:tcPr>
            <w:tcW w:w="4675" w:type="dxa"/>
          </w:tcPr>
          <w:p w14:paraId="16A11412" w14:textId="77777777" w:rsidR="00E026E7" w:rsidRPr="00D75825" w:rsidRDefault="00E026E7" w:rsidP="00BA30F1">
            <w:pPr>
              <w:rPr>
                <w:rFonts w:asciiTheme="minorHAnsi" w:hAnsiTheme="minorHAnsi"/>
                <w:szCs w:val="20"/>
              </w:rPr>
            </w:pPr>
            <w:r w:rsidRPr="00D75825">
              <w:rPr>
                <w:rFonts w:asciiTheme="minorHAnsi" w:hAnsiTheme="minorHAnsi"/>
                <w:szCs w:val="20"/>
              </w:rPr>
              <w:t>Special Features</w:t>
            </w:r>
          </w:p>
        </w:tc>
        <w:tc>
          <w:tcPr>
            <w:tcW w:w="4675" w:type="dxa"/>
          </w:tcPr>
          <w:p w14:paraId="3C8BA346" w14:textId="77777777" w:rsidR="00E026E7" w:rsidRPr="00D75825" w:rsidRDefault="00E026E7" w:rsidP="00BA30F1">
            <w:pPr>
              <w:rPr>
                <w:rFonts w:asciiTheme="minorHAnsi" w:hAnsiTheme="minorHAnsi"/>
                <w:szCs w:val="20"/>
              </w:rPr>
            </w:pPr>
            <w:r w:rsidRPr="00D75825">
              <w:rPr>
                <w:rFonts w:asciiTheme="minorHAnsi" w:hAnsiTheme="minorHAnsi"/>
                <w:szCs w:val="20"/>
              </w:rPr>
              <w:t xml:space="preserve">Grounding Balls, Neutral Bus, </w:t>
            </w:r>
            <w:proofErr w:type="spellStart"/>
            <w:r w:rsidRPr="00D75825">
              <w:rPr>
                <w:rFonts w:asciiTheme="minorHAnsi" w:hAnsiTheme="minorHAnsi"/>
                <w:szCs w:val="20"/>
              </w:rPr>
              <w:t>Pentabolts</w:t>
            </w:r>
            <w:proofErr w:type="spellEnd"/>
          </w:p>
        </w:tc>
      </w:tr>
      <w:tr w:rsidR="00E026E7" w14:paraId="0DB600C2" w14:textId="77777777" w:rsidTr="00BA30F1">
        <w:tc>
          <w:tcPr>
            <w:tcW w:w="4675" w:type="dxa"/>
          </w:tcPr>
          <w:p w14:paraId="243CC3DB"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Standard</w:t>
            </w:r>
          </w:p>
        </w:tc>
        <w:tc>
          <w:tcPr>
            <w:tcW w:w="4675" w:type="dxa"/>
          </w:tcPr>
          <w:p w14:paraId="4A327B6E"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Built to CSA C22.2 No.31</w:t>
            </w:r>
          </w:p>
        </w:tc>
      </w:tr>
      <w:tr w:rsidR="00E026E7" w14:paraId="2D5990A8" w14:textId="77777777" w:rsidTr="00BA30F1">
        <w:tc>
          <w:tcPr>
            <w:tcW w:w="4675" w:type="dxa"/>
          </w:tcPr>
          <w:p w14:paraId="1A47C521" w14:textId="77777777" w:rsidR="00E026E7" w:rsidRPr="00D75825" w:rsidRDefault="00E026E7" w:rsidP="00BA30F1">
            <w:pPr>
              <w:tabs>
                <w:tab w:val="left" w:pos="5040"/>
                <w:tab w:val="left" w:pos="6379"/>
                <w:tab w:val="left" w:pos="10008"/>
              </w:tabs>
              <w:spacing w:line="240" w:lineRule="atLeast"/>
              <w:rPr>
                <w:rFonts w:asciiTheme="minorHAnsi" w:hAnsiTheme="minorHAnsi"/>
                <w:szCs w:val="20"/>
              </w:rPr>
            </w:pPr>
            <w:r w:rsidRPr="00D75825">
              <w:rPr>
                <w:rFonts w:asciiTheme="minorHAnsi" w:hAnsiTheme="minorHAnsi"/>
                <w:szCs w:val="20"/>
              </w:rPr>
              <w:t>Certification</w:t>
            </w:r>
          </w:p>
        </w:tc>
        <w:tc>
          <w:tcPr>
            <w:tcW w:w="4675" w:type="dxa"/>
          </w:tcPr>
          <w:p w14:paraId="4E6254BC"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SPE-1000</w:t>
            </w:r>
          </w:p>
        </w:tc>
      </w:tr>
      <w:tr w:rsidR="00E026E7" w14:paraId="4AA087ED" w14:textId="77777777" w:rsidTr="00BA30F1">
        <w:tc>
          <w:tcPr>
            <w:tcW w:w="4675" w:type="dxa"/>
          </w:tcPr>
          <w:p w14:paraId="600F4722" w14:textId="77777777" w:rsidR="00E026E7" w:rsidRPr="00D75825" w:rsidRDefault="00E026E7" w:rsidP="00BA30F1">
            <w:pPr>
              <w:rPr>
                <w:rFonts w:asciiTheme="minorHAnsi" w:hAnsiTheme="minorHAnsi"/>
                <w:szCs w:val="20"/>
              </w:rPr>
            </w:pPr>
            <w:r w:rsidRPr="00D75825">
              <w:rPr>
                <w:rFonts w:asciiTheme="minorHAnsi" w:hAnsiTheme="minorHAnsi"/>
                <w:szCs w:val="20"/>
              </w:rPr>
              <w:t>Rated voltage</w:t>
            </w:r>
          </w:p>
        </w:tc>
        <w:tc>
          <w:tcPr>
            <w:tcW w:w="4675" w:type="dxa"/>
          </w:tcPr>
          <w:p w14:paraId="4528D5D8" w14:textId="77777777" w:rsidR="00E026E7" w:rsidRPr="00D75825" w:rsidRDefault="00E026E7" w:rsidP="00BA30F1">
            <w:pPr>
              <w:rPr>
                <w:rFonts w:asciiTheme="minorHAnsi" w:hAnsiTheme="minorHAnsi"/>
                <w:szCs w:val="20"/>
              </w:rPr>
            </w:pPr>
            <w:r w:rsidRPr="00D75825">
              <w:rPr>
                <w:rFonts w:asciiTheme="minorHAnsi" w:hAnsiTheme="minorHAnsi"/>
                <w:szCs w:val="20"/>
              </w:rPr>
              <w:t>25kV</w:t>
            </w:r>
          </w:p>
        </w:tc>
      </w:tr>
      <w:tr w:rsidR="00E026E7" w14:paraId="560A431A" w14:textId="77777777" w:rsidTr="00BA30F1">
        <w:tc>
          <w:tcPr>
            <w:tcW w:w="4675" w:type="dxa"/>
          </w:tcPr>
          <w:p w14:paraId="0B8B5B61" w14:textId="77777777" w:rsidR="00E026E7" w:rsidRPr="00D75825" w:rsidRDefault="00E026E7" w:rsidP="00BA30F1">
            <w:pPr>
              <w:rPr>
                <w:rFonts w:asciiTheme="minorHAnsi" w:hAnsiTheme="minorHAnsi"/>
                <w:szCs w:val="20"/>
              </w:rPr>
            </w:pPr>
            <w:r w:rsidRPr="00D75825">
              <w:rPr>
                <w:rFonts w:asciiTheme="minorHAnsi" w:hAnsiTheme="minorHAnsi"/>
                <w:szCs w:val="20"/>
              </w:rPr>
              <w:t>Rated Frequency</w:t>
            </w:r>
          </w:p>
        </w:tc>
        <w:tc>
          <w:tcPr>
            <w:tcW w:w="4675" w:type="dxa"/>
          </w:tcPr>
          <w:p w14:paraId="7C3D4844" w14:textId="77777777" w:rsidR="00E026E7" w:rsidRPr="00D75825" w:rsidRDefault="00E026E7" w:rsidP="00BA30F1">
            <w:pPr>
              <w:rPr>
                <w:rFonts w:asciiTheme="minorHAnsi" w:hAnsiTheme="minorHAnsi"/>
                <w:szCs w:val="20"/>
              </w:rPr>
            </w:pPr>
            <w:r w:rsidRPr="00D75825">
              <w:rPr>
                <w:rFonts w:asciiTheme="minorHAnsi" w:hAnsiTheme="minorHAnsi"/>
                <w:szCs w:val="20"/>
              </w:rPr>
              <w:t>60Hz</w:t>
            </w:r>
          </w:p>
        </w:tc>
      </w:tr>
      <w:tr w:rsidR="00E026E7" w14:paraId="014F0D21" w14:textId="77777777" w:rsidTr="00BA30F1">
        <w:tc>
          <w:tcPr>
            <w:tcW w:w="4675" w:type="dxa"/>
          </w:tcPr>
          <w:p w14:paraId="62BD1396" w14:textId="77777777" w:rsidR="00E026E7" w:rsidRPr="00D75825" w:rsidRDefault="00E026E7" w:rsidP="00BA30F1">
            <w:pPr>
              <w:rPr>
                <w:rFonts w:asciiTheme="minorHAnsi" w:hAnsiTheme="minorHAnsi"/>
                <w:szCs w:val="20"/>
              </w:rPr>
            </w:pPr>
            <w:r w:rsidRPr="00D75825">
              <w:rPr>
                <w:rFonts w:asciiTheme="minorHAnsi" w:hAnsiTheme="minorHAnsi"/>
                <w:szCs w:val="20"/>
              </w:rPr>
              <w:t>Short time withstand current</w:t>
            </w:r>
          </w:p>
        </w:tc>
        <w:tc>
          <w:tcPr>
            <w:tcW w:w="4675" w:type="dxa"/>
          </w:tcPr>
          <w:p w14:paraId="0AA544DA" w14:textId="77777777" w:rsidR="00E026E7" w:rsidRPr="00D75825" w:rsidRDefault="00E026E7" w:rsidP="00BA30F1">
            <w:pPr>
              <w:tabs>
                <w:tab w:val="left" w:pos="4962"/>
                <w:tab w:val="left" w:pos="6379"/>
                <w:tab w:val="left" w:pos="10008"/>
              </w:tabs>
              <w:spacing w:line="240" w:lineRule="atLeast"/>
              <w:rPr>
                <w:rFonts w:asciiTheme="minorHAnsi" w:hAnsiTheme="minorHAnsi"/>
                <w:szCs w:val="20"/>
              </w:rPr>
            </w:pPr>
            <w:r w:rsidRPr="00D75825">
              <w:rPr>
                <w:rFonts w:asciiTheme="minorHAnsi" w:hAnsiTheme="minorHAnsi"/>
                <w:szCs w:val="20"/>
              </w:rPr>
              <w:t xml:space="preserve">25 - 3 </w:t>
            </w:r>
            <w:proofErr w:type="spellStart"/>
            <w:r w:rsidRPr="00D75825">
              <w:rPr>
                <w:rFonts w:asciiTheme="minorHAnsi" w:hAnsiTheme="minorHAnsi"/>
                <w:szCs w:val="20"/>
              </w:rPr>
              <w:t>skA</w:t>
            </w:r>
            <w:proofErr w:type="spellEnd"/>
            <w:r w:rsidRPr="00D75825">
              <w:rPr>
                <w:rFonts w:asciiTheme="minorHAnsi" w:hAnsiTheme="minorHAnsi"/>
                <w:szCs w:val="20"/>
              </w:rPr>
              <w:t xml:space="preserve"> rms </w:t>
            </w:r>
          </w:p>
        </w:tc>
      </w:tr>
      <w:tr w:rsidR="00E026E7" w14:paraId="2303D56C" w14:textId="77777777" w:rsidTr="00BA30F1">
        <w:tc>
          <w:tcPr>
            <w:tcW w:w="4675" w:type="dxa"/>
          </w:tcPr>
          <w:p w14:paraId="50B76BBA" w14:textId="77777777" w:rsidR="00E026E7" w:rsidRPr="00D75825" w:rsidRDefault="00E026E7" w:rsidP="00BA30F1">
            <w:pPr>
              <w:rPr>
                <w:rFonts w:asciiTheme="minorHAnsi" w:hAnsiTheme="minorHAnsi"/>
                <w:szCs w:val="20"/>
              </w:rPr>
            </w:pPr>
            <w:r w:rsidRPr="00D75825">
              <w:rPr>
                <w:rFonts w:asciiTheme="minorHAnsi" w:hAnsiTheme="minorHAnsi"/>
                <w:szCs w:val="20"/>
              </w:rPr>
              <w:t>Busbar rated current</w:t>
            </w:r>
          </w:p>
        </w:tc>
        <w:tc>
          <w:tcPr>
            <w:tcW w:w="4675" w:type="dxa"/>
          </w:tcPr>
          <w:p w14:paraId="27AC9604" w14:textId="77777777" w:rsidR="00E026E7" w:rsidRPr="00D75825" w:rsidRDefault="00E026E7" w:rsidP="00BA30F1">
            <w:pPr>
              <w:rPr>
                <w:rFonts w:asciiTheme="minorHAnsi" w:hAnsiTheme="minorHAnsi"/>
                <w:szCs w:val="20"/>
              </w:rPr>
            </w:pPr>
            <w:r w:rsidRPr="00D75825">
              <w:rPr>
                <w:rFonts w:asciiTheme="minorHAnsi" w:hAnsiTheme="minorHAnsi"/>
                <w:szCs w:val="20"/>
              </w:rPr>
              <w:t>630A</w:t>
            </w:r>
          </w:p>
        </w:tc>
      </w:tr>
      <w:tr w:rsidR="00E026E7" w14:paraId="33AFFEA3" w14:textId="77777777" w:rsidTr="00BA30F1">
        <w:tc>
          <w:tcPr>
            <w:tcW w:w="4675" w:type="dxa"/>
          </w:tcPr>
          <w:p w14:paraId="651F4C06"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Enclosure Type</w:t>
            </w:r>
          </w:p>
        </w:tc>
        <w:tc>
          <w:tcPr>
            <w:tcW w:w="4675" w:type="dxa"/>
          </w:tcPr>
          <w:p w14:paraId="7CB4806E" w14:textId="77777777" w:rsidR="00E026E7" w:rsidRPr="00D75825" w:rsidRDefault="00E026E7" w:rsidP="00BA30F1">
            <w:pPr>
              <w:spacing w:line="240" w:lineRule="atLeast"/>
              <w:rPr>
                <w:rFonts w:asciiTheme="minorHAnsi" w:hAnsiTheme="minorHAnsi"/>
                <w:szCs w:val="20"/>
              </w:rPr>
            </w:pPr>
            <w:r>
              <w:rPr>
                <w:rFonts w:asciiTheme="minorHAnsi" w:hAnsiTheme="minorHAnsi"/>
                <w:szCs w:val="20"/>
              </w:rPr>
              <w:t>Outdoor</w:t>
            </w:r>
          </w:p>
        </w:tc>
      </w:tr>
      <w:tr w:rsidR="00E026E7" w14:paraId="11124F1E" w14:textId="77777777" w:rsidTr="00BA30F1">
        <w:tc>
          <w:tcPr>
            <w:tcW w:w="4675" w:type="dxa"/>
          </w:tcPr>
          <w:p w14:paraId="01C884AB"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Painting color</w:t>
            </w:r>
          </w:p>
        </w:tc>
        <w:tc>
          <w:tcPr>
            <w:tcW w:w="4675" w:type="dxa"/>
          </w:tcPr>
          <w:p w14:paraId="0496323F" w14:textId="77777777" w:rsidR="00E026E7" w:rsidRPr="00D75825" w:rsidRDefault="00E026E7" w:rsidP="00BA30F1">
            <w:pPr>
              <w:spacing w:line="240" w:lineRule="atLeast"/>
              <w:rPr>
                <w:rFonts w:asciiTheme="minorHAnsi" w:hAnsiTheme="minorHAnsi"/>
                <w:szCs w:val="20"/>
              </w:rPr>
            </w:pPr>
            <w:r>
              <w:rPr>
                <w:rFonts w:asciiTheme="minorHAnsi" w:hAnsiTheme="minorHAnsi"/>
                <w:szCs w:val="20"/>
              </w:rPr>
              <w:t>Grey</w:t>
            </w:r>
            <w:r w:rsidRPr="00D75825">
              <w:rPr>
                <w:rFonts w:asciiTheme="minorHAnsi" w:hAnsiTheme="minorHAnsi"/>
                <w:szCs w:val="20"/>
              </w:rPr>
              <w:t xml:space="preserve"> </w:t>
            </w:r>
            <w:proofErr w:type="spellStart"/>
            <w:r>
              <w:rPr>
                <w:rFonts w:asciiTheme="minorHAnsi" w:hAnsiTheme="minorHAnsi"/>
                <w:szCs w:val="20"/>
              </w:rPr>
              <w:t>Ansi</w:t>
            </w:r>
            <w:proofErr w:type="spellEnd"/>
            <w:r>
              <w:rPr>
                <w:rFonts w:asciiTheme="minorHAnsi" w:hAnsiTheme="minorHAnsi"/>
                <w:szCs w:val="20"/>
              </w:rPr>
              <w:t xml:space="preserve"> 61</w:t>
            </w:r>
          </w:p>
        </w:tc>
      </w:tr>
      <w:tr w:rsidR="00E026E7" w14:paraId="3D0C18A0" w14:textId="77777777" w:rsidTr="00BA30F1">
        <w:tc>
          <w:tcPr>
            <w:tcW w:w="4675" w:type="dxa"/>
          </w:tcPr>
          <w:p w14:paraId="0671ED29"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Painting treatment</w:t>
            </w:r>
          </w:p>
        </w:tc>
        <w:tc>
          <w:tcPr>
            <w:tcW w:w="4675" w:type="dxa"/>
          </w:tcPr>
          <w:p w14:paraId="5BA3FC1F" w14:textId="77777777" w:rsidR="00E026E7" w:rsidRPr="00D75825" w:rsidRDefault="00E026E7" w:rsidP="00BA30F1">
            <w:pPr>
              <w:spacing w:line="240" w:lineRule="atLeast"/>
              <w:rPr>
                <w:rFonts w:asciiTheme="minorHAnsi" w:hAnsiTheme="minorHAnsi"/>
                <w:szCs w:val="20"/>
              </w:rPr>
            </w:pPr>
            <w:r w:rsidRPr="00D75825">
              <w:rPr>
                <w:rFonts w:asciiTheme="minorHAnsi" w:hAnsiTheme="minorHAnsi"/>
                <w:szCs w:val="20"/>
              </w:rPr>
              <w:t>Powder Coat</w:t>
            </w:r>
          </w:p>
        </w:tc>
      </w:tr>
    </w:tbl>
    <w:p w14:paraId="14198EBD" w14:textId="77777777" w:rsidR="00E026E7" w:rsidRPr="00A45F8E" w:rsidRDefault="00E026E7" w:rsidP="00E026E7"/>
    <w:p w14:paraId="3385AF9E" w14:textId="77777777" w:rsidR="00E026E7" w:rsidRDefault="00E026E7" w:rsidP="00E026E7">
      <w:pPr>
        <w:pStyle w:val="Heading3"/>
        <w:numPr>
          <w:ilvl w:val="2"/>
          <w:numId w:val="3"/>
        </w:numPr>
        <w:spacing w:before="40"/>
      </w:pPr>
      <w:r>
        <w:t>Transformer</w:t>
      </w:r>
    </w:p>
    <w:p w14:paraId="2AAF1AC3" w14:textId="77777777" w:rsidR="00E026E7" w:rsidRDefault="00E026E7" w:rsidP="00E026E7">
      <w:pPr>
        <w:pStyle w:val="Heading4"/>
        <w:numPr>
          <w:ilvl w:val="3"/>
          <w:numId w:val="3"/>
        </w:numPr>
        <w:spacing w:before="40" w:line="240" w:lineRule="auto"/>
        <w:rPr>
          <w:lang w:val="en-US"/>
        </w:rPr>
      </w:pPr>
      <w:r>
        <w:rPr>
          <w:lang w:val="en-US"/>
        </w:rPr>
        <w:t>PMT Transformer</w:t>
      </w:r>
    </w:p>
    <w:tbl>
      <w:tblPr>
        <w:tblStyle w:val="TableGrid"/>
        <w:tblW w:w="5000" w:type="pct"/>
        <w:tblLayout w:type="fixed"/>
        <w:tblLook w:val="04A0" w:firstRow="1" w:lastRow="0" w:firstColumn="1" w:lastColumn="0" w:noHBand="0" w:noVBand="1"/>
      </w:tblPr>
      <w:tblGrid>
        <w:gridCol w:w="2805"/>
        <w:gridCol w:w="6545"/>
      </w:tblGrid>
      <w:tr w:rsidR="00E026E7" w14:paraId="0B759837" w14:textId="77777777" w:rsidTr="00BA30F1">
        <w:tc>
          <w:tcPr>
            <w:tcW w:w="1500" w:type="pct"/>
          </w:tcPr>
          <w:p w14:paraId="1AA286EE" w14:textId="77777777" w:rsidR="00E026E7" w:rsidRPr="00D75825" w:rsidRDefault="00E026E7" w:rsidP="00BA30F1">
            <w:pPr>
              <w:rPr>
                <w:rFonts w:asciiTheme="minorHAnsi" w:hAnsiTheme="minorHAnsi"/>
                <w:szCs w:val="20"/>
              </w:rPr>
            </w:pPr>
            <w:r w:rsidRPr="00D75825">
              <w:rPr>
                <w:rFonts w:asciiTheme="minorHAnsi" w:hAnsiTheme="minorHAnsi"/>
                <w:szCs w:val="20"/>
              </w:rPr>
              <w:t>kVA</w:t>
            </w:r>
          </w:p>
        </w:tc>
        <w:tc>
          <w:tcPr>
            <w:tcW w:w="3500" w:type="pct"/>
          </w:tcPr>
          <w:p w14:paraId="681F1500" w14:textId="77777777" w:rsidR="00E026E7" w:rsidRPr="00D75825" w:rsidRDefault="00E026E7" w:rsidP="00BA30F1">
            <w:pPr>
              <w:rPr>
                <w:rFonts w:asciiTheme="minorHAnsi" w:hAnsiTheme="minorHAnsi"/>
                <w:szCs w:val="20"/>
              </w:rPr>
            </w:pPr>
            <w:r w:rsidRPr="00D75825">
              <w:rPr>
                <w:rFonts w:asciiTheme="minorHAnsi" w:hAnsiTheme="minorHAnsi"/>
                <w:szCs w:val="20"/>
              </w:rPr>
              <w:t>1500 kVA 3 Phase Pad-Mounted Transformer</w:t>
            </w:r>
          </w:p>
        </w:tc>
      </w:tr>
      <w:tr w:rsidR="00E026E7" w14:paraId="37806949" w14:textId="77777777" w:rsidTr="00BA30F1">
        <w:tc>
          <w:tcPr>
            <w:tcW w:w="1500" w:type="pct"/>
          </w:tcPr>
          <w:p w14:paraId="395D2915" w14:textId="77777777" w:rsidR="00E026E7" w:rsidRPr="00D75825" w:rsidRDefault="00E026E7" w:rsidP="00BA30F1">
            <w:pPr>
              <w:rPr>
                <w:rFonts w:asciiTheme="minorHAnsi" w:hAnsiTheme="minorHAnsi"/>
                <w:szCs w:val="20"/>
              </w:rPr>
            </w:pPr>
            <w:r w:rsidRPr="00D75825">
              <w:rPr>
                <w:rFonts w:asciiTheme="minorHAnsi" w:hAnsiTheme="minorHAnsi"/>
                <w:szCs w:val="20"/>
              </w:rPr>
              <w:t>Temperature Rise</w:t>
            </w:r>
          </w:p>
        </w:tc>
        <w:tc>
          <w:tcPr>
            <w:tcW w:w="3500" w:type="pct"/>
          </w:tcPr>
          <w:p w14:paraId="45FDDFD3" w14:textId="77777777" w:rsidR="00E026E7" w:rsidRPr="00D75825" w:rsidRDefault="00E026E7" w:rsidP="00BA30F1">
            <w:pPr>
              <w:rPr>
                <w:rFonts w:asciiTheme="minorHAnsi" w:hAnsiTheme="minorHAnsi"/>
                <w:szCs w:val="20"/>
              </w:rPr>
            </w:pPr>
            <w:proofErr w:type="gramStart"/>
            <w:r w:rsidRPr="00D75825">
              <w:rPr>
                <w:rFonts w:asciiTheme="minorHAnsi" w:hAnsiTheme="minorHAnsi"/>
                <w:szCs w:val="20"/>
              </w:rPr>
              <w:t>65 degree</w:t>
            </w:r>
            <w:proofErr w:type="gramEnd"/>
            <w:r w:rsidRPr="00D75825">
              <w:rPr>
                <w:rFonts w:asciiTheme="minorHAnsi" w:hAnsiTheme="minorHAnsi"/>
                <w:szCs w:val="20"/>
              </w:rPr>
              <w:t xml:space="preserve"> average winding rise</w:t>
            </w:r>
          </w:p>
        </w:tc>
      </w:tr>
      <w:tr w:rsidR="00E026E7" w14:paraId="5B93F3CA" w14:textId="77777777" w:rsidTr="00BA30F1">
        <w:tc>
          <w:tcPr>
            <w:tcW w:w="1500" w:type="pct"/>
          </w:tcPr>
          <w:p w14:paraId="5453E1DF" w14:textId="77777777" w:rsidR="00E026E7" w:rsidRPr="00D75825" w:rsidRDefault="00E026E7" w:rsidP="00BA30F1">
            <w:pPr>
              <w:rPr>
                <w:rFonts w:asciiTheme="minorHAnsi" w:hAnsiTheme="minorHAnsi"/>
                <w:szCs w:val="20"/>
              </w:rPr>
            </w:pPr>
            <w:r w:rsidRPr="00D75825">
              <w:rPr>
                <w:rFonts w:asciiTheme="minorHAnsi" w:hAnsiTheme="minorHAnsi"/>
                <w:szCs w:val="20"/>
              </w:rPr>
              <w:t>Cooling Class</w:t>
            </w:r>
          </w:p>
        </w:tc>
        <w:tc>
          <w:tcPr>
            <w:tcW w:w="3500" w:type="pct"/>
          </w:tcPr>
          <w:p w14:paraId="310D0560" w14:textId="77777777" w:rsidR="00E026E7" w:rsidRPr="00D75825" w:rsidRDefault="00E026E7" w:rsidP="00BA30F1">
            <w:pPr>
              <w:rPr>
                <w:rFonts w:asciiTheme="minorHAnsi" w:hAnsiTheme="minorHAnsi"/>
                <w:szCs w:val="20"/>
              </w:rPr>
            </w:pPr>
            <w:r w:rsidRPr="00D75825">
              <w:rPr>
                <w:rFonts w:asciiTheme="minorHAnsi" w:hAnsiTheme="minorHAnsi"/>
                <w:szCs w:val="20"/>
              </w:rPr>
              <w:t>KNAN</w:t>
            </w:r>
          </w:p>
        </w:tc>
      </w:tr>
      <w:tr w:rsidR="00E026E7" w14:paraId="37791205" w14:textId="77777777" w:rsidTr="00BA30F1">
        <w:tc>
          <w:tcPr>
            <w:tcW w:w="1500" w:type="pct"/>
          </w:tcPr>
          <w:p w14:paraId="55FC63E6" w14:textId="77777777" w:rsidR="00E026E7" w:rsidRPr="00D75825" w:rsidRDefault="00E026E7" w:rsidP="00BA30F1">
            <w:pPr>
              <w:rPr>
                <w:rFonts w:asciiTheme="minorHAnsi" w:hAnsiTheme="minorHAnsi"/>
                <w:szCs w:val="20"/>
              </w:rPr>
            </w:pPr>
            <w:r w:rsidRPr="00D75825">
              <w:rPr>
                <w:rFonts w:asciiTheme="minorHAnsi" w:hAnsiTheme="minorHAnsi"/>
                <w:szCs w:val="20"/>
              </w:rPr>
              <w:t>Frequency</w:t>
            </w:r>
          </w:p>
        </w:tc>
        <w:tc>
          <w:tcPr>
            <w:tcW w:w="3500" w:type="pct"/>
          </w:tcPr>
          <w:p w14:paraId="4E914E63" w14:textId="77777777" w:rsidR="00E026E7" w:rsidRPr="00D75825" w:rsidRDefault="00E026E7" w:rsidP="00BA30F1">
            <w:pPr>
              <w:rPr>
                <w:rFonts w:asciiTheme="minorHAnsi" w:hAnsiTheme="minorHAnsi"/>
                <w:szCs w:val="20"/>
              </w:rPr>
            </w:pPr>
            <w:r w:rsidRPr="00D75825">
              <w:rPr>
                <w:rFonts w:asciiTheme="minorHAnsi" w:hAnsiTheme="minorHAnsi"/>
                <w:szCs w:val="20"/>
              </w:rPr>
              <w:t>60 Hz.</w:t>
            </w:r>
          </w:p>
        </w:tc>
      </w:tr>
      <w:tr w:rsidR="00E026E7" w14:paraId="027459AE" w14:textId="77777777" w:rsidTr="00BA30F1">
        <w:tc>
          <w:tcPr>
            <w:tcW w:w="1500" w:type="pct"/>
          </w:tcPr>
          <w:p w14:paraId="3AB50C6E" w14:textId="77777777" w:rsidR="00E026E7" w:rsidRPr="00D75825" w:rsidRDefault="00E026E7" w:rsidP="00BA30F1">
            <w:pPr>
              <w:rPr>
                <w:rFonts w:asciiTheme="minorHAnsi" w:hAnsiTheme="minorHAnsi"/>
                <w:szCs w:val="20"/>
              </w:rPr>
            </w:pPr>
            <w:r w:rsidRPr="00D75825">
              <w:rPr>
                <w:rFonts w:asciiTheme="minorHAnsi" w:hAnsiTheme="minorHAnsi"/>
                <w:szCs w:val="20"/>
              </w:rPr>
              <w:t>Insulating fluid</w:t>
            </w:r>
          </w:p>
        </w:tc>
        <w:tc>
          <w:tcPr>
            <w:tcW w:w="3500" w:type="pct"/>
          </w:tcPr>
          <w:p w14:paraId="4EAA9DCB" w14:textId="77777777" w:rsidR="00E026E7" w:rsidRPr="00D75825" w:rsidRDefault="00E026E7" w:rsidP="00BA30F1">
            <w:pPr>
              <w:rPr>
                <w:rFonts w:asciiTheme="minorHAnsi" w:hAnsiTheme="minorHAnsi"/>
                <w:szCs w:val="20"/>
              </w:rPr>
            </w:pPr>
            <w:r w:rsidRPr="00D75825">
              <w:rPr>
                <w:rFonts w:asciiTheme="minorHAnsi" w:hAnsiTheme="minorHAnsi"/>
                <w:szCs w:val="20"/>
              </w:rPr>
              <w:t>Envirotemp FR3</w:t>
            </w:r>
          </w:p>
        </w:tc>
      </w:tr>
      <w:tr w:rsidR="00E026E7" w14:paraId="7598698A" w14:textId="77777777" w:rsidTr="00BA30F1">
        <w:tc>
          <w:tcPr>
            <w:tcW w:w="1500" w:type="pct"/>
          </w:tcPr>
          <w:p w14:paraId="44A10F06" w14:textId="77777777" w:rsidR="00E026E7" w:rsidRPr="00D75825" w:rsidRDefault="00E026E7" w:rsidP="00BA30F1">
            <w:pPr>
              <w:rPr>
                <w:rFonts w:asciiTheme="minorHAnsi" w:hAnsiTheme="minorHAnsi"/>
                <w:szCs w:val="20"/>
              </w:rPr>
            </w:pPr>
            <w:r w:rsidRPr="00D75825">
              <w:rPr>
                <w:rFonts w:asciiTheme="minorHAnsi" w:hAnsiTheme="minorHAnsi"/>
                <w:szCs w:val="20"/>
              </w:rPr>
              <w:t>Elevation</w:t>
            </w:r>
          </w:p>
        </w:tc>
        <w:tc>
          <w:tcPr>
            <w:tcW w:w="3500" w:type="pct"/>
          </w:tcPr>
          <w:p w14:paraId="71CA3677" w14:textId="77777777" w:rsidR="00E026E7" w:rsidRPr="00D75825" w:rsidRDefault="00E026E7" w:rsidP="00BA30F1">
            <w:pPr>
              <w:rPr>
                <w:rFonts w:asciiTheme="minorHAnsi" w:hAnsiTheme="minorHAnsi"/>
                <w:szCs w:val="20"/>
              </w:rPr>
            </w:pPr>
            <w:r w:rsidRPr="00D75825">
              <w:rPr>
                <w:rFonts w:asciiTheme="minorHAnsi" w:hAnsiTheme="minorHAnsi"/>
                <w:szCs w:val="20"/>
              </w:rPr>
              <w:t>Designed for operation at 1000 m (3300 ft) above sea level</w:t>
            </w:r>
          </w:p>
        </w:tc>
      </w:tr>
      <w:tr w:rsidR="00E026E7" w14:paraId="4FC323D7" w14:textId="77777777" w:rsidTr="00BA30F1">
        <w:tc>
          <w:tcPr>
            <w:tcW w:w="1500" w:type="pct"/>
          </w:tcPr>
          <w:p w14:paraId="7315CC24" w14:textId="77777777" w:rsidR="00E026E7" w:rsidRPr="00D75825" w:rsidRDefault="00E026E7" w:rsidP="00BA30F1">
            <w:pPr>
              <w:rPr>
                <w:rFonts w:asciiTheme="minorHAnsi" w:hAnsiTheme="minorHAnsi"/>
                <w:szCs w:val="20"/>
              </w:rPr>
            </w:pPr>
            <w:r w:rsidRPr="00D75825">
              <w:rPr>
                <w:rFonts w:asciiTheme="minorHAnsi" w:hAnsiTheme="minorHAnsi"/>
                <w:szCs w:val="20"/>
              </w:rPr>
              <w:t>Sound Level</w:t>
            </w:r>
          </w:p>
        </w:tc>
        <w:tc>
          <w:tcPr>
            <w:tcW w:w="3500" w:type="pct"/>
          </w:tcPr>
          <w:p w14:paraId="26456868" w14:textId="77777777" w:rsidR="00E026E7" w:rsidRPr="00D75825" w:rsidRDefault="00E026E7" w:rsidP="00BA30F1">
            <w:pPr>
              <w:rPr>
                <w:rFonts w:asciiTheme="minorHAnsi" w:hAnsiTheme="minorHAnsi"/>
                <w:szCs w:val="20"/>
              </w:rPr>
            </w:pPr>
            <w:r w:rsidRPr="00D75825">
              <w:rPr>
                <w:rFonts w:asciiTheme="minorHAnsi" w:hAnsiTheme="minorHAnsi"/>
                <w:szCs w:val="20"/>
              </w:rPr>
              <w:t>NEMA TR1 Standard</w:t>
            </w:r>
          </w:p>
        </w:tc>
      </w:tr>
      <w:tr w:rsidR="00E026E7" w14:paraId="4DCBD42D" w14:textId="77777777" w:rsidTr="00BA30F1">
        <w:tc>
          <w:tcPr>
            <w:tcW w:w="1500" w:type="pct"/>
          </w:tcPr>
          <w:p w14:paraId="0C42C294" w14:textId="77777777" w:rsidR="00E026E7" w:rsidRPr="00D75825" w:rsidRDefault="00E026E7" w:rsidP="00BA30F1">
            <w:pPr>
              <w:rPr>
                <w:rFonts w:asciiTheme="minorHAnsi" w:hAnsiTheme="minorHAnsi"/>
                <w:szCs w:val="20"/>
              </w:rPr>
            </w:pPr>
            <w:r w:rsidRPr="00D75825">
              <w:rPr>
                <w:rFonts w:asciiTheme="minorHAnsi" w:hAnsiTheme="minorHAnsi"/>
                <w:szCs w:val="20"/>
              </w:rPr>
              <w:t>Efficiency Standard</w:t>
            </w:r>
          </w:p>
        </w:tc>
        <w:tc>
          <w:tcPr>
            <w:tcW w:w="3500" w:type="pct"/>
          </w:tcPr>
          <w:p w14:paraId="782F6893" w14:textId="77777777" w:rsidR="00E026E7" w:rsidRPr="00D75825" w:rsidRDefault="00E026E7" w:rsidP="00BA30F1">
            <w:pPr>
              <w:rPr>
                <w:rFonts w:asciiTheme="minorHAnsi" w:hAnsiTheme="minorHAnsi"/>
                <w:szCs w:val="20"/>
              </w:rPr>
            </w:pPr>
            <w:r w:rsidRPr="00D75825">
              <w:rPr>
                <w:rFonts w:asciiTheme="minorHAnsi" w:hAnsiTheme="minorHAnsi"/>
                <w:szCs w:val="20"/>
              </w:rPr>
              <w:t>CSA C802.1</w:t>
            </w:r>
          </w:p>
        </w:tc>
      </w:tr>
      <w:tr w:rsidR="00E026E7" w14:paraId="3F497DFF" w14:textId="77777777" w:rsidTr="00BA30F1">
        <w:tc>
          <w:tcPr>
            <w:tcW w:w="1500" w:type="pct"/>
          </w:tcPr>
          <w:p w14:paraId="1F979718" w14:textId="77777777" w:rsidR="00E026E7" w:rsidRPr="00D75825" w:rsidRDefault="00E026E7" w:rsidP="00BA30F1">
            <w:pPr>
              <w:rPr>
                <w:rFonts w:asciiTheme="minorHAnsi" w:hAnsiTheme="minorHAnsi"/>
                <w:szCs w:val="20"/>
              </w:rPr>
            </w:pPr>
            <w:r w:rsidRPr="00D75825">
              <w:rPr>
                <w:rFonts w:asciiTheme="minorHAnsi" w:hAnsiTheme="minorHAnsi"/>
                <w:szCs w:val="20"/>
              </w:rPr>
              <w:t>High Voltage</w:t>
            </w:r>
          </w:p>
        </w:tc>
        <w:tc>
          <w:tcPr>
            <w:tcW w:w="3500" w:type="pct"/>
          </w:tcPr>
          <w:p w14:paraId="158C37E8" w14:textId="77777777" w:rsidR="00E026E7" w:rsidRPr="00D75825" w:rsidRDefault="00E026E7" w:rsidP="00BA30F1">
            <w:pPr>
              <w:rPr>
                <w:rFonts w:asciiTheme="minorHAnsi" w:hAnsiTheme="minorHAnsi"/>
                <w:szCs w:val="20"/>
              </w:rPr>
            </w:pPr>
            <w:r w:rsidRPr="00D75825">
              <w:rPr>
                <w:rFonts w:asciiTheme="minorHAnsi" w:hAnsiTheme="minorHAnsi"/>
                <w:szCs w:val="20"/>
              </w:rPr>
              <w:t>24940 Volts, 125 kV BIL</w:t>
            </w:r>
          </w:p>
        </w:tc>
      </w:tr>
      <w:tr w:rsidR="00E026E7" w14:paraId="10E107CF" w14:textId="77777777" w:rsidTr="00BA30F1">
        <w:tc>
          <w:tcPr>
            <w:tcW w:w="1500" w:type="pct"/>
          </w:tcPr>
          <w:p w14:paraId="01737AC1" w14:textId="77777777" w:rsidR="00E026E7" w:rsidRPr="00D75825" w:rsidRDefault="00E026E7" w:rsidP="00BA30F1">
            <w:pPr>
              <w:rPr>
                <w:rFonts w:asciiTheme="minorHAnsi" w:hAnsiTheme="minorHAnsi"/>
                <w:szCs w:val="20"/>
              </w:rPr>
            </w:pPr>
            <w:r w:rsidRPr="00D75825">
              <w:rPr>
                <w:rFonts w:asciiTheme="minorHAnsi" w:hAnsiTheme="minorHAnsi"/>
                <w:szCs w:val="20"/>
              </w:rPr>
              <w:t>kV Class</w:t>
            </w:r>
          </w:p>
        </w:tc>
        <w:tc>
          <w:tcPr>
            <w:tcW w:w="3500" w:type="pct"/>
          </w:tcPr>
          <w:p w14:paraId="4638ECCB" w14:textId="77777777" w:rsidR="00E026E7" w:rsidRPr="00D75825" w:rsidRDefault="00E026E7" w:rsidP="00BA30F1">
            <w:pPr>
              <w:rPr>
                <w:rFonts w:asciiTheme="minorHAnsi" w:hAnsiTheme="minorHAnsi"/>
                <w:szCs w:val="20"/>
              </w:rPr>
            </w:pPr>
            <w:r w:rsidRPr="00D75825">
              <w:rPr>
                <w:rFonts w:asciiTheme="minorHAnsi" w:hAnsiTheme="minorHAnsi"/>
                <w:szCs w:val="20"/>
              </w:rPr>
              <w:t>25 kV</w:t>
            </w:r>
          </w:p>
        </w:tc>
      </w:tr>
      <w:tr w:rsidR="00E026E7" w14:paraId="4444BDA2" w14:textId="77777777" w:rsidTr="00BA30F1">
        <w:tc>
          <w:tcPr>
            <w:tcW w:w="1500" w:type="pct"/>
          </w:tcPr>
          <w:p w14:paraId="23F549E5" w14:textId="77777777" w:rsidR="00E026E7" w:rsidRPr="00D75825" w:rsidRDefault="00E026E7" w:rsidP="00BA30F1">
            <w:pPr>
              <w:rPr>
                <w:rFonts w:asciiTheme="minorHAnsi" w:hAnsiTheme="minorHAnsi"/>
                <w:szCs w:val="20"/>
              </w:rPr>
            </w:pPr>
            <w:r w:rsidRPr="00D75825">
              <w:rPr>
                <w:rFonts w:asciiTheme="minorHAnsi" w:hAnsiTheme="minorHAnsi"/>
                <w:szCs w:val="20"/>
              </w:rPr>
              <w:t>High Voltage Configuration</w:t>
            </w:r>
          </w:p>
        </w:tc>
        <w:tc>
          <w:tcPr>
            <w:tcW w:w="3500" w:type="pct"/>
          </w:tcPr>
          <w:p w14:paraId="1420AACA" w14:textId="77777777" w:rsidR="00E026E7" w:rsidRPr="00D75825" w:rsidRDefault="00E026E7" w:rsidP="00BA30F1">
            <w:pPr>
              <w:rPr>
                <w:rFonts w:asciiTheme="minorHAnsi" w:hAnsiTheme="minorHAnsi"/>
                <w:szCs w:val="20"/>
              </w:rPr>
            </w:pPr>
            <w:r w:rsidRPr="00D75825">
              <w:rPr>
                <w:rFonts w:asciiTheme="minorHAnsi" w:hAnsiTheme="minorHAnsi"/>
                <w:szCs w:val="20"/>
              </w:rPr>
              <w:t>Dead Front, Loop Feed</w:t>
            </w:r>
          </w:p>
        </w:tc>
      </w:tr>
      <w:tr w:rsidR="00E026E7" w14:paraId="2ADC5967" w14:textId="77777777" w:rsidTr="00BA30F1">
        <w:tc>
          <w:tcPr>
            <w:tcW w:w="1500" w:type="pct"/>
          </w:tcPr>
          <w:p w14:paraId="1C2BB6D0" w14:textId="77777777" w:rsidR="00E026E7" w:rsidRPr="00D75825" w:rsidRDefault="00E026E7" w:rsidP="00BA30F1">
            <w:pPr>
              <w:rPr>
                <w:rFonts w:asciiTheme="minorHAnsi" w:hAnsiTheme="minorHAnsi"/>
                <w:szCs w:val="20"/>
              </w:rPr>
            </w:pPr>
            <w:r w:rsidRPr="00D75825">
              <w:rPr>
                <w:rFonts w:asciiTheme="minorHAnsi" w:hAnsiTheme="minorHAnsi"/>
                <w:szCs w:val="20"/>
              </w:rPr>
              <w:t>Taps</w:t>
            </w:r>
          </w:p>
        </w:tc>
        <w:tc>
          <w:tcPr>
            <w:tcW w:w="3500" w:type="pct"/>
          </w:tcPr>
          <w:p w14:paraId="5410FD90" w14:textId="77777777" w:rsidR="00E026E7" w:rsidRPr="00D75825" w:rsidRDefault="00E026E7" w:rsidP="00BA30F1">
            <w:pPr>
              <w:rPr>
                <w:rFonts w:asciiTheme="minorHAnsi" w:hAnsiTheme="minorHAnsi"/>
                <w:szCs w:val="20"/>
              </w:rPr>
            </w:pPr>
            <w:r w:rsidRPr="00D75825">
              <w:rPr>
                <w:rFonts w:asciiTheme="minorHAnsi" w:hAnsiTheme="minorHAnsi"/>
                <w:szCs w:val="20"/>
              </w:rPr>
              <w:t>2 - 2.5% taps above and 2 - 2.5% taps below nominal</w:t>
            </w:r>
          </w:p>
        </w:tc>
      </w:tr>
      <w:tr w:rsidR="00E026E7" w14:paraId="5CA7CD72" w14:textId="77777777" w:rsidTr="00BA30F1">
        <w:tc>
          <w:tcPr>
            <w:tcW w:w="1500" w:type="pct"/>
          </w:tcPr>
          <w:p w14:paraId="625E80F5" w14:textId="77777777" w:rsidR="00E026E7" w:rsidRPr="00D75825" w:rsidRDefault="00E026E7" w:rsidP="00BA30F1">
            <w:pPr>
              <w:rPr>
                <w:rFonts w:asciiTheme="minorHAnsi" w:hAnsiTheme="minorHAnsi"/>
                <w:szCs w:val="20"/>
              </w:rPr>
            </w:pPr>
            <w:r w:rsidRPr="00D75825">
              <w:rPr>
                <w:rFonts w:asciiTheme="minorHAnsi" w:hAnsiTheme="minorHAnsi"/>
                <w:szCs w:val="20"/>
              </w:rPr>
              <w:t>Tap Changer</w:t>
            </w:r>
          </w:p>
        </w:tc>
        <w:tc>
          <w:tcPr>
            <w:tcW w:w="3500" w:type="pct"/>
          </w:tcPr>
          <w:p w14:paraId="5E862E37" w14:textId="77777777" w:rsidR="00E026E7" w:rsidRPr="00D75825" w:rsidRDefault="00E026E7" w:rsidP="00BA30F1">
            <w:pPr>
              <w:rPr>
                <w:rFonts w:asciiTheme="minorHAnsi" w:hAnsiTheme="minorHAnsi"/>
                <w:szCs w:val="20"/>
              </w:rPr>
            </w:pPr>
            <w:r w:rsidRPr="00D75825">
              <w:rPr>
                <w:rFonts w:asciiTheme="minorHAnsi" w:hAnsiTheme="minorHAnsi"/>
                <w:szCs w:val="20"/>
              </w:rPr>
              <w:t>100 Amp 5-position tap changer</w:t>
            </w:r>
          </w:p>
        </w:tc>
      </w:tr>
      <w:tr w:rsidR="00E026E7" w14:paraId="29D8BFB1" w14:textId="77777777" w:rsidTr="00BA30F1">
        <w:tc>
          <w:tcPr>
            <w:tcW w:w="1500" w:type="pct"/>
          </w:tcPr>
          <w:p w14:paraId="2C81639C" w14:textId="77777777" w:rsidR="00E026E7" w:rsidRPr="00D75825" w:rsidRDefault="00E026E7" w:rsidP="00BA30F1">
            <w:pPr>
              <w:rPr>
                <w:rFonts w:asciiTheme="minorHAnsi" w:hAnsiTheme="minorHAnsi"/>
                <w:szCs w:val="20"/>
              </w:rPr>
            </w:pPr>
            <w:r w:rsidRPr="00D75825">
              <w:rPr>
                <w:rFonts w:asciiTheme="minorHAnsi" w:hAnsiTheme="minorHAnsi"/>
                <w:szCs w:val="20"/>
              </w:rPr>
              <w:t>High Voltage Bushings</w:t>
            </w:r>
          </w:p>
        </w:tc>
        <w:tc>
          <w:tcPr>
            <w:tcW w:w="3500" w:type="pct"/>
          </w:tcPr>
          <w:p w14:paraId="7AD71F4D" w14:textId="77777777" w:rsidR="00E026E7" w:rsidRPr="00D75825" w:rsidRDefault="00E026E7" w:rsidP="00BA30F1">
            <w:pPr>
              <w:rPr>
                <w:rFonts w:asciiTheme="minorHAnsi" w:hAnsiTheme="minorHAnsi"/>
                <w:szCs w:val="20"/>
              </w:rPr>
            </w:pPr>
            <w:proofErr w:type="gramStart"/>
            <w:r w:rsidRPr="00D75825">
              <w:rPr>
                <w:rFonts w:asciiTheme="minorHAnsi" w:hAnsiTheme="minorHAnsi"/>
                <w:szCs w:val="20"/>
              </w:rPr>
              <w:t>600 amp</w:t>
            </w:r>
            <w:proofErr w:type="gramEnd"/>
            <w:r w:rsidRPr="00D75825">
              <w:rPr>
                <w:rFonts w:asciiTheme="minorHAnsi" w:hAnsiTheme="minorHAnsi"/>
                <w:szCs w:val="20"/>
              </w:rPr>
              <w:t>, 15/25 kV deadbreak Cooper one-piece bushings (Qty: 6)</w:t>
            </w:r>
          </w:p>
        </w:tc>
      </w:tr>
      <w:tr w:rsidR="00E026E7" w14:paraId="5C696B05" w14:textId="77777777" w:rsidTr="00BA30F1">
        <w:tc>
          <w:tcPr>
            <w:tcW w:w="1500" w:type="pct"/>
          </w:tcPr>
          <w:p w14:paraId="7B3EA05F" w14:textId="77777777" w:rsidR="00E026E7" w:rsidRPr="00D75825" w:rsidRDefault="00E026E7" w:rsidP="00BA30F1">
            <w:pPr>
              <w:rPr>
                <w:rFonts w:asciiTheme="minorHAnsi" w:hAnsiTheme="minorHAnsi"/>
                <w:szCs w:val="20"/>
              </w:rPr>
            </w:pPr>
            <w:r w:rsidRPr="00D75825">
              <w:rPr>
                <w:rFonts w:asciiTheme="minorHAnsi" w:hAnsiTheme="minorHAnsi"/>
                <w:szCs w:val="20"/>
              </w:rPr>
              <w:t>Load-break Switching</w:t>
            </w:r>
          </w:p>
        </w:tc>
        <w:tc>
          <w:tcPr>
            <w:tcW w:w="3500" w:type="pct"/>
          </w:tcPr>
          <w:p w14:paraId="2C9B49C2" w14:textId="77777777" w:rsidR="00E026E7" w:rsidRPr="00D75825" w:rsidRDefault="00E026E7" w:rsidP="00BA30F1">
            <w:pPr>
              <w:rPr>
                <w:rFonts w:asciiTheme="minorHAnsi" w:hAnsiTheme="minorHAnsi"/>
                <w:szCs w:val="20"/>
              </w:rPr>
            </w:pPr>
            <w:r w:rsidRPr="00D75825">
              <w:rPr>
                <w:rFonts w:asciiTheme="minorHAnsi" w:hAnsiTheme="minorHAnsi"/>
                <w:szCs w:val="20"/>
              </w:rPr>
              <w:t>15-24 kV, 400A on/off/ground--16 kA</w:t>
            </w:r>
          </w:p>
        </w:tc>
      </w:tr>
      <w:tr w:rsidR="00E026E7" w14:paraId="217C6927" w14:textId="77777777" w:rsidTr="00BA30F1">
        <w:tc>
          <w:tcPr>
            <w:tcW w:w="1500" w:type="pct"/>
          </w:tcPr>
          <w:p w14:paraId="533B8CF6" w14:textId="77777777" w:rsidR="00E026E7" w:rsidRPr="00D75825" w:rsidRDefault="00E026E7" w:rsidP="00BA30F1">
            <w:pPr>
              <w:rPr>
                <w:rFonts w:asciiTheme="minorHAnsi" w:hAnsiTheme="minorHAnsi"/>
                <w:szCs w:val="20"/>
              </w:rPr>
            </w:pPr>
            <w:r w:rsidRPr="00D75825">
              <w:rPr>
                <w:rFonts w:asciiTheme="minorHAnsi" w:hAnsiTheme="minorHAnsi"/>
                <w:szCs w:val="20"/>
              </w:rPr>
              <w:t>High Voltage Arresters</w:t>
            </w:r>
          </w:p>
        </w:tc>
        <w:tc>
          <w:tcPr>
            <w:tcW w:w="3500" w:type="pct"/>
          </w:tcPr>
          <w:p w14:paraId="2E9B93A8" w14:textId="77777777" w:rsidR="00E026E7" w:rsidRPr="00D75825" w:rsidRDefault="00E026E7" w:rsidP="00BA30F1">
            <w:pPr>
              <w:rPr>
                <w:rFonts w:asciiTheme="minorHAnsi" w:hAnsiTheme="minorHAnsi"/>
                <w:szCs w:val="20"/>
              </w:rPr>
            </w:pPr>
            <w:proofErr w:type="spellStart"/>
            <w:r w:rsidRPr="00D75825">
              <w:rPr>
                <w:rFonts w:asciiTheme="minorHAnsi" w:hAnsiTheme="minorHAnsi"/>
                <w:szCs w:val="20"/>
              </w:rPr>
              <w:t>Varistar</w:t>
            </w:r>
            <w:proofErr w:type="spellEnd"/>
            <w:r w:rsidRPr="00D75825">
              <w:rPr>
                <w:rFonts w:asciiTheme="minorHAnsi" w:hAnsiTheme="minorHAnsi"/>
                <w:szCs w:val="20"/>
              </w:rPr>
              <w:t xml:space="preserve"> elbow arresters, 25 kV class, 18 kV (Qty: 3)</w:t>
            </w:r>
          </w:p>
        </w:tc>
      </w:tr>
      <w:tr w:rsidR="00E026E7" w14:paraId="6676DC2E" w14:textId="77777777" w:rsidTr="00BA30F1">
        <w:tc>
          <w:tcPr>
            <w:tcW w:w="1500" w:type="pct"/>
          </w:tcPr>
          <w:p w14:paraId="3CDABDD5" w14:textId="77777777" w:rsidR="00E026E7" w:rsidRPr="00D75825" w:rsidRDefault="00E026E7" w:rsidP="00BA30F1">
            <w:pPr>
              <w:rPr>
                <w:rFonts w:asciiTheme="minorHAnsi" w:hAnsiTheme="minorHAnsi"/>
                <w:szCs w:val="20"/>
              </w:rPr>
            </w:pPr>
            <w:r w:rsidRPr="00D75825">
              <w:rPr>
                <w:rFonts w:asciiTheme="minorHAnsi" w:hAnsiTheme="minorHAnsi"/>
                <w:szCs w:val="20"/>
              </w:rPr>
              <w:t>Overcurrent Protection</w:t>
            </w:r>
          </w:p>
        </w:tc>
        <w:tc>
          <w:tcPr>
            <w:tcW w:w="3500" w:type="pct"/>
          </w:tcPr>
          <w:p w14:paraId="2EB164DA" w14:textId="77777777" w:rsidR="00E026E7" w:rsidRPr="00D75825" w:rsidRDefault="00E026E7" w:rsidP="00BA30F1">
            <w:pPr>
              <w:rPr>
                <w:rFonts w:asciiTheme="minorHAnsi" w:hAnsiTheme="minorHAnsi"/>
                <w:szCs w:val="20"/>
              </w:rPr>
            </w:pPr>
            <w:r w:rsidRPr="00D75825">
              <w:rPr>
                <w:rFonts w:asciiTheme="minorHAnsi" w:hAnsiTheme="minorHAnsi"/>
                <w:szCs w:val="20"/>
              </w:rPr>
              <w:t>Bayonet Fuses in series with Partial-Range Current-Limiting Fuses (Qty: 3)</w:t>
            </w:r>
          </w:p>
        </w:tc>
      </w:tr>
      <w:tr w:rsidR="00E026E7" w14:paraId="08FEA95F" w14:textId="77777777" w:rsidTr="00BA30F1">
        <w:tc>
          <w:tcPr>
            <w:tcW w:w="1500" w:type="pct"/>
          </w:tcPr>
          <w:p w14:paraId="78E9BA82" w14:textId="77777777" w:rsidR="00E026E7" w:rsidRPr="00D75825" w:rsidRDefault="00E026E7" w:rsidP="00BA30F1">
            <w:pPr>
              <w:rPr>
                <w:rFonts w:asciiTheme="minorHAnsi" w:hAnsiTheme="minorHAnsi"/>
                <w:szCs w:val="20"/>
              </w:rPr>
            </w:pPr>
            <w:r w:rsidRPr="00D75825">
              <w:rPr>
                <w:rFonts w:asciiTheme="minorHAnsi" w:hAnsiTheme="minorHAnsi"/>
                <w:szCs w:val="20"/>
              </w:rPr>
              <w:t>Expulsion fuses</w:t>
            </w:r>
          </w:p>
        </w:tc>
        <w:tc>
          <w:tcPr>
            <w:tcW w:w="3500" w:type="pct"/>
          </w:tcPr>
          <w:p w14:paraId="39A4F959" w14:textId="77777777" w:rsidR="00E026E7" w:rsidRPr="00D75825" w:rsidRDefault="00E026E7" w:rsidP="00BA30F1">
            <w:pPr>
              <w:rPr>
                <w:rFonts w:asciiTheme="minorHAnsi" w:hAnsiTheme="minorHAnsi"/>
                <w:szCs w:val="20"/>
              </w:rPr>
            </w:pPr>
            <w:r w:rsidRPr="00D75825">
              <w:rPr>
                <w:rFonts w:asciiTheme="minorHAnsi" w:hAnsiTheme="minorHAnsi"/>
                <w:szCs w:val="20"/>
              </w:rPr>
              <w:t>Bayonet fuses (Qty: 3)</w:t>
            </w:r>
          </w:p>
        </w:tc>
      </w:tr>
      <w:tr w:rsidR="00E026E7" w14:paraId="602660D0" w14:textId="77777777" w:rsidTr="00BA30F1">
        <w:tc>
          <w:tcPr>
            <w:tcW w:w="1500" w:type="pct"/>
          </w:tcPr>
          <w:p w14:paraId="2CB4536A" w14:textId="77777777" w:rsidR="00E026E7" w:rsidRPr="00D75825" w:rsidRDefault="00E026E7" w:rsidP="00BA30F1">
            <w:pPr>
              <w:rPr>
                <w:rFonts w:asciiTheme="minorHAnsi" w:hAnsiTheme="minorHAnsi"/>
                <w:szCs w:val="20"/>
              </w:rPr>
            </w:pPr>
            <w:r w:rsidRPr="00D75825">
              <w:rPr>
                <w:rFonts w:asciiTheme="minorHAnsi" w:hAnsiTheme="minorHAnsi"/>
                <w:szCs w:val="20"/>
              </w:rPr>
              <w:t>Bayonet Holder</w:t>
            </w:r>
          </w:p>
        </w:tc>
        <w:tc>
          <w:tcPr>
            <w:tcW w:w="3500" w:type="pct"/>
          </w:tcPr>
          <w:p w14:paraId="1CF0E24D" w14:textId="77777777" w:rsidR="00E026E7" w:rsidRPr="00D75825" w:rsidRDefault="00E026E7" w:rsidP="00BA30F1">
            <w:pPr>
              <w:rPr>
                <w:rFonts w:asciiTheme="minorHAnsi" w:hAnsiTheme="minorHAnsi"/>
                <w:szCs w:val="20"/>
              </w:rPr>
            </w:pPr>
            <w:r w:rsidRPr="00D75825">
              <w:rPr>
                <w:rFonts w:asciiTheme="minorHAnsi" w:hAnsiTheme="minorHAnsi"/>
                <w:szCs w:val="20"/>
              </w:rPr>
              <w:t>Copper Bayonet Fuse Holder (Qty: 3)</w:t>
            </w:r>
          </w:p>
        </w:tc>
      </w:tr>
      <w:tr w:rsidR="00E026E7" w14:paraId="3F4AF231" w14:textId="77777777" w:rsidTr="00BA30F1">
        <w:tc>
          <w:tcPr>
            <w:tcW w:w="1500" w:type="pct"/>
          </w:tcPr>
          <w:p w14:paraId="3B5CF849" w14:textId="77777777" w:rsidR="00E026E7" w:rsidRPr="00D75825" w:rsidRDefault="00E026E7" w:rsidP="00BA30F1">
            <w:pPr>
              <w:rPr>
                <w:rFonts w:asciiTheme="minorHAnsi" w:hAnsiTheme="minorHAnsi"/>
                <w:szCs w:val="20"/>
              </w:rPr>
            </w:pPr>
            <w:r w:rsidRPr="00D75825">
              <w:rPr>
                <w:rFonts w:asciiTheme="minorHAnsi" w:hAnsiTheme="minorHAnsi"/>
                <w:szCs w:val="20"/>
              </w:rPr>
              <w:t>Fuse accessories</w:t>
            </w:r>
          </w:p>
        </w:tc>
        <w:tc>
          <w:tcPr>
            <w:tcW w:w="3500" w:type="pct"/>
          </w:tcPr>
          <w:p w14:paraId="78ADD17F" w14:textId="77777777" w:rsidR="00E026E7" w:rsidRPr="00D75825" w:rsidRDefault="00E026E7" w:rsidP="00BA30F1">
            <w:pPr>
              <w:rPr>
                <w:rFonts w:asciiTheme="minorHAnsi" w:hAnsiTheme="minorHAnsi"/>
                <w:szCs w:val="20"/>
              </w:rPr>
            </w:pPr>
            <w:r w:rsidRPr="00D75825">
              <w:rPr>
                <w:rFonts w:asciiTheme="minorHAnsi" w:hAnsiTheme="minorHAnsi"/>
                <w:szCs w:val="20"/>
              </w:rPr>
              <w:t>Plastic drip cups beneath bayonet fuse holders (Qty: 3)</w:t>
            </w:r>
          </w:p>
        </w:tc>
      </w:tr>
      <w:tr w:rsidR="00E026E7" w14:paraId="50C63FAC" w14:textId="77777777" w:rsidTr="00BA30F1">
        <w:tc>
          <w:tcPr>
            <w:tcW w:w="1500" w:type="pct"/>
          </w:tcPr>
          <w:p w14:paraId="393A21C9" w14:textId="77777777" w:rsidR="00E026E7" w:rsidRPr="00D75825" w:rsidRDefault="00E026E7" w:rsidP="00BA30F1">
            <w:pPr>
              <w:rPr>
                <w:rFonts w:asciiTheme="minorHAnsi" w:hAnsiTheme="minorHAnsi"/>
                <w:szCs w:val="20"/>
              </w:rPr>
            </w:pPr>
            <w:r w:rsidRPr="00D75825">
              <w:rPr>
                <w:rFonts w:asciiTheme="minorHAnsi" w:hAnsiTheme="minorHAnsi"/>
                <w:szCs w:val="20"/>
              </w:rPr>
              <w:t>Low Voltage</w:t>
            </w:r>
          </w:p>
        </w:tc>
        <w:tc>
          <w:tcPr>
            <w:tcW w:w="3500" w:type="pct"/>
          </w:tcPr>
          <w:p w14:paraId="062EE9A6" w14:textId="77777777" w:rsidR="00E026E7" w:rsidRPr="00D75825" w:rsidRDefault="00E026E7" w:rsidP="00BA30F1">
            <w:pPr>
              <w:rPr>
                <w:rFonts w:asciiTheme="minorHAnsi" w:hAnsiTheme="minorHAnsi"/>
                <w:szCs w:val="20"/>
              </w:rPr>
            </w:pPr>
            <w:r w:rsidRPr="00D75825">
              <w:rPr>
                <w:rFonts w:asciiTheme="minorHAnsi" w:hAnsiTheme="minorHAnsi"/>
                <w:szCs w:val="20"/>
              </w:rPr>
              <w:t>480/277 Volts, 30 kV BIL</w:t>
            </w:r>
          </w:p>
        </w:tc>
      </w:tr>
      <w:tr w:rsidR="00E026E7" w14:paraId="22AD6A2A" w14:textId="77777777" w:rsidTr="00BA30F1">
        <w:tc>
          <w:tcPr>
            <w:tcW w:w="1500" w:type="pct"/>
          </w:tcPr>
          <w:p w14:paraId="6085966E" w14:textId="77777777" w:rsidR="00E026E7" w:rsidRPr="00D75825" w:rsidRDefault="00E026E7" w:rsidP="00BA30F1">
            <w:pPr>
              <w:rPr>
                <w:rFonts w:asciiTheme="minorHAnsi" w:hAnsiTheme="minorHAnsi"/>
                <w:szCs w:val="20"/>
              </w:rPr>
            </w:pPr>
            <w:r w:rsidRPr="00D75825">
              <w:rPr>
                <w:rFonts w:asciiTheme="minorHAnsi" w:hAnsiTheme="minorHAnsi"/>
                <w:szCs w:val="20"/>
              </w:rPr>
              <w:t>Low Voltage kV Class</w:t>
            </w:r>
          </w:p>
        </w:tc>
        <w:tc>
          <w:tcPr>
            <w:tcW w:w="3500" w:type="pct"/>
          </w:tcPr>
          <w:p w14:paraId="7FE8D7D8" w14:textId="77777777" w:rsidR="00E026E7" w:rsidRPr="00D75825" w:rsidRDefault="00E026E7" w:rsidP="00BA30F1">
            <w:pPr>
              <w:rPr>
                <w:rFonts w:asciiTheme="minorHAnsi" w:hAnsiTheme="minorHAnsi"/>
                <w:szCs w:val="20"/>
              </w:rPr>
            </w:pPr>
            <w:r w:rsidRPr="00D75825">
              <w:rPr>
                <w:rFonts w:asciiTheme="minorHAnsi" w:hAnsiTheme="minorHAnsi"/>
                <w:szCs w:val="20"/>
              </w:rPr>
              <w:t>1.2 kV</w:t>
            </w:r>
          </w:p>
        </w:tc>
      </w:tr>
      <w:tr w:rsidR="00E026E7" w14:paraId="38AE2223" w14:textId="77777777" w:rsidTr="00BA30F1">
        <w:tc>
          <w:tcPr>
            <w:tcW w:w="1500" w:type="pct"/>
          </w:tcPr>
          <w:p w14:paraId="71CE87ED" w14:textId="77777777" w:rsidR="00E026E7" w:rsidRPr="00D75825" w:rsidRDefault="00E026E7" w:rsidP="00BA30F1">
            <w:pPr>
              <w:rPr>
                <w:rFonts w:asciiTheme="minorHAnsi" w:hAnsiTheme="minorHAnsi"/>
                <w:szCs w:val="20"/>
              </w:rPr>
            </w:pPr>
            <w:r w:rsidRPr="00D75825">
              <w:rPr>
                <w:rFonts w:asciiTheme="minorHAnsi" w:hAnsiTheme="minorHAnsi"/>
                <w:szCs w:val="20"/>
              </w:rPr>
              <w:t>Low Voltage Bushings</w:t>
            </w:r>
          </w:p>
        </w:tc>
        <w:tc>
          <w:tcPr>
            <w:tcW w:w="3500" w:type="pct"/>
          </w:tcPr>
          <w:p w14:paraId="1B41718E" w14:textId="77777777" w:rsidR="00E026E7" w:rsidRPr="00D75825" w:rsidRDefault="00E026E7" w:rsidP="00BA30F1">
            <w:pPr>
              <w:rPr>
                <w:rFonts w:asciiTheme="minorHAnsi" w:hAnsiTheme="minorHAnsi"/>
                <w:szCs w:val="20"/>
              </w:rPr>
            </w:pPr>
            <w:r w:rsidRPr="00D75825">
              <w:rPr>
                <w:rFonts w:asciiTheme="minorHAnsi" w:hAnsiTheme="minorHAnsi"/>
                <w:szCs w:val="20"/>
              </w:rPr>
              <w:t>Integral aluminum 12-hole spade bushing(s) (Qty: 4)</w:t>
            </w:r>
          </w:p>
        </w:tc>
      </w:tr>
      <w:tr w:rsidR="00E026E7" w14:paraId="48CCEA7A" w14:textId="77777777" w:rsidTr="00BA30F1">
        <w:tc>
          <w:tcPr>
            <w:tcW w:w="1500" w:type="pct"/>
          </w:tcPr>
          <w:p w14:paraId="0B60727C" w14:textId="77777777" w:rsidR="00E026E7" w:rsidRPr="00D75825" w:rsidRDefault="00E026E7" w:rsidP="00BA30F1">
            <w:pPr>
              <w:rPr>
                <w:rFonts w:asciiTheme="minorHAnsi" w:hAnsiTheme="minorHAnsi"/>
                <w:szCs w:val="20"/>
              </w:rPr>
            </w:pPr>
            <w:r w:rsidRPr="00D75825">
              <w:rPr>
                <w:rFonts w:asciiTheme="minorHAnsi" w:hAnsiTheme="minorHAnsi"/>
                <w:szCs w:val="20"/>
              </w:rPr>
              <w:t>Bushing Supports</w:t>
            </w:r>
          </w:p>
        </w:tc>
        <w:tc>
          <w:tcPr>
            <w:tcW w:w="3500" w:type="pct"/>
          </w:tcPr>
          <w:p w14:paraId="0E14A364" w14:textId="77777777" w:rsidR="00E026E7" w:rsidRPr="00D75825" w:rsidRDefault="00E026E7" w:rsidP="00BA30F1">
            <w:pPr>
              <w:rPr>
                <w:rFonts w:asciiTheme="minorHAnsi" w:hAnsiTheme="minorHAnsi"/>
                <w:szCs w:val="20"/>
              </w:rPr>
            </w:pPr>
            <w:r w:rsidRPr="00D75825">
              <w:rPr>
                <w:rFonts w:asciiTheme="minorHAnsi" w:hAnsiTheme="minorHAnsi"/>
                <w:szCs w:val="20"/>
              </w:rPr>
              <w:t>Standard LV Bushing Support Assembly</w:t>
            </w:r>
          </w:p>
        </w:tc>
      </w:tr>
      <w:tr w:rsidR="00E026E7" w14:paraId="5BE407B5" w14:textId="77777777" w:rsidTr="00BA30F1">
        <w:tc>
          <w:tcPr>
            <w:tcW w:w="1500" w:type="pct"/>
          </w:tcPr>
          <w:p w14:paraId="784C182B" w14:textId="77777777" w:rsidR="00E026E7" w:rsidRPr="00D75825" w:rsidRDefault="00E026E7" w:rsidP="00BA30F1">
            <w:pPr>
              <w:rPr>
                <w:rFonts w:asciiTheme="minorHAnsi" w:hAnsiTheme="minorHAnsi"/>
                <w:szCs w:val="20"/>
              </w:rPr>
            </w:pPr>
            <w:r w:rsidRPr="00D75825">
              <w:rPr>
                <w:rFonts w:asciiTheme="minorHAnsi" w:hAnsiTheme="minorHAnsi"/>
                <w:szCs w:val="20"/>
              </w:rPr>
              <w:t>Cabinet</w:t>
            </w:r>
          </w:p>
        </w:tc>
        <w:tc>
          <w:tcPr>
            <w:tcW w:w="3500" w:type="pct"/>
          </w:tcPr>
          <w:p w14:paraId="1A481F43" w14:textId="77777777" w:rsidR="00E026E7" w:rsidRPr="00D75825" w:rsidRDefault="00E026E7" w:rsidP="00BA30F1">
            <w:pPr>
              <w:rPr>
                <w:rFonts w:asciiTheme="minorHAnsi" w:hAnsiTheme="minorHAnsi"/>
                <w:szCs w:val="20"/>
              </w:rPr>
            </w:pPr>
            <w:proofErr w:type="gramStart"/>
            <w:r w:rsidRPr="00D75825">
              <w:rPr>
                <w:rFonts w:asciiTheme="minorHAnsi" w:hAnsiTheme="minorHAnsi"/>
                <w:szCs w:val="20"/>
              </w:rPr>
              <w:t>30 inch deep</w:t>
            </w:r>
            <w:proofErr w:type="gramEnd"/>
            <w:r w:rsidRPr="00D75825">
              <w:rPr>
                <w:rFonts w:asciiTheme="minorHAnsi" w:hAnsiTheme="minorHAnsi"/>
                <w:szCs w:val="20"/>
              </w:rPr>
              <w:t xml:space="preserve"> cabinet</w:t>
            </w:r>
          </w:p>
        </w:tc>
      </w:tr>
      <w:tr w:rsidR="00E026E7" w14:paraId="69F45A56" w14:textId="77777777" w:rsidTr="00BA30F1">
        <w:tc>
          <w:tcPr>
            <w:tcW w:w="1500" w:type="pct"/>
          </w:tcPr>
          <w:p w14:paraId="560897B3" w14:textId="77777777" w:rsidR="00E026E7" w:rsidRPr="00D75825" w:rsidRDefault="00E026E7" w:rsidP="00BA30F1">
            <w:pPr>
              <w:rPr>
                <w:rFonts w:asciiTheme="minorHAnsi" w:hAnsiTheme="minorHAnsi"/>
                <w:szCs w:val="20"/>
              </w:rPr>
            </w:pPr>
            <w:r w:rsidRPr="00D75825">
              <w:rPr>
                <w:rFonts w:asciiTheme="minorHAnsi" w:hAnsiTheme="minorHAnsi"/>
                <w:szCs w:val="20"/>
              </w:rPr>
              <w:t>Cabinet hardware</w:t>
            </w:r>
          </w:p>
        </w:tc>
        <w:tc>
          <w:tcPr>
            <w:tcW w:w="3500" w:type="pct"/>
          </w:tcPr>
          <w:p w14:paraId="22B08BEA" w14:textId="77777777" w:rsidR="00E026E7" w:rsidRPr="00D75825" w:rsidRDefault="00E026E7" w:rsidP="00BA30F1">
            <w:pPr>
              <w:rPr>
                <w:rFonts w:asciiTheme="minorHAnsi" w:hAnsiTheme="minorHAnsi"/>
                <w:szCs w:val="20"/>
              </w:rPr>
            </w:pPr>
            <w:r w:rsidRPr="00D75825">
              <w:rPr>
                <w:rFonts w:asciiTheme="minorHAnsi" w:hAnsiTheme="minorHAnsi"/>
                <w:szCs w:val="20"/>
              </w:rPr>
              <w:t>Penta-head cabinet door bolts</w:t>
            </w:r>
          </w:p>
        </w:tc>
      </w:tr>
      <w:tr w:rsidR="00E026E7" w14:paraId="19CAFADE" w14:textId="77777777" w:rsidTr="00BA30F1">
        <w:tc>
          <w:tcPr>
            <w:tcW w:w="1500" w:type="pct"/>
          </w:tcPr>
          <w:p w14:paraId="5E3A7646" w14:textId="77777777" w:rsidR="00E026E7" w:rsidRPr="00D75825" w:rsidRDefault="00E026E7" w:rsidP="00BA30F1">
            <w:pPr>
              <w:rPr>
                <w:rFonts w:asciiTheme="minorHAnsi" w:hAnsiTheme="minorHAnsi"/>
                <w:szCs w:val="20"/>
              </w:rPr>
            </w:pPr>
            <w:r w:rsidRPr="00D75825">
              <w:rPr>
                <w:rFonts w:asciiTheme="minorHAnsi" w:hAnsiTheme="minorHAnsi"/>
                <w:szCs w:val="20"/>
              </w:rPr>
              <w:t>Cabinet Accessories</w:t>
            </w:r>
          </w:p>
        </w:tc>
        <w:tc>
          <w:tcPr>
            <w:tcW w:w="3500" w:type="pct"/>
          </w:tcPr>
          <w:p w14:paraId="03D83DE4" w14:textId="77777777" w:rsidR="00E026E7" w:rsidRPr="00D75825" w:rsidRDefault="00E026E7" w:rsidP="00BA30F1">
            <w:pPr>
              <w:rPr>
                <w:rFonts w:asciiTheme="minorHAnsi" w:hAnsiTheme="minorHAnsi"/>
                <w:szCs w:val="20"/>
              </w:rPr>
            </w:pPr>
            <w:r w:rsidRPr="00D75825">
              <w:rPr>
                <w:rFonts w:asciiTheme="minorHAnsi" w:hAnsiTheme="minorHAnsi"/>
                <w:szCs w:val="20"/>
              </w:rPr>
              <w:t>Ground Straps - cabinet sides (qty 2)</w:t>
            </w:r>
          </w:p>
        </w:tc>
      </w:tr>
      <w:tr w:rsidR="00E026E7" w14:paraId="7EA74E76" w14:textId="77777777" w:rsidTr="00BA30F1">
        <w:tc>
          <w:tcPr>
            <w:tcW w:w="1500" w:type="pct"/>
          </w:tcPr>
          <w:p w14:paraId="1B06E27A" w14:textId="77777777" w:rsidR="00E026E7" w:rsidRPr="00D75825" w:rsidRDefault="00E026E7" w:rsidP="00BA30F1">
            <w:pPr>
              <w:rPr>
                <w:rFonts w:asciiTheme="minorHAnsi" w:hAnsiTheme="minorHAnsi"/>
                <w:szCs w:val="20"/>
              </w:rPr>
            </w:pPr>
            <w:r w:rsidRPr="00D75825">
              <w:rPr>
                <w:rFonts w:asciiTheme="minorHAnsi" w:hAnsiTheme="minorHAnsi"/>
                <w:szCs w:val="20"/>
              </w:rPr>
              <w:t>Cabinet Accessories</w:t>
            </w:r>
          </w:p>
        </w:tc>
        <w:tc>
          <w:tcPr>
            <w:tcW w:w="3500" w:type="pct"/>
          </w:tcPr>
          <w:p w14:paraId="722B3543" w14:textId="77777777" w:rsidR="00E026E7" w:rsidRPr="00D75825" w:rsidRDefault="00E026E7" w:rsidP="00BA30F1">
            <w:pPr>
              <w:rPr>
                <w:rFonts w:asciiTheme="minorHAnsi" w:hAnsiTheme="minorHAnsi"/>
                <w:szCs w:val="20"/>
              </w:rPr>
            </w:pPr>
            <w:r w:rsidRPr="00D75825">
              <w:rPr>
                <w:rFonts w:asciiTheme="minorHAnsi" w:hAnsiTheme="minorHAnsi"/>
                <w:szCs w:val="20"/>
              </w:rPr>
              <w:t>Ground Straps - cabinet doors (qty 2)</w:t>
            </w:r>
          </w:p>
        </w:tc>
      </w:tr>
      <w:tr w:rsidR="00E026E7" w14:paraId="273738F4" w14:textId="77777777" w:rsidTr="00BA30F1">
        <w:tc>
          <w:tcPr>
            <w:tcW w:w="1500" w:type="pct"/>
          </w:tcPr>
          <w:p w14:paraId="737A0045" w14:textId="77777777" w:rsidR="00E026E7" w:rsidRPr="00D75825" w:rsidRDefault="00E026E7" w:rsidP="00BA30F1">
            <w:pPr>
              <w:rPr>
                <w:rFonts w:asciiTheme="minorHAnsi" w:hAnsiTheme="minorHAnsi"/>
                <w:szCs w:val="20"/>
              </w:rPr>
            </w:pPr>
            <w:r w:rsidRPr="00D75825">
              <w:rPr>
                <w:rFonts w:asciiTheme="minorHAnsi" w:hAnsiTheme="minorHAnsi"/>
                <w:szCs w:val="20"/>
              </w:rPr>
              <w:t>Cabinet Accessories</w:t>
            </w:r>
          </w:p>
        </w:tc>
        <w:tc>
          <w:tcPr>
            <w:tcW w:w="3500" w:type="pct"/>
          </w:tcPr>
          <w:p w14:paraId="2A695D90" w14:textId="77777777" w:rsidR="00E026E7" w:rsidRPr="00D75825" w:rsidRDefault="00E026E7" w:rsidP="00BA30F1">
            <w:pPr>
              <w:rPr>
                <w:rFonts w:asciiTheme="minorHAnsi" w:hAnsiTheme="minorHAnsi"/>
                <w:szCs w:val="20"/>
              </w:rPr>
            </w:pPr>
            <w:r w:rsidRPr="00D75825">
              <w:rPr>
                <w:rFonts w:asciiTheme="minorHAnsi" w:hAnsiTheme="minorHAnsi"/>
                <w:szCs w:val="20"/>
              </w:rPr>
              <w:t>Ground Strap - cabinet side to sill (qty 1)</w:t>
            </w:r>
          </w:p>
        </w:tc>
      </w:tr>
      <w:tr w:rsidR="00E026E7" w14:paraId="55A44C3A" w14:textId="77777777" w:rsidTr="00BA30F1">
        <w:tc>
          <w:tcPr>
            <w:tcW w:w="1500" w:type="pct"/>
          </w:tcPr>
          <w:p w14:paraId="0C90A1BD" w14:textId="77777777" w:rsidR="00E026E7" w:rsidRPr="00D75825" w:rsidRDefault="00E026E7" w:rsidP="00BA30F1">
            <w:pPr>
              <w:rPr>
                <w:rFonts w:asciiTheme="minorHAnsi" w:hAnsiTheme="minorHAnsi"/>
                <w:szCs w:val="20"/>
              </w:rPr>
            </w:pPr>
            <w:r w:rsidRPr="00D75825">
              <w:rPr>
                <w:rFonts w:asciiTheme="minorHAnsi" w:hAnsiTheme="minorHAnsi"/>
                <w:szCs w:val="20"/>
              </w:rPr>
              <w:lastRenderedPageBreak/>
              <w:t>Cabinet Accessories</w:t>
            </w:r>
          </w:p>
        </w:tc>
        <w:tc>
          <w:tcPr>
            <w:tcW w:w="3500" w:type="pct"/>
          </w:tcPr>
          <w:p w14:paraId="239992DF" w14:textId="77777777" w:rsidR="00E026E7" w:rsidRPr="00D75825" w:rsidRDefault="00E026E7" w:rsidP="00BA30F1">
            <w:pPr>
              <w:rPr>
                <w:rFonts w:asciiTheme="minorHAnsi" w:hAnsiTheme="minorHAnsi"/>
                <w:szCs w:val="20"/>
              </w:rPr>
            </w:pPr>
            <w:r w:rsidRPr="00D75825">
              <w:rPr>
                <w:rFonts w:asciiTheme="minorHAnsi" w:hAnsiTheme="minorHAnsi"/>
                <w:szCs w:val="20"/>
              </w:rPr>
              <w:t xml:space="preserve">Ground Strap - </w:t>
            </w:r>
            <w:proofErr w:type="spellStart"/>
            <w:r w:rsidRPr="00D75825">
              <w:rPr>
                <w:rFonts w:asciiTheme="minorHAnsi" w:hAnsiTheme="minorHAnsi"/>
                <w:szCs w:val="20"/>
              </w:rPr>
              <w:t>frontplate</w:t>
            </w:r>
            <w:proofErr w:type="spellEnd"/>
            <w:r w:rsidRPr="00D75825">
              <w:rPr>
                <w:rFonts w:asciiTheme="minorHAnsi" w:hAnsiTheme="minorHAnsi"/>
                <w:szCs w:val="20"/>
              </w:rPr>
              <w:t xml:space="preserve"> to cabinet top (qty 1)</w:t>
            </w:r>
          </w:p>
        </w:tc>
      </w:tr>
      <w:tr w:rsidR="00E026E7" w14:paraId="223C1EC3" w14:textId="77777777" w:rsidTr="00BA30F1">
        <w:tc>
          <w:tcPr>
            <w:tcW w:w="1500" w:type="pct"/>
          </w:tcPr>
          <w:p w14:paraId="1B0D3765" w14:textId="77777777" w:rsidR="00E026E7" w:rsidRPr="00D75825" w:rsidRDefault="00E026E7" w:rsidP="00BA30F1">
            <w:pPr>
              <w:rPr>
                <w:rFonts w:asciiTheme="minorHAnsi" w:hAnsiTheme="minorHAnsi"/>
                <w:szCs w:val="20"/>
              </w:rPr>
            </w:pPr>
            <w:r w:rsidRPr="00D75825">
              <w:rPr>
                <w:rFonts w:asciiTheme="minorHAnsi" w:hAnsiTheme="minorHAnsi"/>
                <w:szCs w:val="20"/>
              </w:rPr>
              <w:t>IR Windows</w:t>
            </w:r>
          </w:p>
        </w:tc>
        <w:tc>
          <w:tcPr>
            <w:tcW w:w="3500" w:type="pct"/>
          </w:tcPr>
          <w:p w14:paraId="6512EDDD" w14:textId="77777777" w:rsidR="00E026E7" w:rsidRPr="00D75825" w:rsidRDefault="00E026E7" w:rsidP="00BA30F1">
            <w:pPr>
              <w:rPr>
                <w:rFonts w:asciiTheme="minorHAnsi" w:hAnsiTheme="minorHAnsi"/>
                <w:szCs w:val="20"/>
              </w:rPr>
            </w:pPr>
            <w:r w:rsidRPr="00D75825">
              <w:rPr>
                <w:rFonts w:asciiTheme="minorHAnsi" w:hAnsiTheme="minorHAnsi"/>
                <w:szCs w:val="20"/>
              </w:rPr>
              <w:t>No Window Required</w:t>
            </w:r>
          </w:p>
        </w:tc>
      </w:tr>
      <w:tr w:rsidR="00E026E7" w14:paraId="645B9634" w14:textId="77777777" w:rsidTr="00BA30F1">
        <w:tc>
          <w:tcPr>
            <w:tcW w:w="1500" w:type="pct"/>
          </w:tcPr>
          <w:p w14:paraId="7774F2C2" w14:textId="77777777" w:rsidR="00E026E7" w:rsidRPr="00D75825" w:rsidRDefault="00E026E7" w:rsidP="00BA30F1">
            <w:pPr>
              <w:rPr>
                <w:rFonts w:asciiTheme="minorHAnsi" w:hAnsiTheme="minorHAnsi"/>
                <w:szCs w:val="20"/>
              </w:rPr>
            </w:pPr>
            <w:r w:rsidRPr="00D75825">
              <w:rPr>
                <w:rFonts w:asciiTheme="minorHAnsi" w:hAnsiTheme="minorHAnsi"/>
                <w:szCs w:val="20"/>
              </w:rPr>
              <w:t>IEEE K-Dimension</w:t>
            </w:r>
          </w:p>
        </w:tc>
        <w:tc>
          <w:tcPr>
            <w:tcW w:w="3500" w:type="pct"/>
          </w:tcPr>
          <w:p w14:paraId="5C91E719" w14:textId="77777777" w:rsidR="00E026E7" w:rsidRPr="00D75825" w:rsidRDefault="00E026E7" w:rsidP="00BA30F1">
            <w:pPr>
              <w:rPr>
                <w:rFonts w:asciiTheme="minorHAnsi" w:hAnsiTheme="minorHAnsi"/>
                <w:szCs w:val="20"/>
              </w:rPr>
            </w:pPr>
            <w:r w:rsidRPr="00D75825">
              <w:rPr>
                <w:rFonts w:asciiTheme="minorHAnsi" w:hAnsiTheme="minorHAnsi"/>
                <w:szCs w:val="20"/>
              </w:rPr>
              <w:t>Radial feed per IEEE C57.12.34-2015 Figure 10 minimum dimensions (without bails)</w:t>
            </w:r>
          </w:p>
        </w:tc>
      </w:tr>
      <w:tr w:rsidR="00E026E7" w14:paraId="3B47A0AF" w14:textId="77777777" w:rsidTr="00BA30F1">
        <w:tc>
          <w:tcPr>
            <w:tcW w:w="1500" w:type="pct"/>
          </w:tcPr>
          <w:p w14:paraId="289E26DA" w14:textId="77777777" w:rsidR="00E026E7" w:rsidRPr="00D75825" w:rsidRDefault="00E026E7" w:rsidP="00BA30F1">
            <w:pPr>
              <w:rPr>
                <w:rFonts w:asciiTheme="minorHAnsi" w:hAnsiTheme="minorHAnsi"/>
                <w:szCs w:val="20"/>
              </w:rPr>
            </w:pPr>
            <w:r w:rsidRPr="00D75825">
              <w:rPr>
                <w:rFonts w:asciiTheme="minorHAnsi" w:hAnsiTheme="minorHAnsi"/>
                <w:szCs w:val="20"/>
              </w:rPr>
              <w:t>Coatings</w:t>
            </w:r>
          </w:p>
        </w:tc>
        <w:tc>
          <w:tcPr>
            <w:tcW w:w="3500" w:type="pct"/>
          </w:tcPr>
          <w:p w14:paraId="56454A7E" w14:textId="77777777" w:rsidR="00E026E7" w:rsidRPr="00D75825" w:rsidRDefault="00E026E7" w:rsidP="00BA30F1">
            <w:pPr>
              <w:rPr>
                <w:rFonts w:asciiTheme="minorHAnsi" w:hAnsiTheme="minorHAnsi"/>
                <w:szCs w:val="20"/>
              </w:rPr>
            </w:pPr>
            <w:r w:rsidRPr="00D75825">
              <w:rPr>
                <w:rFonts w:asciiTheme="minorHAnsi" w:hAnsiTheme="minorHAnsi"/>
                <w:szCs w:val="20"/>
              </w:rPr>
              <w:t>ANSI 61 Light Gray - Munsell 8.3G 6.10/0.54</w:t>
            </w:r>
          </w:p>
        </w:tc>
      </w:tr>
      <w:tr w:rsidR="00E026E7" w14:paraId="3D55CFFB" w14:textId="77777777" w:rsidTr="00BA30F1">
        <w:tc>
          <w:tcPr>
            <w:tcW w:w="1500" w:type="pct"/>
          </w:tcPr>
          <w:p w14:paraId="45EC3C68" w14:textId="77777777" w:rsidR="00E026E7" w:rsidRPr="00D75825" w:rsidRDefault="00E026E7" w:rsidP="00BA30F1">
            <w:pPr>
              <w:rPr>
                <w:rFonts w:asciiTheme="minorHAnsi" w:hAnsiTheme="minorHAnsi"/>
                <w:szCs w:val="20"/>
              </w:rPr>
            </w:pPr>
            <w:r w:rsidRPr="00D75825">
              <w:rPr>
                <w:rFonts w:asciiTheme="minorHAnsi" w:hAnsiTheme="minorHAnsi"/>
                <w:szCs w:val="20"/>
              </w:rPr>
              <w:t>Coatings</w:t>
            </w:r>
          </w:p>
        </w:tc>
        <w:tc>
          <w:tcPr>
            <w:tcW w:w="3500" w:type="pct"/>
          </w:tcPr>
          <w:p w14:paraId="12D62BAA" w14:textId="77777777" w:rsidR="00E026E7" w:rsidRPr="00D75825" w:rsidRDefault="00E026E7" w:rsidP="00BA30F1">
            <w:pPr>
              <w:rPr>
                <w:rFonts w:asciiTheme="minorHAnsi" w:hAnsiTheme="minorHAnsi"/>
                <w:szCs w:val="20"/>
              </w:rPr>
            </w:pPr>
            <w:r w:rsidRPr="00D75825">
              <w:rPr>
                <w:rFonts w:asciiTheme="minorHAnsi" w:hAnsiTheme="minorHAnsi"/>
                <w:szCs w:val="20"/>
              </w:rPr>
              <w:t>Touch-up paint (Grey)</w:t>
            </w:r>
          </w:p>
        </w:tc>
      </w:tr>
      <w:tr w:rsidR="00E026E7" w14:paraId="5AC4C2E9" w14:textId="77777777" w:rsidTr="00BA30F1">
        <w:tc>
          <w:tcPr>
            <w:tcW w:w="1500" w:type="pct"/>
          </w:tcPr>
          <w:p w14:paraId="2018A501" w14:textId="77777777" w:rsidR="00E026E7" w:rsidRPr="00D75825" w:rsidRDefault="00E026E7" w:rsidP="00BA30F1">
            <w:pPr>
              <w:rPr>
                <w:rFonts w:asciiTheme="minorHAnsi" w:hAnsiTheme="minorHAnsi"/>
                <w:szCs w:val="20"/>
              </w:rPr>
            </w:pPr>
            <w:r w:rsidRPr="00D75825">
              <w:rPr>
                <w:rFonts w:asciiTheme="minorHAnsi" w:hAnsiTheme="minorHAnsi"/>
                <w:szCs w:val="20"/>
              </w:rPr>
              <w:t>Certifications</w:t>
            </w:r>
          </w:p>
        </w:tc>
        <w:tc>
          <w:tcPr>
            <w:tcW w:w="3500" w:type="pct"/>
          </w:tcPr>
          <w:p w14:paraId="6C7EE284" w14:textId="77777777" w:rsidR="00E026E7" w:rsidRPr="00D75825" w:rsidRDefault="00E026E7" w:rsidP="00BA30F1">
            <w:pPr>
              <w:rPr>
                <w:rFonts w:asciiTheme="minorHAnsi" w:hAnsiTheme="minorHAnsi"/>
                <w:szCs w:val="20"/>
              </w:rPr>
            </w:pPr>
            <w:r w:rsidRPr="00D75825">
              <w:rPr>
                <w:rFonts w:asciiTheme="minorHAnsi" w:hAnsiTheme="minorHAnsi"/>
                <w:szCs w:val="20"/>
              </w:rPr>
              <w:t>UL Listed</w:t>
            </w:r>
          </w:p>
        </w:tc>
      </w:tr>
      <w:tr w:rsidR="00E026E7" w14:paraId="30EB159C" w14:textId="77777777" w:rsidTr="00BA30F1">
        <w:tc>
          <w:tcPr>
            <w:tcW w:w="1500" w:type="pct"/>
          </w:tcPr>
          <w:p w14:paraId="49764048" w14:textId="77777777" w:rsidR="00E026E7" w:rsidRPr="00D75825" w:rsidRDefault="00E026E7" w:rsidP="00BA30F1">
            <w:pPr>
              <w:rPr>
                <w:rFonts w:asciiTheme="minorHAnsi" w:hAnsiTheme="minorHAnsi"/>
                <w:szCs w:val="20"/>
              </w:rPr>
            </w:pPr>
            <w:r w:rsidRPr="00D75825">
              <w:rPr>
                <w:rFonts w:asciiTheme="minorHAnsi" w:hAnsiTheme="minorHAnsi"/>
                <w:szCs w:val="20"/>
              </w:rPr>
              <w:t>Notifications</w:t>
            </w:r>
          </w:p>
        </w:tc>
        <w:tc>
          <w:tcPr>
            <w:tcW w:w="3500" w:type="pct"/>
          </w:tcPr>
          <w:p w14:paraId="588CE99D" w14:textId="77777777" w:rsidR="00E026E7" w:rsidRPr="00D75825" w:rsidRDefault="00E026E7" w:rsidP="00BA30F1">
            <w:pPr>
              <w:rPr>
                <w:rFonts w:asciiTheme="minorHAnsi" w:hAnsiTheme="minorHAnsi"/>
                <w:szCs w:val="20"/>
              </w:rPr>
            </w:pPr>
            <w:r w:rsidRPr="00D75825">
              <w:rPr>
                <w:rFonts w:asciiTheme="minorHAnsi" w:hAnsiTheme="minorHAnsi"/>
                <w:szCs w:val="20"/>
              </w:rPr>
              <w:t>CEA decal and stenciling assembly</w:t>
            </w:r>
          </w:p>
        </w:tc>
      </w:tr>
      <w:tr w:rsidR="00E026E7" w14:paraId="7395238E" w14:textId="77777777" w:rsidTr="00BA30F1">
        <w:tc>
          <w:tcPr>
            <w:tcW w:w="1500" w:type="pct"/>
          </w:tcPr>
          <w:p w14:paraId="45A8D8E3" w14:textId="77777777" w:rsidR="00E026E7" w:rsidRPr="00D75825" w:rsidRDefault="00E026E7" w:rsidP="00BA30F1">
            <w:pPr>
              <w:rPr>
                <w:rFonts w:asciiTheme="minorHAnsi" w:hAnsiTheme="minorHAnsi"/>
                <w:szCs w:val="20"/>
              </w:rPr>
            </w:pPr>
            <w:r w:rsidRPr="00D75825">
              <w:rPr>
                <w:rFonts w:asciiTheme="minorHAnsi" w:hAnsiTheme="minorHAnsi"/>
                <w:szCs w:val="20"/>
              </w:rPr>
              <w:t>Notifications</w:t>
            </w:r>
          </w:p>
        </w:tc>
        <w:tc>
          <w:tcPr>
            <w:tcW w:w="3500" w:type="pct"/>
          </w:tcPr>
          <w:p w14:paraId="799566C9" w14:textId="77777777" w:rsidR="00E026E7" w:rsidRPr="00D75825" w:rsidRDefault="00E026E7" w:rsidP="00BA30F1">
            <w:pPr>
              <w:rPr>
                <w:rFonts w:asciiTheme="minorHAnsi" w:hAnsiTheme="minorHAnsi"/>
                <w:szCs w:val="20"/>
              </w:rPr>
            </w:pPr>
            <w:r w:rsidRPr="00D75825">
              <w:rPr>
                <w:rFonts w:asciiTheme="minorHAnsi" w:hAnsiTheme="minorHAnsi"/>
                <w:szCs w:val="20"/>
              </w:rPr>
              <w:t>CSA Nameplate - Aluminum</w:t>
            </w:r>
          </w:p>
        </w:tc>
      </w:tr>
      <w:tr w:rsidR="00E026E7" w14:paraId="4881EF35" w14:textId="77777777" w:rsidTr="00BA30F1">
        <w:tc>
          <w:tcPr>
            <w:tcW w:w="1500" w:type="pct"/>
          </w:tcPr>
          <w:p w14:paraId="3B81E636" w14:textId="77777777" w:rsidR="00E026E7" w:rsidRPr="00D75825" w:rsidRDefault="00E026E7" w:rsidP="00BA30F1">
            <w:pPr>
              <w:rPr>
                <w:rFonts w:asciiTheme="minorHAnsi" w:hAnsiTheme="minorHAnsi"/>
                <w:szCs w:val="20"/>
              </w:rPr>
            </w:pPr>
            <w:r w:rsidRPr="00D75825">
              <w:rPr>
                <w:rFonts w:asciiTheme="minorHAnsi" w:hAnsiTheme="minorHAnsi"/>
                <w:szCs w:val="20"/>
              </w:rPr>
              <w:t>Notifications</w:t>
            </w:r>
          </w:p>
        </w:tc>
        <w:tc>
          <w:tcPr>
            <w:tcW w:w="3500" w:type="pct"/>
          </w:tcPr>
          <w:p w14:paraId="0169878D" w14:textId="77777777" w:rsidR="00E026E7" w:rsidRPr="00D75825" w:rsidRDefault="00E026E7" w:rsidP="00BA30F1">
            <w:pPr>
              <w:rPr>
                <w:rFonts w:asciiTheme="minorHAnsi" w:hAnsiTheme="minorHAnsi"/>
                <w:szCs w:val="20"/>
              </w:rPr>
            </w:pPr>
            <w:r w:rsidRPr="00D75825">
              <w:rPr>
                <w:rFonts w:asciiTheme="minorHAnsi" w:hAnsiTheme="minorHAnsi"/>
                <w:szCs w:val="20"/>
              </w:rPr>
              <w:t>Non-PCB decal</w:t>
            </w:r>
          </w:p>
        </w:tc>
      </w:tr>
      <w:tr w:rsidR="00E026E7" w14:paraId="28701849" w14:textId="77777777" w:rsidTr="00BA30F1">
        <w:tc>
          <w:tcPr>
            <w:tcW w:w="1500" w:type="pct"/>
          </w:tcPr>
          <w:p w14:paraId="3BC2ACEE" w14:textId="77777777" w:rsidR="00E026E7" w:rsidRPr="00D75825" w:rsidRDefault="00E026E7" w:rsidP="00BA30F1">
            <w:pPr>
              <w:rPr>
                <w:rFonts w:asciiTheme="minorHAnsi" w:hAnsiTheme="minorHAnsi"/>
                <w:szCs w:val="20"/>
              </w:rPr>
            </w:pPr>
            <w:r w:rsidRPr="00D75825">
              <w:rPr>
                <w:rFonts w:asciiTheme="minorHAnsi" w:hAnsiTheme="minorHAnsi"/>
                <w:szCs w:val="20"/>
              </w:rPr>
              <w:t>Gauges &amp; Fittings</w:t>
            </w:r>
          </w:p>
        </w:tc>
        <w:tc>
          <w:tcPr>
            <w:tcW w:w="3500" w:type="pct"/>
          </w:tcPr>
          <w:p w14:paraId="36710240" w14:textId="77777777" w:rsidR="00E026E7" w:rsidRPr="00D75825" w:rsidRDefault="00E026E7" w:rsidP="00BA30F1">
            <w:pPr>
              <w:rPr>
                <w:rFonts w:asciiTheme="minorHAnsi" w:hAnsiTheme="minorHAnsi"/>
                <w:szCs w:val="20"/>
              </w:rPr>
            </w:pPr>
            <w:r w:rsidRPr="00D75825">
              <w:rPr>
                <w:rFonts w:asciiTheme="minorHAnsi" w:hAnsiTheme="minorHAnsi"/>
                <w:szCs w:val="20"/>
              </w:rPr>
              <w:t>Liquid level gauge</w:t>
            </w:r>
          </w:p>
        </w:tc>
      </w:tr>
      <w:tr w:rsidR="00E026E7" w14:paraId="1E2A684F" w14:textId="77777777" w:rsidTr="00BA30F1">
        <w:tc>
          <w:tcPr>
            <w:tcW w:w="1500" w:type="pct"/>
          </w:tcPr>
          <w:p w14:paraId="6F60637C" w14:textId="77777777" w:rsidR="00E026E7" w:rsidRPr="00D75825" w:rsidRDefault="00E026E7" w:rsidP="00BA30F1">
            <w:pPr>
              <w:rPr>
                <w:rFonts w:asciiTheme="minorHAnsi" w:hAnsiTheme="minorHAnsi"/>
                <w:szCs w:val="20"/>
              </w:rPr>
            </w:pPr>
            <w:r w:rsidRPr="00D75825">
              <w:rPr>
                <w:rFonts w:asciiTheme="minorHAnsi" w:hAnsiTheme="minorHAnsi"/>
                <w:szCs w:val="20"/>
              </w:rPr>
              <w:t>Gauges &amp; Fittings</w:t>
            </w:r>
          </w:p>
        </w:tc>
        <w:tc>
          <w:tcPr>
            <w:tcW w:w="3500" w:type="pct"/>
          </w:tcPr>
          <w:p w14:paraId="5FD58A60" w14:textId="77777777" w:rsidR="00E026E7" w:rsidRPr="00D75825" w:rsidRDefault="00E026E7" w:rsidP="00BA30F1">
            <w:pPr>
              <w:rPr>
                <w:rFonts w:asciiTheme="minorHAnsi" w:hAnsiTheme="minorHAnsi"/>
                <w:szCs w:val="20"/>
              </w:rPr>
            </w:pPr>
            <w:r w:rsidRPr="00D75825">
              <w:rPr>
                <w:rFonts w:asciiTheme="minorHAnsi" w:hAnsiTheme="minorHAnsi"/>
                <w:szCs w:val="20"/>
              </w:rPr>
              <w:t>Thermometer, dial-type</w:t>
            </w:r>
          </w:p>
        </w:tc>
      </w:tr>
      <w:tr w:rsidR="00E026E7" w14:paraId="51FD2721" w14:textId="77777777" w:rsidTr="00BA30F1">
        <w:tc>
          <w:tcPr>
            <w:tcW w:w="1500" w:type="pct"/>
          </w:tcPr>
          <w:p w14:paraId="5BF05399" w14:textId="77777777" w:rsidR="00E026E7" w:rsidRPr="00D75825" w:rsidRDefault="00E026E7" w:rsidP="00BA30F1">
            <w:pPr>
              <w:rPr>
                <w:rFonts w:asciiTheme="minorHAnsi" w:hAnsiTheme="minorHAnsi"/>
                <w:szCs w:val="20"/>
              </w:rPr>
            </w:pPr>
            <w:r w:rsidRPr="00D75825">
              <w:rPr>
                <w:rFonts w:asciiTheme="minorHAnsi" w:hAnsiTheme="minorHAnsi"/>
                <w:szCs w:val="20"/>
              </w:rPr>
              <w:t>Gauges &amp; Fittings</w:t>
            </w:r>
          </w:p>
        </w:tc>
        <w:tc>
          <w:tcPr>
            <w:tcW w:w="3500" w:type="pct"/>
          </w:tcPr>
          <w:p w14:paraId="2DC3F790" w14:textId="77777777" w:rsidR="00E026E7" w:rsidRPr="00D75825" w:rsidRDefault="00E026E7" w:rsidP="00BA30F1">
            <w:pPr>
              <w:rPr>
                <w:rFonts w:asciiTheme="minorHAnsi" w:hAnsiTheme="minorHAnsi"/>
                <w:szCs w:val="20"/>
              </w:rPr>
            </w:pPr>
            <w:r w:rsidRPr="00D75825">
              <w:rPr>
                <w:rFonts w:asciiTheme="minorHAnsi" w:hAnsiTheme="minorHAnsi"/>
                <w:szCs w:val="20"/>
              </w:rPr>
              <w:t xml:space="preserve">Pressure/vacuum gauge </w:t>
            </w:r>
          </w:p>
        </w:tc>
      </w:tr>
      <w:tr w:rsidR="00E026E7" w14:paraId="1E5E0C0A" w14:textId="77777777" w:rsidTr="00BA30F1">
        <w:tc>
          <w:tcPr>
            <w:tcW w:w="1500" w:type="pct"/>
          </w:tcPr>
          <w:p w14:paraId="77D2F254" w14:textId="77777777" w:rsidR="00E026E7" w:rsidRPr="00D75825" w:rsidRDefault="00E026E7" w:rsidP="00BA30F1">
            <w:pPr>
              <w:rPr>
                <w:rFonts w:asciiTheme="minorHAnsi" w:hAnsiTheme="minorHAnsi"/>
                <w:szCs w:val="20"/>
              </w:rPr>
            </w:pPr>
            <w:r w:rsidRPr="00D75825">
              <w:rPr>
                <w:rFonts w:asciiTheme="minorHAnsi" w:hAnsiTheme="minorHAnsi"/>
                <w:szCs w:val="20"/>
              </w:rPr>
              <w:t>Gauges &amp; Fittings</w:t>
            </w:r>
          </w:p>
        </w:tc>
        <w:tc>
          <w:tcPr>
            <w:tcW w:w="3500" w:type="pct"/>
          </w:tcPr>
          <w:p w14:paraId="72A77C72" w14:textId="77777777" w:rsidR="00E026E7" w:rsidRPr="00D75825" w:rsidRDefault="00E026E7" w:rsidP="00BA30F1">
            <w:pPr>
              <w:rPr>
                <w:rFonts w:asciiTheme="minorHAnsi" w:hAnsiTheme="minorHAnsi"/>
                <w:szCs w:val="20"/>
              </w:rPr>
            </w:pPr>
            <w:r w:rsidRPr="00D75825">
              <w:rPr>
                <w:rFonts w:asciiTheme="minorHAnsi" w:hAnsiTheme="minorHAnsi"/>
                <w:szCs w:val="20"/>
              </w:rPr>
              <w:t>Schrader valve</w:t>
            </w:r>
          </w:p>
        </w:tc>
      </w:tr>
      <w:tr w:rsidR="00E026E7" w14:paraId="4DED832E" w14:textId="77777777" w:rsidTr="00BA30F1">
        <w:tc>
          <w:tcPr>
            <w:tcW w:w="1500" w:type="pct"/>
          </w:tcPr>
          <w:p w14:paraId="1900A165" w14:textId="77777777" w:rsidR="00E026E7" w:rsidRPr="00D75825" w:rsidRDefault="00E026E7" w:rsidP="00BA30F1">
            <w:pPr>
              <w:rPr>
                <w:rFonts w:asciiTheme="minorHAnsi" w:hAnsiTheme="minorHAnsi"/>
                <w:szCs w:val="20"/>
              </w:rPr>
            </w:pPr>
            <w:r w:rsidRPr="00D75825">
              <w:rPr>
                <w:rFonts w:asciiTheme="minorHAnsi" w:hAnsiTheme="minorHAnsi"/>
                <w:szCs w:val="20"/>
              </w:rPr>
              <w:t>Gauges &amp; Fittings</w:t>
            </w:r>
          </w:p>
        </w:tc>
        <w:tc>
          <w:tcPr>
            <w:tcW w:w="3500" w:type="pct"/>
          </w:tcPr>
          <w:p w14:paraId="483C574A" w14:textId="77777777" w:rsidR="00E026E7" w:rsidRPr="00D75825" w:rsidRDefault="00E026E7" w:rsidP="00BA30F1">
            <w:pPr>
              <w:rPr>
                <w:rFonts w:asciiTheme="minorHAnsi" w:hAnsiTheme="minorHAnsi"/>
                <w:szCs w:val="20"/>
              </w:rPr>
            </w:pPr>
            <w:r w:rsidRPr="00D75825">
              <w:rPr>
                <w:rFonts w:asciiTheme="minorHAnsi" w:hAnsiTheme="minorHAnsi"/>
                <w:szCs w:val="20"/>
              </w:rPr>
              <w:t>Pressure relief device, 50 SCFM</w:t>
            </w:r>
          </w:p>
        </w:tc>
      </w:tr>
      <w:tr w:rsidR="00E026E7" w14:paraId="4E78C719" w14:textId="77777777" w:rsidTr="00BA30F1">
        <w:tc>
          <w:tcPr>
            <w:tcW w:w="1500" w:type="pct"/>
          </w:tcPr>
          <w:p w14:paraId="2BCE58A0" w14:textId="77777777" w:rsidR="00E026E7" w:rsidRPr="00D75825" w:rsidRDefault="00E026E7" w:rsidP="00BA30F1">
            <w:pPr>
              <w:rPr>
                <w:rFonts w:asciiTheme="minorHAnsi" w:hAnsiTheme="minorHAnsi"/>
                <w:szCs w:val="20"/>
              </w:rPr>
            </w:pPr>
            <w:r w:rsidRPr="00D75825">
              <w:rPr>
                <w:rFonts w:asciiTheme="minorHAnsi" w:hAnsiTheme="minorHAnsi"/>
                <w:szCs w:val="20"/>
              </w:rPr>
              <w:t>Gauges &amp; Fittings</w:t>
            </w:r>
          </w:p>
        </w:tc>
        <w:tc>
          <w:tcPr>
            <w:tcW w:w="3500" w:type="pct"/>
          </w:tcPr>
          <w:p w14:paraId="262AAE98" w14:textId="77777777" w:rsidR="00E026E7" w:rsidRPr="00D75825" w:rsidRDefault="00E026E7" w:rsidP="00BA30F1">
            <w:pPr>
              <w:rPr>
                <w:rFonts w:asciiTheme="minorHAnsi" w:hAnsiTheme="minorHAnsi"/>
                <w:szCs w:val="20"/>
              </w:rPr>
            </w:pPr>
            <w:r w:rsidRPr="00D75825">
              <w:rPr>
                <w:rFonts w:asciiTheme="minorHAnsi" w:hAnsiTheme="minorHAnsi"/>
                <w:szCs w:val="20"/>
              </w:rPr>
              <w:t>Drain valve (1") with sampler in LV compartment</w:t>
            </w:r>
          </w:p>
        </w:tc>
      </w:tr>
      <w:tr w:rsidR="00E026E7" w14:paraId="7D6B6BB3" w14:textId="77777777" w:rsidTr="00BA30F1">
        <w:tc>
          <w:tcPr>
            <w:tcW w:w="1500" w:type="pct"/>
          </w:tcPr>
          <w:p w14:paraId="0A7AE7AC" w14:textId="77777777" w:rsidR="00E026E7" w:rsidRPr="00D75825" w:rsidRDefault="00E026E7" w:rsidP="00BA30F1">
            <w:pPr>
              <w:rPr>
                <w:rFonts w:asciiTheme="minorHAnsi" w:hAnsiTheme="minorHAnsi"/>
                <w:szCs w:val="20"/>
              </w:rPr>
            </w:pPr>
            <w:r w:rsidRPr="00D75825">
              <w:rPr>
                <w:rFonts w:asciiTheme="minorHAnsi" w:hAnsiTheme="minorHAnsi"/>
                <w:szCs w:val="20"/>
              </w:rPr>
              <w:t>Gauges &amp; Fittings</w:t>
            </w:r>
          </w:p>
        </w:tc>
        <w:tc>
          <w:tcPr>
            <w:tcW w:w="3500" w:type="pct"/>
          </w:tcPr>
          <w:p w14:paraId="28165FF1" w14:textId="77777777" w:rsidR="00E026E7" w:rsidRPr="00D75825" w:rsidRDefault="00E026E7" w:rsidP="00BA30F1">
            <w:pPr>
              <w:rPr>
                <w:rFonts w:asciiTheme="minorHAnsi" w:hAnsiTheme="minorHAnsi"/>
                <w:szCs w:val="20"/>
              </w:rPr>
            </w:pPr>
            <w:r w:rsidRPr="00D75825">
              <w:rPr>
                <w:rFonts w:asciiTheme="minorHAnsi" w:hAnsiTheme="minorHAnsi"/>
                <w:szCs w:val="20"/>
              </w:rPr>
              <w:t>Pressure relief device, 5000 SCFM, cover mounted</w:t>
            </w:r>
          </w:p>
        </w:tc>
      </w:tr>
      <w:tr w:rsidR="00E026E7" w14:paraId="4AE9178D" w14:textId="77777777" w:rsidTr="00BA30F1">
        <w:tc>
          <w:tcPr>
            <w:tcW w:w="1500" w:type="pct"/>
          </w:tcPr>
          <w:p w14:paraId="1D0FB95A" w14:textId="77777777" w:rsidR="00E026E7" w:rsidRPr="00D75825" w:rsidRDefault="00E026E7" w:rsidP="00BA30F1">
            <w:pPr>
              <w:rPr>
                <w:rFonts w:asciiTheme="minorHAnsi" w:hAnsiTheme="minorHAnsi"/>
                <w:szCs w:val="20"/>
              </w:rPr>
            </w:pPr>
            <w:r w:rsidRPr="00D75825">
              <w:rPr>
                <w:rFonts w:asciiTheme="minorHAnsi" w:hAnsiTheme="minorHAnsi"/>
                <w:szCs w:val="20"/>
              </w:rPr>
              <w:t>Control Box</w:t>
            </w:r>
          </w:p>
        </w:tc>
        <w:tc>
          <w:tcPr>
            <w:tcW w:w="3500" w:type="pct"/>
          </w:tcPr>
          <w:p w14:paraId="7F4666F7" w14:textId="77777777" w:rsidR="00E026E7" w:rsidRPr="00D75825" w:rsidRDefault="00E026E7" w:rsidP="00BA30F1">
            <w:pPr>
              <w:rPr>
                <w:rFonts w:asciiTheme="minorHAnsi" w:hAnsiTheme="minorHAnsi"/>
                <w:szCs w:val="20"/>
              </w:rPr>
            </w:pPr>
            <w:r w:rsidRPr="00D75825">
              <w:rPr>
                <w:rFonts w:asciiTheme="minorHAnsi" w:hAnsiTheme="minorHAnsi"/>
                <w:szCs w:val="20"/>
              </w:rPr>
              <w:t>NEMA 4</w:t>
            </w:r>
          </w:p>
        </w:tc>
      </w:tr>
      <w:tr w:rsidR="00E026E7" w14:paraId="32A2A068" w14:textId="77777777" w:rsidTr="00BA30F1">
        <w:tc>
          <w:tcPr>
            <w:tcW w:w="1500" w:type="pct"/>
          </w:tcPr>
          <w:p w14:paraId="6B3965F2" w14:textId="77777777" w:rsidR="00E026E7" w:rsidRPr="00D75825" w:rsidRDefault="00E026E7" w:rsidP="00BA30F1">
            <w:pPr>
              <w:rPr>
                <w:rFonts w:asciiTheme="minorHAnsi" w:hAnsiTheme="minorHAnsi"/>
                <w:szCs w:val="20"/>
              </w:rPr>
            </w:pPr>
            <w:r w:rsidRPr="00D75825">
              <w:rPr>
                <w:rFonts w:asciiTheme="minorHAnsi" w:hAnsiTheme="minorHAnsi"/>
                <w:szCs w:val="20"/>
              </w:rPr>
              <w:t>Control Box Accessories</w:t>
            </w:r>
          </w:p>
        </w:tc>
        <w:tc>
          <w:tcPr>
            <w:tcW w:w="3500" w:type="pct"/>
          </w:tcPr>
          <w:p w14:paraId="1408DA12" w14:textId="77777777" w:rsidR="00E026E7" w:rsidRPr="00D75825" w:rsidRDefault="00E026E7" w:rsidP="00BA30F1">
            <w:pPr>
              <w:rPr>
                <w:rFonts w:asciiTheme="minorHAnsi" w:hAnsiTheme="minorHAnsi"/>
                <w:szCs w:val="20"/>
              </w:rPr>
            </w:pPr>
            <w:r w:rsidRPr="00D75825">
              <w:rPr>
                <w:rFonts w:asciiTheme="minorHAnsi" w:hAnsiTheme="minorHAnsi"/>
                <w:szCs w:val="20"/>
              </w:rPr>
              <w:t>Liquid Tight Flexible Conduit for Control Wiring</w:t>
            </w:r>
          </w:p>
        </w:tc>
      </w:tr>
      <w:tr w:rsidR="00E026E7" w14:paraId="46CC6A63" w14:textId="77777777" w:rsidTr="00BA30F1">
        <w:tc>
          <w:tcPr>
            <w:tcW w:w="1500" w:type="pct"/>
          </w:tcPr>
          <w:p w14:paraId="23F094A4" w14:textId="77777777" w:rsidR="00E026E7" w:rsidRPr="00D75825" w:rsidRDefault="00E026E7" w:rsidP="00BA30F1">
            <w:pPr>
              <w:rPr>
                <w:rFonts w:asciiTheme="minorHAnsi" w:hAnsiTheme="minorHAnsi"/>
                <w:szCs w:val="20"/>
              </w:rPr>
            </w:pPr>
            <w:r w:rsidRPr="00D75825">
              <w:rPr>
                <w:rFonts w:asciiTheme="minorHAnsi" w:hAnsiTheme="minorHAnsi"/>
                <w:szCs w:val="20"/>
              </w:rPr>
              <w:t>Tank accessories</w:t>
            </w:r>
          </w:p>
        </w:tc>
        <w:tc>
          <w:tcPr>
            <w:tcW w:w="3500" w:type="pct"/>
          </w:tcPr>
          <w:p w14:paraId="5F832FC4" w14:textId="77777777" w:rsidR="00E026E7" w:rsidRPr="00D75825" w:rsidRDefault="00E026E7" w:rsidP="00BA30F1">
            <w:pPr>
              <w:rPr>
                <w:rFonts w:asciiTheme="minorHAnsi" w:hAnsiTheme="minorHAnsi"/>
                <w:szCs w:val="20"/>
              </w:rPr>
            </w:pPr>
            <w:r w:rsidRPr="00D75825">
              <w:rPr>
                <w:rFonts w:asciiTheme="minorHAnsi" w:hAnsiTheme="minorHAnsi"/>
                <w:szCs w:val="20"/>
              </w:rPr>
              <w:t>IEEE standard two-hole ground pads (Qty: 3)</w:t>
            </w:r>
          </w:p>
        </w:tc>
      </w:tr>
      <w:tr w:rsidR="00E026E7" w14:paraId="3C5F31F0" w14:textId="77777777" w:rsidTr="00BA30F1">
        <w:tc>
          <w:tcPr>
            <w:tcW w:w="1500" w:type="pct"/>
          </w:tcPr>
          <w:p w14:paraId="2B1A3F4B" w14:textId="77777777" w:rsidR="00E026E7" w:rsidRPr="00D75825" w:rsidRDefault="00E026E7" w:rsidP="00BA30F1">
            <w:pPr>
              <w:rPr>
                <w:rFonts w:asciiTheme="minorHAnsi" w:hAnsiTheme="minorHAnsi"/>
                <w:szCs w:val="20"/>
              </w:rPr>
            </w:pPr>
            <w:r w:rsidRPr="00D75825">
              <w:rPr>
                <w:rFonts w:asciiTheme="minorHAnsi" w:hAnsiTheme="minorHAnsi"/>
                <w:szCs w:val="20"/>
              </w:rPr>
              <w:t>Tank accessories</w:t>
            </w:r>
          </w:p>
        </w:tc>
        <w:tc>
          <w:tcPr>
            <w:tcW w:w="3500" w:type="pct"/>
          </w:tcPr>
          <w:p w14:paraId="28FAE63B" w14:textId="77777777" w:rsidR="00E026E7" w:rsidRPr="00D75825" w:rsidRDefault="00E026E7" w:rsidP="00BA30F1">
            <w:pPr>
              <w:rPr>
                <w:rFonts w:asciiTheme="minorHAnsi" w:hAnsiTheme="minorHAnsi"/>
                <w:szCs w:val="20"/>
              </w:rPr>
            </w:pPr>
            <w:r w:rsidRPr="00D75825">
              <w:rPr>
                <w:rFonts w:asciiTheme="minorHAnsi" w:hAnsiTheme="minorHAnsi"/>
                <w:szCs w:val="20"/>
              </w:rPr>
              <w:t>Copper ground bus in HV &amp; LV compartments</w:t>
            </w:r>
          </w:p>
        </w:tc>
      </w:tr>
      <w:tr w:rsidR="00E026E7" w14:paraId="111A63E1" w14:textId="77777777" w:rsidTr="00BA30F1">
        <w:tc>
          <w:tcPr>
            <w:tcW w:w="1500" w:type="pct"/>
          </w:tcPr>
          <w:p w14:paraId="2B0B8920" w14:textId="77777777" w:rsidR="00E026E7" w:rsidRPr="00D75825" w:rsidRDefault="00E026E7" w:rsidP="00BA30F1">
            <w:pPr>
              <w:rPr>
                <w:rFonts w:asciiTheme="minorHAnsi" w:hAnsiTheme="minorHAnsi"/>
                <w:szCs w:val="20"/>
              </w:rPr>
            </w:pPr>
            <w:r w:rsidRPr="00D75825">
              <w:rPr>
                <w:rFonts w:asciiTheme="minorHAnsi" w:hAnsiTheme="minorHAnsi"/>
                <w:szCs w:val="20"/>
              </w:rPr>
              <w:t>Tank accessories</w:t>
            </w:r>
          </w:p>
        </w:tc>
        <w:tc>
          <w:tcPr>
            <w:tcW w:w="3500" w:type="pct"/>
          </w:tcPr>
          <w:p w14:paraId="7498484B" w14:textId="77777777" w:rsidR="00E026E7" w:rsidRPr="00D75825" w:rsidRDefault="00E026E7" w:rsidP="00BA30F1">
            <w:pPr>
              <w:rPr>
                <w:rFonts w:asciiTheme="minorHAnsi" w:hAnsiTheme="minorHAnsi"/>
                <w:szCs w:val="20"/>
              </w:rPr>
            </w:pPr>
            <w:r w:rsidRPr="00D75825">
              <w:rPr>
                <w:rFonts w:asciiTheme="minorHAnsi" w:hAnsiTheme="minorHAnsi"/>
                <w:szCs w:val="20"/>
              </w:rPr>
              <w:t>Nitrogen Blanket</w:t>
            </w:r>
          </w:p>
        </w:tc>
      </w:tr>
      <w:tr w:rsidR="00E026E7" w14:paraId="64064E5E" w14:textId="77777777" w:rsidTr="00BA30F1">
        <w:tc>
          <w:tcPr>
            <w:tcW w:w="1500" w:type="pct"/>
          </w:tcPr>
          <w:p w14:paraId="3C766151" w14:textId="77777777" w:rsidR="00E026E7" w:rsidRPr="00D75825" w:rsidRDefault="00E026E7" w:rsidP="00BA30F1">
            <w:pPr>
              <w:rPr>
                <w:rFonts w:asciiTheme="minorHAnsi" w:hAnsiTheme="minorHAnsi"/>
                <w:szCs w:val="20"/>
              </w:rPr>
            </w:pPr>
            <w:r w:rsidRPr="00D75825">
              <w:rPr>
                <w:rFonts w:asciiTheme="minorHAnsi" w:hAnsiTheme="minorHAnsi"/>
                <w:szCs w:val="20"/>
              </w:rPr>
              <w:t>Tank accessories</w:t>
            </w:r>
          </w:p>
        </w:tc>
        <w:tc>
          <w:tcPr>
            <w:tcW w:w="3500" w:type="pct"/>
          </w:tcPr>
          <w:p w14:paraId="24802B35" w14:textId="77777777" w:rsidR="00E026E7" w:rsidRPr="00D75825" w:rsidRDefault="00E026E7" w:rsidP="00BA30F1">
            <w:pPr>
              <w:rPr>
                <w:rFonts w:asciiTheme="minorHAnsi" w:hAnsiTheme="minorHAnsi"/>
                <w:szCs w:val="20"/>
              </w:rPr>
            </w:pPr>
            <w:r w:rsidRPr="00D75825">
              <w:rPr>
                <w:rFonts w:asciiTheme="minorHAnsi" w:hAnsiTheme="minorHAnsi"/>
                <w:szCs w:val="20"/>
              </w:rPr>
              <w:t>Seismic anchoring provisions welded to tank</w:t>
            </w:r>
          </w:p>
        </w:tc>
      </w:tr>
      <w:tr w:rsidR="00E026E7" w14:paraId="1AAC230C" w14:textId="77777777" w:rsidTr="00BA30F1">
        <w:tc>
          <w:tcPr>
            <w:tcW w:w="1500" w:type="pct"/>
          </w:tcPr>
          <w:p w14:paraId="60F95C3D" w14:textId="77777777" w:rsidR="00E026E7" w:rsidRPr="00D75825" w:rsidRDefault="00E026E7" w:rsidP="00BA30F1">
            <w:pPr>
              <w:rPr>
                <w:rFonts w:asciiTheme="minorHAnsi" w:hAnsiTheme="minorHAnsi"/>
                <w:szCs w:val="20"/>
              </w:rPr>
            </w:pPr>
            <w:r w:rsidRPr="00D75825">
              <w:rPr>
                <w:rFonts w:asciiTheme="minorHAnsi" w:hAnsiTheme="minorHAnsi"/>
                <w:szCs w:val="20"/>
              </w:rPr>
              <w:t>Packaging</w:t>
            </w:r>
          </w:p>
        </w:tc>
        <w:tc>
          <w:tcPr>
            <w:tcW w:w="3500" w:type="pct"/>
          </w:tcPr>
          <w:p w14:paraId="5954862C" w14:textId="77777777" w:rsidR="00E026E7" w:rsidRPr="00D75825" w:rsidRDefault="00E026E7" w:rsidP="00BA30F1">
            <w:pPr>
              <w:rPr>
                <w:rFonts w:asciiTheme="minorHAnsi" w:hAnsiTheme="minorHAnsi"/>
                <w:szCs w:val="20"/>
              </w:rPr>
            </w:pPr>
            <w:r w:rsidRPr="00D75825">
              <w:rPr>
                <w:rFonts w:asciiTheme="minorHAnsi" w:hAnsiTheme="minorHAnsi"/>
                <w:szCs w:val="20"/>
              </w:rPr>
              <w:t>None (Pallet Not Included)</w:t>
            </w:r>
          </w:p>
        </w:tc>
      </w:tr>
      <w:tr w:rsidR="00E026E7" w14:paraId="01212B72" w14:textId="77777777" w:rsidTr="00BA30F1">
        <w:tc>
          <w:tcPr>
            <w:tcW w:w="1500" w:type="pct"/>
          </w:tcPr>
          <w:p w14:paraId="58C94DC3" w14:textId="77777777" w:rsidR="00E026E7" w:rsidRPr="00D75825" w:rsidRDefault="00E026E7" w:rsidP="00BA30F1">
            <w:pPr>
              <w:rPr>
                <w:rFonts w:asciiTheme="minorHAnsi" w:hAnsiTheme="minorHAnsi"/>
                <w:szCs w:val="20"/>
              </w:rPr>
            </w:pPr>
            <w:r w:rsidRPr="00D75825">
              <w:rPr>
                <w:rFonts w:asciiTheme="minorHAnsi" w:hAnsiTheme="minorHAnsi"/>
                <w:szCs w:val="20"/>
              </w:rPr>
              <w:t>Cover</w:t>
            </w:r>
          </w:p>
        </w:tc>
        <w:tc>
          <w:tcPr>
            <w:tcW w:w="3500" w:type="pct"/>
          </w:tcPr>
          <w:p w14:paraId="3DB919D7" w14:textId="77777777" w:rsidR="00E026E7" w:rsidRPr="00D75825" w:rsidRDefault="00E026E7" w:rsidP="00BA30F1">
            <w:pPr>
              <w:rPr>
                <w:rFonts w:asciiTheme="minorHAnsi" w:hAnsiTheme="minorHAnsi"/>
                <w:szCs w:val="20"/>
              </w:rPr>
            </w:pPr>
            <w:r w:rsidRPr="00D75825">
              <w:rPr>
                <w:rFonts w:asciiTheme="minorHAnsi" w:hAnsiTheme="minorHAnsi"/>
                <w:szCs w:val="20"/>
              </w:rPr>
              <w:t>Welded cover with handhole</w:t>
            </w:r>
          </w:p>
        </w:tc>
      </w:tr>
      <w:tr w:rsidR="00E026E7" w14:paraId="7998E61A" w14:textId="77777777" w:rsidTr="00BA30F1">
        <w:tc>
          <w:tcPr>
            <w:tcW w:w="1500" w:type="pct"/>
          </w:tcPr>
          <w:p w14:paraId="708C5BD3" w14:textId="77777777" w:rsidR="00E026E7" w:rsidRPr="00D75825" w:rsidRDefault="00E026E7" w:rsidP="00BA30F1">
            <w:pPr>
              <w:rPr>
                <w:rFonts w:asciiTheme="minorHAnsi" w:hAnsiTheme="minorHAnsi"/>
                <w:szCs w:val="20"/>
              </w:rPr>
            </w:pPr>
            <w:r w:rsidRPr="00D75825">
              <w:rPr>
                <w:rFonts w:asciiTheme="minorHAnsi" w:hAnsiTheme="minorHAnsi"/>
                <w:szCs w:val="20"/>
              </w:rPr>
              <w:t>Gauges Location</w:t>
            </w:r>
          </w:p>
        </w:tc>
        <w:tc>
          <w:tcPr>
            <w:tcW w:w="3500" w:type="pct"/>
          </w:tcPr>
          <w:p w14:paraId="53AB9C52" w14:textId="77777777" w:rsidR="00E026E7" w:rsidRPr="00D75825" w:rsidRDefault="00E026E7" w:rsidP="00BA30F1">
            <w:pPr>
              <w:rPr>
                <w:rFonts w:asciiTheme="minorHAnsi" w:hAnsiTheme="minorHAnsi"/>
                <w:szCs w:val="20"/>
              </w:rPr>
            </w:pPr>
            <w:r w:rsidRPr="00D75825">
              <w:rPr>
                <w:rFonts w:asciiTheme="minorHAnsi" w:hAnsiTheme="minorHAnsi"/>
                <w:szCs w:val="20"/>
              </w:rPr>
              <w:t>Inside Main Cabinet on Front Plate</w:t>
            </w:r>
          </w:p>
        </w:tc>
      </w:tr>
      <w:tr w:rsidR="00E026E7" w14:paraId="2385CE65" w14:textId="77777777" w:rsidTr="00BA30F1">
        <w:tc>
          <w:tcPr>
            <w:tcW w:w="1500" w:type="pct"/>
          </w:tcPr>
          <w:p w14:paraId="79C07E5C" w14:textId="77777777" w:rsidR="00E026E7" w:rsidRPr="00D75825" w:rsidRDefault="00E026E7" w:rsidP="00BA30F1">
            <w:pPr>
              <w:rPr>
                <w:rFonts w:asciiTheme="minorHAnsi" w:hAnsiTheme="minorHAnsi"/>
                <w:szCs w:val="20"/>
              </w:rPr>
            </w:pPr>
            <w:r w:rsidRPr="00D75825">
              <w:rPr>
                <w:rFonts w:asciiTheme="minorHAnsi" w:hAnsiTheme="minorHAnsi"/>
                <w:szCs w:val="20"/>
              </w:rPr>
              <w:t>External Visible Loadbreak</w:t>
            </w:r>
          </w:p>
        </w:tc>
        <w:tc>
          <w:tcPr>
            <w:tcW w:w="3500" w:type="pct"/>
          </w:tcPr>
          <w:p w14:paraId="68BC86A1" w14:textId="77777777" w:rsidR="00E026E7" w:rsidRPr="00D75825" w:rsidRDefault="00E026E7" w:rsidP="00BA30F1">
            <w:pPr>
              <w:rPr>
                <w:rFonts w:asciiTheme="minorHAnsi" w:hAnsiTheme="minorHAnsi"/>
                <w:szCs w:val="20"/>
              </w:rPr>
            </w:pPr>
            <w:r w:rsidRPr="00D75825">
              <w:rPr>
                <w:rFonts w:asciiTheme="minorHAnsi" w:hAnsiTheme="minorHAnsi"/>
                <w:szCs w:val="20"/>
              </w:rPr>
              <w:t xml:space="preserve">External Visible </w:t>
            </w:r>
            <w:proofErr w:type="spellStart"/>
            <w:r w:rsidRPr="00D75825">
              <w:rPr>
                <w:rFonts w:asciiTheme="minorHAnsi" w:hAnsiTheme="minorHAnsi"/>
                <w:szCs w:val="20"/>
              </w:rPr>
              <w:t>loadbreak</w:t>
            </w:r>
            <w:proofErr w:type="spellEnd"/>
            <w:r w:rsidRPr="00D75825">
              <w:rPr>
                <w:rFonts w:asciiTheme="minorHAnsi" w:hAnsiTheme="minorHAnsi"/>
                <w:szCs w:val="20"/>
              </w:rPr>
              <w:t xml:space="preserve"> (on off ground) w/external cabinet, w/ switches,</w:t>
            </w:r>
            <w:r>
              <w:rPr>
                <w:rFonts w:asciiTheme="minorHAnsi" w:hAnsiTheme="minorHAnsi"/>
                <w:szCs w:val="20"/>
              </w:rPr>
              <w:t xml:space="preserve"> </w:t>
            </w:r>
            <w:r w:rsidRPr="00D75825">
              <w:rPr>
                <w:rFonts w:asciiTheme="minorHAnsi" w:hAnsiTheme="minorHAnsi"/>
                <w:szCs w:val="20"/>
              </w:rPr>
              <w:t>gauges</w:t>
            </w:r>
          </w:p>
        </w:tc>
      </w:tr>
      <w:tr w:rsidR="00E026E7" w14:paraId="3F29CF67" w14:textId="77777777" w:rsidTr="00BA30F1">
        <w:trPr>
          <w:trHeight w:val="144"/>
        </w:trPr>
        <w:tc>
          <w:tcPr>
            <w:tcW w:w="1500" w:type="pct"/>
          </w:tcPr>
          <w:p w14:paraId="5F4BAE7D" w14:textId="77777777" w:rsidR="00E026E7" w:rsidRPr="00D75825" w:rsidRDefault="00E026E7" w:rsidP="00BA30F1">
            <w:pPr>
              <w:rPr>
                <w:rFonts w:asciiTheme="minorHAnsi" w:hAnsiTheme="minorHAnsi"/>
                <w:szCs w:val="20"/>
              </w:rPr>
            </w:pPr>
            <w:bookmarkStart w:id="0" w:name="PerformanceData"/>
            <w:r w:rsidRPr="00D75825">
              <w:rPr>
                <w:rFonts w:asciiTheme="minorHAnsi" w:hAnsiTheme="minorHAnsi"/>
                <w:szCs w:val="20"/>
              </w:rPr>
              <w:t>PERFORMANCE DATA:</w:t>
            </w:r>
            <w:bookmarkEnd w:id="0"/>
          </w:p>
          <w:p w14:paraId="7571DB48" w14:textId="77777777" w:rsidR="00E026E7" w:rsidRPr="00D75825" w:rsidRDefault="00E026E7" w:rsidP="00BA30F1">
            <w:pPr>
              <w:rPr>
                <w:rFonts w:asciiTheme="minorHAnsi" w:hAnsiTheme="minorHAnsi"/>
                <w:szCs w:val="20"/>
              </w:rPr>
            </w:pPr>
            <w:bookmarkStart w:id="1" w:name="EngDesignParameters"/>
            <w:r w:rsidRPr="00D75825">
              <w:rPr>
                <w:rFonts w:asciiTheme="minorHAnsi" w:hAnsiTheme="minorHAnsi"/>
                <w:szCs w:val="20"/>
              </w:rPr>
              <w:t>Total Losses Average - For Information Only</w:t>
            </w:r>
          </w:p>
          <w:p w14:paraId="2BF64C3F" w14:textId="77777777" w:rsidR="00E026E7" w:rsidRPr="00D75825" w:rsidRDefault="00E026E7" w:rsidP="00BA30F1">
            <w:pPr>
              <w:rPr>
                <w:rFonts w:asciiTheme="minorHAnsi" w:hAnsiTheme="minorHAnsi"/>
                <w:szCs w:val="20"/>
              </w:rPr>
            </w:pPr>
            <w:r w:rsidRPr="00D75825">
              <w:rPr>
                <w:rFonts w:asciiTheme="minorHAnsi" w:hAnsiTheme="minorHAnsi"/>
                <w:szCs w:val="20"/>
              </w:rPr>
              <w:t>Design Impedance</w:t>
            </w:r>
          </w:p>
          <w:p w14:paraId="22D7E6BA" w14:textId="77777777" w:rsidR="00E026E7" w:rsidRPr="00D75825" w:rsidRDefault="00E026E7" w:rsidP="00BA30F1">
            <w:pPr>
              <w:rPr>
                <w:rFonts w:asciiTheme="minorHAnsi" w:hAnsiTheme="minorHAnsi"/>
                <w:szCs w:val="20"/>
              </w:rPr>
            </w:pPr>
            <w:r w:rsidRPr="00D75825">
              <w:rPr>
                <w:rFonts w:asciiTheme="minorHAnsi" w:hAnsiTheme="minorHAnsi"/>
                <w:szCs w:val="20"/>
              </w:rPr>
              <w:t>Primary Conductor Material</w:t>
            </w:r>
          </w:p>
          <w:p w14:paraId="4FBB3F3E" w14:textId="77777777" w:rsidR="00E026E7" w:rsidRPr="00D75825" w:rsidRDefault="00E026E7" w:rsidP="00BA30F1">
            <w:pPr>
              <w:rPr>
                <w:rFonts w:asciiTheme="minorHAnsi" w:hAnsiTheme="minorHAnsi"/>
                <w:szCs w:val="20"/>
              </w:rPr>
            </w:pPr>
            <w:r w:rsidRPr="00D75825">
              <w:rPr>
                <w:rFonts w:asciiTheme="minorHAnsi" w:hAnsiTheme="minorHAnsi"/>
                <w:szCs w:val="20"/>
              </w:rPr>
              <w:t>Secondary Conductor Material</w:t>
            </w:r>
            <w:bookmarkEnd w:id="1"/>
            <w:r w:rsidRPr="00D75825">
              <w:rPr>
                <w:rFonts w:asciiTheme="minorHAnsi" w:hAnsiTheme="minorHAnsi"/>
                <w:szCs w:val="20"/>
              </w:rPr>
              <w:t xml:space="preserve"> </w:t>
            </w:r>
          </w:p>
        </w:tc>
        <w:tc>
          <w:tcPr>
            <w:tcW w:w="3500" w:type="pct"/>
          </w:tcPr>
          <w:p w14:paraId="5D7606E9" w14:textId="77777777" w:rsidR="00E026E7" w:rsidRPr="00D75825" w:rsidRDefault="00E026E7" w:rsidP="00BA30F1">
            <w:pPr>
              <w:rPr>
                <w:rFonts w:asciiTheme="minorHAnsi" w:hAnsiTheme="minorHAnsi"/>
                <w:szCs w:val="20"/>
              </w:rPr>
            </w:pPr>
            <w:bookmarkStart w:id="2" w:name="EngDesignValues"/>
            <w:r w:rsidRPr="00D75825">
              <w:rPr>
                <w:rFonts w:asciiTheme="minorHAnsi" w:hAnsiTheme="minorHAnsi"/>
                <w:szCs w:val="20"/>
              </w:rPr>
              <w:t>.</w:t>
            </w:r>
          </w:p>
          <w:p w14:paraId="13F40D3C" w14:textId="77777777" w:rsidR="00E026E7" w:rsidRPr="00D75825" w:rsidRDefault="00E026E7" w:rsidP="00BA30F1">
            <w:pPr>
              <w:rPr>
                <w:rFonts w:asciiTheme="minorHAnsi" w:hAnsiTheme="minorHAnsi"/>
                <w:szCs w:val="20"/>
              </w:rPr>
            </w:pPr>
          </w:p>
          <w:p w14:paraId="14AC828D" w14:textId="77777777" w:rsidR="00E026E7" w:rsidRPr="00D75825" w:rsidRDefault="00E026E7" w:rsidP="00BA30F1">
            <w:pPr>
              <w:rPr>
                <w:rFonts w:asciiTheme="minorHAnsi" w:hAnsiTheme="minorHAnsi"/>
                <w:szCs w:val="20"/>
              </w:rPr>
            </w:pPr>
            <w:r w:rsidRPr="00D75825">
              <w:rPr>
                <w:rFonts w:asciiTheme="minorHAnsi" w:hAnsiTheme="minorHAnsi"/>
                <w:szCs w:val="20"/>
              </w:rPr>
              <w:t>12045. Watts</w:t>
            </w:r>
          </w:p>
          <w:p w14:paraId="39192733" w14:textId="77777777" w:rsidR="00E026E7" w:rsidRPr="00D75825" w:rsidRDefault="00E026E7" w:rsidP="00BA30F1">
            <w:pPr>
              <w:rPr>
                <w:rFonts w:asciiTheme="minorHAnsi" w:hAnsiTheme="minorHAnsi"/>
                <w:szCs w:val="20"/>
              </w:rPr>
            </w:pPr>
            <w:r w:rsidRPr="00D75825">
              <w:rPr>
                <w:rFonts w:asciiTheme="minorHAnsi" w:hAnsiTheme="minorHAnsi"/>
                <w:szCs w:val="20"/>
              </w:rPr>
              <w:t>5.82% (For Reference Only)</w:t>
            </w:r>
          </w:p>
          <w:p w14:paraId="1501B06A" w14:textId="77777777" w:rsidR="00E026E7" w:rsidRPr="00D75825" w:rsidRDefault="00E026E7" w:rsidP="00BA30F1">
            <w:pPr>
              <w:rPr>
                <w:rFonts w:asciiTheme="minorHAnsi" w:hAnsiTheme="minorHAnsi"/>
                <w:szCs w:val="20"/>
              </w:rPr>
            </w:pPr>
            <w:r w:rsidRPr="00D75825">
              <w:rPr>
                <w:rFonts w:asciiTheme="minorHAnsi" w:hAnsiTheme="minorHAnsi"/>
                <w:szCs w:val="20"/>
              </w:rPr>
              <w:t>Aluminum</w:t>
            </w:r>
          </w:p>
          <w:p w14:paraId="7CD980A9" w14:textId="77777777" w:rsidR="00E026E7" w:rsidRPr="00D75825" w:rsidRDefault="00E026E7" w:rsidP="00BA30F1">
            <w:pPr>
              <w:rPr>
                <w:rFonts w:asciiTheme="minorHAnsi" w:hAnsiTheme="minorHAnsi"/>
                <w:szCs w:val="20"/>
              </w:rPr>
            </w:pPr>
            <w:r w:rsidRPr="00D75825">
              <w:rPr>
                <w:rFonts w:asciiTheme="minorHAnsi" w:hAnsiTheme="minorHAnsi"/>
                <w:szCs w:val="20"/>
              </w:rPr>
              <w:t>Aluminum</w:t>
            </w:r>
            <w:bookmarkEnd w:id="2"/>
            <w:r w:rsidRPr="00D75825">
              <w:rPr>
                <w:rFonts w:asciiTheme="minorHAnsi" w:hAnsiTheme="minorHAnsi"/>
                <w:szCs w:val="20"/>
              </w:rPr>
              <w:t xml:space="preserve"> </w:t>
            </w:r>
          </w:p>
        </w:tc>
      </w:tr>
    </w:tbl>
    <w:p w14:paraId="42066D92" w14:textId="77777777" w:rsidR="00E026E7" w:rsidRDefault="00E026E7" w:rsidP="00E026E7"/>
    <w:p w14:paraId="308378B6" w14:textId="77777777" w:rsidR="00247B2C" w:rsidRDefault="00247B2C"/>
    <w:sectPr w:rsidR="00247B2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BF809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483E3B7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26E7"/>
    <w:rsid w:val="00247B2C"/>
    <w:rsid w:val="00E026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0205B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026E7"/>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E026E7"/>
    <w:pPr>
      <w:keepNext/>
      <w:keepLines/>
      <w:spacing w:before="480"/>
      <w:outlineLvl w:val="0"/>
    </w:pPr>
    <w:rPr>
      <w:rFonts w:asciiTheme="majorHAnsi" w:eastAsiaTheme="majorEastAsia" w:hAnsiTheme="majorHAnsi" w:cstheme="majorBidi"/>
      <w:b/>
      <w:bCs/>
      <w:color w:val="2F5496" w:themeColor="accent1" w:themeShade="BF"/>
      <w:sz w:val="28"/>
      <w:szCs w:val="28"/>
    </w:rPr>
  </w:style>
  <w:style w:type="paragraph" w:styleId="Heading2">
    <w:name w:val="heading 2"/>
    <w:basedOn w:val="Normal"/>
    <w:next w:val="Normal"/>
    <w:link w:val="Heading2Char"/>
    <w:uiPriority w:val="9"/>
    <w:unhideWhenUsed/>
    <w:qFormat/>
    <w:rsid w:val="00E026E7"/>
    <w:pPr>
      <w:keepNext/>
      <w:keepLines/>
      <w:spacing w:before="200"/>
      <w:outlineLvl w:val="1"/>
    </w:pPr>
    <w:rPr>
      <w:rFonts w:asciiTheme="majorHAnsi" w:eastAsiaTheme="majorEastAsia" w:hAnsiTheme="majorHAnsi" w:cstheme="majorBidi"/>
      <w:b/>
      <w:bCs/>
      <w:color w:val="4472C4" w:themeColor="accent1"/>
      <w:sz w:val="26"/>
      <w:szCs w:val="26"/>
    </w:rPr>
  </w:style>
  <w:style w:type="paragraph" w:styleId="Heading3">
    <w:name w:val="heading 3"/>
    <w:basedOn w:val="Normal"/>
    <w:next w:val="Normal"/>
    <w:link w:val="Heading3Char"/>
    <w:uiPriority w:val="9"/>
    <w:unhideWhenUsed/>
    <w:qFormat/>
    <w:rsid w:val="00E026E7"/>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uiPriority w:val="9"/>
    <w:semiHidden/>
    <w:unhideWhenUsed/>
    <w:qFormat/>
    <w:rsid w:val="00E026E7"/>
    <w:pPr>
      <w:keepNext/>
      <w:keepLines/>
      <w:spacing w:before="200" w:line="276" w:lineRule="auto"/>
      <w:ind w:left="864" w:hanging="864"/>
      <w:outlineLvl w:val="3"/>
    </w:pPr>
    <w:rPr>
      <w:rFonts w:asciiTheme="majorHAnsi" w:eastAsiaTheme="majorEastAsia" w:hAnsiTheme="majorHAnsi" w:cstheme="majorBidi"/>
      <w:b/>
      <w:bCs/>
      <w:i/>
      <w:iCs/>
      <w:color w:val="4472C4" w:themeColor="accent1"/>
      <w:szCs w:val="22"/>
      <w:lang w:val="en-CA"/>
    </w:rPr>
  </w:style>
  <w:style w:type="paragraph" w:styleId="Heading5">
    <w:name w:val="heading 5"/>
    <w:basedOn w:val="Normal"/>
    <w:next w:val="Normal"/>
    <w:link w:val="Heading5Char"/>
    <w:uiPriority w:val="9"/>
    <w:semiHidden/>
    <w:unhideWhenUsed/>
    <w:qFormat/>
    <w:rsid w:val="00E026E7"/>
    <w:pPr>
      <w:keepNext/>
      <w:keepLines/>
      <w:spacing w:before="200" w:line="276" w:lineRule="auto"/>
      <w:ind w:left="1008" w:hanging="1008"/>
      <w:outlineLvl w:val="4"/>
    </w:pPr>
    <w:rPr>
      <w:rFonts w:asciiTheme="majorHAnsi" w:eastAsiaTheme="majorEastAsia" w:hAnsiTheme="majorHAnsi" w:cstheme="majorBidi"/>
      <w:color w:val="1F3763" w:themeColor="accent1" w:themeShade="7F"/>
      <w:szCs w:val="22"/>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26E7"/>
    <w:rPr>
      <w:rFonts w:asciiTheme="majorHAnsi" w:eastAsiaTheme="majorEastAsia" w:hAnsiTheme="majorHAnsi" w:cstheme="majorBidi"/>
      <w:b/>
      <w:bCs/>
      <w:color w:val="2F5496" w:themeColor="accent1" w:themeShade="BF"/>
      <w:sz w:val="28"/>
      <w:szCs w:val="28"/>
    </w:rPr>
  </w:style>
  <w:style w:type="character" w:customStyle="1" w:styleId="Heading2Char">
    <w:name w:val="Heading 2 Char"/>
    <w:basedOn w:val="DefaultParagraphFont"/>
    <w:link w:val="Heading2"/>
    <w:uiPriority w:val="9"/>
    <w:rsid w:val="00E026E7"/>
    <w:rPr>
      <w:rFonts w:asciiTheme="majorHAnsi" w:eastAsiaTheme="majorEastAsia" w:hAnsiTheme="majorHAnsi" w:cstheme="majorBidi"/>
      <w:b/>
      <w:bCs/>
      <w:color w:val="4472C4" w:themeColor="accent1"/>
      <w:sz w:val="26"/>
      <w:szCs w:val="26"/>
    </w:rPr>
  </w:style>
  <w:style w:type="character" w:customStyle="1" w:styleId="Heading3Char">
    <w:name w:val="Heading 3 Char"/>
    <w:basedOn w:val="DefaultParagraphFont"/>
    <w:link w:val="Heading3"/>
    <w:uiPriority w:val="9"/>
    <w:rsid w:val="00E026E7"/>
    <w:rPr>
      <w:rFonts w:asciiTheme="majorHAnsi" w:eastAsiaTheme="majorEastAsia" w:hAnsiTheme="majorHAnsi" w:cstheme="majorBidi"/>
      <w:b/>
      <w:bCs/>
      <w:color w:val="4472C4" w:themeColor="accent1"/>
      <w:szCs w:val="24"/>
    </w:rPr>
  </w:style>
  <w:style w:type="character" w:customStyle="1" w:styleId="Heading4Char">
    <w:name w:val="Heading 4 Char"/>
    <w:basedOn w:val="DefaultParagraphFont"/>
    <w:link w:val="Heading4"/>
    <w:uiPriority w:val="9"/>
    <w:semiHidden/>
    <w:rsid w:val="00E026E7"/>
    <w:rPr>
      <w:rFonts w:asciiTheme="majorHAnsi" w:eastAsiaTheme="majorEastAsia" w:hAnsiTheme="majorHAnsi" w:cstheme="majorBidi"/>
      <w:b/>
      <w:bCs/>
      <w:i/>
      <w:iCs/>
      <w:color w:val="4472C4" w:themeColor="accent1"/>
      <w:lang w:val="en-CA"/>
    </w:rPr>
  </w:style>
  <w:style w:type="character" w:customStyle="1" w:styleId="Heading5Char">
    <w:name w:val="Heading 5 Char"/>
    <w:basedOn w:val="DefaultParagraphFont"/>
    <w:link w:val="Heading5"/>
    <w:uiPriority w:val="9"/>
    <w:semiHidden/>
    <w:rsid w:val="00E026E7"/>
    <w:rPr>
      <w:rFonts w:asciiTheme="majorHAnsi" w:eastAsiaTheme="majorEastAsia" w:hAnsiTheme="majorHAnsi" w:cstheme="majorBidi"/>
      <w:color w:val="1F3763" w:themeColor="accent1" w:themeShade="7F"/>
      <w:lang w:val="en-CA"/>
    </w:rPr>
  </w:style>
  <w:style w:type="table" w:styleId="TableGrid">
    <w:name w:val="Table Grid"/>
    <w:basedOn w:val="TableNormal"/>
    <w:uiPriority w:val="39"/>
    <w:rsid w:val="00E026E7"/>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E026E7"/>
    <w:rPr>
      <w:color w:val="0000FF"/>
      <w:u w:val="single"/>
    </w:rPr>
  </w:style>
  <w:style w:type="paragraph" w:styleId="ListParagraph">
    <w:name w:val="List Paragraph"/>
    <w:basedOn w:val="Normal"/>
    <w:uiPriority w:val="34"/>
    <w:qFormat/>
    <w:rsid w:val="00E026E7"/>
    <w:pPr>
      <w:spacing w:after="200" w:line="276" w:lineRule="auto"/>
      <w:ind w:left="720"/>
      <w:contextualSpacing/>
    </w:pPr>
    <w:rPr>
      <w:rFonts w:eastAsiaTheme="minorHAnsi" w:cstheme="minorBidi"/>
      <w:szCs w:val="22"/>
      <w:lang w:val="en-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11" Type="http://schemas.openxmlformats.org/officeDocument/2006/relationships/customXml" Target="../customXml/item3.xml"/><Relationship Id="rId5" Type="http://schemas.openxmlformats.org/officeDocument/2006/relationships/hyperlink" Target="mailto:orders@primeeng.ca" TargetMode="Externa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Props1.xml><?xml version="1.0" encoding="utf-8"?>
<ds:datastoreItem xmlns:ds="http://schemas.openxmlformats.org/officeDocument/2006/customXml" ds:itemID="{6CA17115-CD1F-4494-A09A-704ABB71F9EE}"/>
</file>

<file path=customXml/itemProps2.xml><?xml version="1.0" encoding="utf-8"?>
<ds:datastoreItem xmlns:ds="http://schemas.openxmlformats.org/officeDocument/2006/customXml" ds:itemID="{93684312-A552-4AD3-B855-39DBDEFB8CA6}"/>
</file>

<file path=customXml/itemProps3.xml><?xml version="1.0" encoding="utf-8"?>
<ds:datastoreItem xmlns:ds="http://schemas.openxmlformats.org/officeDocument/2006/customXml" ds:itemID="{6B9A1D3C-DBA6-459A-9B80-F0CFAE0BBF3F}"/>
</file>

<file path=docProps/app.xml><?xml version="1.0" encoding="utf-8"?>
<Properties xmlns="http://schemas.openxmlformats.org/officeDocument/2006/extended-properties" xmlns:vt="http://schemas.openxmlformats.org/officeDocument/2006/docPropsVTypes">
  <Template>XXXX_UnitSub Proposal</Template>
  <TotalTime>8</TotalTime>
  <Pages>5</Pages>
  <Words>1135</Words>
  <Characters>6470</Characters>
  <Application>Microsoft Office Word</Application>
  <DocSecurity>0</DocSecurity>
  <Lines>53</Lines>
  <Paragraphs>15</Paragraphs>
  <ScaleCrop>false</ScaleCrop>
  <Company/>
  <LinksUpToDate>false</LinksUpToDate>
  <CharactersWithSpaces>7590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Douglas de la Mare</cp:lastModifiedBy>
  <cp:revision>1</cp:revision>
  <dcterms:created xsi:type="dcterms:W3CDTF">2022-01-12T20:30:00Z</dcterms:created>
  <dcterms:modified xsi:type="dcterms:W3CDTF">2022-01-12T20:39:00Z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5719800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