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1985"/>
        <w:gridCol w:w="3406"/>
      </w:tblGrid>
      <w:tr w:rsidR="0050189B" w:rsidRPr="00350EC9" w14:paraId="447F0777" w14:textId="77777777" w:rsidTr="00230BC9">
        <w:tc>
          <w:tcPr>
            <w:tcW w:w="2835" w:type="dxa"/>
          </w:tcPr>
          <w:p w14:paraId="4BC21B2E" w14:textId="7ACECD42" w:rsidR="0050189B" w:rsidRPr="00BE6DAC" w:rsidRDefault="00B015CD" w:rsidP="00EF268D">
            <w:pPr>
              <w:rPr>
                <w:highlight w:val="yellow"/>
              </w:rPr>
            </w:pPr>
            <w:r w:rsidRPr="00BE6DAC">
              <w:rPr>
                <w:highlight w:val="yellow"/>
              </w:rPr>
              <w:t xml:space="preserve">DATE:    </w:t>
            </w:r>
            <w:sdt>
              <w:sdtPr>
                <w:rPr>
                  <w:highlight w:val="yellow"/>
                </w:rPr>
                <w:id w:val="212236089"/>
                <w:placeholder>
                  <w:docPart w:val="58AA9463DA3944C6848E9DD143428831"/>
                </w:placeholder>
                <w:date w:fullDate="2021-10-01T00:00:00Z">
                  <w:dateFormat w:val="yyyy-MM-dd"/>
                  <w:lid w:val="en-CA"/>
                  <w:storeMappedDataAs w:val="dateTime"/>
                  <w:calendar w:val="gregorian"/>
                </w:date>
              </w:sdtPr>
              <w:sdtEndPr/>
              <w:sdtContent>
                <w:r w:rsidR="00816D46">
                  <w:rPr>
                    <w:highlight w:val="yellow"/>
                  </w:rPr>
                  <w:t>2021-10-01</w:t>
                </w:r>
              </w:sdtContent>
            </w:sdt>
          </w:p>
        </w:tc>
        <w:tc>
          <w:tcPr>
            <w:tcW w:w="1134" w:type="dxa"/>
          </w:tcPr>
          <w:p w14:paraId="709981DC" w14:textId="77777777" w:rsidR="0050189B" w:rsidRPr="00BE6DAC" w:rsidRDefault="0050189B" w:rsidP="0029238A">
            <w:pPr>
              <w:pStyle w:val="Standard"/>
              <w:snapToGrid w:val="0"/>
              <w:rPr>
                <w:rFonts w:asciiTheme="minorHAnsi" w:hAnsiTheme="minorHAnsi" w:cstheme="minorHAnsi"/>
                <w:b/>
                <w:sz w:val="22"/>
                <w:szCs w:val="22"/>
                <w:highlight w:val="yellow"/>
              </w:rPr>
            </w:pPr>
          </w:p>
        </w:tc>
        <w:tc>
          <w:tcPr>
            <w:tcW w:w="1985" w:type="dxa"/>
          </w:tcPr>
          <w:p w14:paraId="4C17C012" w14:textId="77777777" w:rsidR="0050189B" w:rsidRPr="00350EC9" w:rsidRDefault="0050189B" w:rsidP="0029238A">
            <w:pPr>
              <w:pStyle w:val="Standard"/>
              <w:snapToGrid w:val="0"/>
              <w:jc w:val="right"/>
              <w:rPr>
                <w:rFonts w:asciiTheme="minorHAnsi" w:hAnsiTheme="minorHAnsi" w:cstheme="minorHAnsi"/>
                <w:b/>
                <w:sz w:val="22"/>
                <w:szCs w:val="22"/>
              </w:rPr>
            </w:pPr>
            <w:r w:rsidRPr="00350EC9">
              <w:rPr>
                <w:rFonts w:asciiTheme="minorHAnsi" w:hAnsiTheme="minorHAnsi" w:cstheme="minorHAnsi"/>
                <w:b/>
                <w:sz w:val="22"/>
                <w:szCs w:val="22"/>
                <w:lang w:val="en-US"/>
              </w:rPr>
              <w:t>PROPOSAL #</w:t>
            </w:r>
          </w:p>
        </w:tc>
        <w:tc>
          <w:tcPr>
            <w:tcW w:w="3406" w:type="dxa"/>
          </w:tcPr>
          <w:p w14:paraId="463042CA" w14:textId="04A3CCEE" w:rsidR="0050189B" w:rsidRPr="00350EC9" w:rsidRDefault="00BE6DAC" w:rsidP="00303943">
            <w:pPr>
              <w:pStyle w:val="Standard"/>
              <w:snapToGrid w:val="0"/>
              <w:rPr>
                <w:rFonts w:asciiTheme="minorHAnsi" w:hAnsiTheme="minorHAnsi" w:cstheme="minorHAnsi"/>
                <w:b/>
                <w:sz w:val="22"/>
                <w:szCs w:val="22"/>
                <w:lang w:val="en-US"/>
              </w:rPr>
            </w:pPr>
            <w:r w:rsidRPr="00125780">
              <w:rPr>
                <w:rFonts w:asciiTheme="minorHAnsi" w:hAnsiTheme="minorHAnsi" w:cstheme="minorHAnsi"/>
                <w:b/>
                <w:sz w:val="22"/>
                <w:szCs w:val="22"/>
                <w:highlight w:val="yellow"/>
                <w:lang w:val="en-US"/>
              </w:rPr>
              <w:t>XXXX</w:t>
            </w:r>
            <w:r w:rsidR="00D01C83" w:rsidRPr="00350EC9">
              <w:rPr>
                <w:rFonts w:asciiTheme="minorHAnsi" w:hAnsiTheme="minorHAnsi" w:cstheme="minorHAnsi"/>
                <w:b/>
                <w:sz w:val="22"/>
                <w:szCs w:val="22"/>
                <w:lang w:val="en-US"/>
              </w:rPr>
              <w:t xml:space="preserve"> Rev </w:t>
            </w:r>
            <w:r w:rsidR="00CF55FE" w:rsidRPr="00350EC9">
              <w:rPr>
                <w:rFonts w:asciiTheme="minorHAnsi" w:hAnsiTheme="minorHAnsi" w:cstheme="minorHAnsi"/>
                <w:b/>
                <w:sz w:val="22"/>
                <w:szCs w:val="22"/>
                <w:lang w:val="en-US"/>
              </w:rPr>
              <w:t>2</w:t>
            </w:r>
            <w:r w:rsidR="000C5434" w:rsidRPr="00350EC9">
              <w:rPr>
                <w:rFonts w:asciiTheme="minorHAnsi" w:hAnsiTheme="minorHAnsi" w:cstheme="minorHAnsi"/>
                <w:b/>
                <w:sz w:val="22"/>
                <w:szCs w:val="22"/>
                <w:lang w:val="en-US"/>
              </w:rPr>
              <w:t>.</w:t>
            </w:r>
            <w:r w:rsidR="00CC36C1" w:rsidRPr="00350EC9">
              <w:rPr>
                <w:rFonts w:asciiTheme="minorHAnsi" w:hAnsiTheme="minorHAnsi" w:cstheme="minorHAnsi"/>
                <w:b/>
                <w:sz w:val="22"/>
                <w:szCs w:val="22"/>
                <w:lang w:val="en-US"/>
              </w:rPr>
              <w:t>0</w:t>
            </w:r>
          </w:p>
        </w:tc>
      </w:tr>
      <w:tr w:rsidR="00806B7F" w:rsidRPr="00350EC9" w14:paraId="349E39F3" w14:textId="77777777" w:rsidTr="00230BC9">
        <w:tc>
          <w:tcPr>
            <w:tcW w:w="2835" w:type="dxa"/>
          </w:tcPr>
          <w:p w14:paraId="584E3007" w14:textId="77777777" w:rsidR="00806B7F" w:rsidRPr="00350EC9" w:rsidRDefault="00806B7F" w:rsidP="0029238A">
            <w:pPr>
              <w:pStyle w:val="Standard"/>
              <w:snapToGrid w:val="0"/>
              <w:jc w:val="right"/>
              <w:rPr>
                <w:rFonts w:asciiTheme="minorHAnsi" w:hAnsiTheme="minorHAnsi" w:cstheme="minorHAnsi"/>
                <w:b/>
                <w:sz w:val="22"/>
                <w:szCs w:val="22"/>
              </w:rPr>
            </w:pPr>
          </w:p>
        </w:tc>
        <w:tc>
          <w:tcPr>
            <w:tcW w:w="1134" w:type="dxa"/>
          </w:tcPr>
          <w:p w14:paraId="4A95678A" w14:textId="77777777" w:rsidR="00806B7F" w:rsidRPr="00350EC9" w:rsidRDefault="00806B7F" w:rsidP="0029238A">
            <w:pPr>
              <w:pStyle w:val="Standard"/>
              <w:snapToGrid w:val="0"/>
              <w:rPr>
                <w:rFonts w:asciiTheme="minorHAnsi" w:hAnsiTheme="minorHAnsi" w:cstheme="minorHAnsi"/>
                <w:sz w:val="22"/>
                <w:szCs w:val="22"/>
              </w:rPr>
            </w:pPr>
          </w:p>
        </w:tc>
        <w:tc>
          <w:tcPr>
            <w:tcW w:w="1985" w:type="dxa"/>
          </w:tcPr>
          <w:p w14:paraId="60B201A8" w14:textId="77777777" w:rsidR="00806B7F" w:rsidRPr="00350EC9" w:rsidRDefault="00806B7F" w:rsidP="0029238A">
            <w:pPr>
              <w:pStyle w:val="Standard"/>
              <w:snapToGrid w:val="0"/>
              <w:jc w:val="right"/>
              <w:rPr>
                <w:rFonts w:asciiTheme="minorHAnsi" w:hAnsiTheme="minorHAnsi" w:cstheme="minorHAnsi"/>
                <w:b/>
                <w:sz w:val="22"/>
                <w:szCs w:val="22"/>
                <w:lang w:val="en-US"/>
              </w:rPr>
            </w:pPr>
            <w:r w:rsidRPr="00350EC9">
              <w:rPr>
                <w:rFonts w:asciiTheme="minorHAnsi" w:hAnsiTheme="minorHAnsi" w:cstheme="minorHAnsi"/>
                <w:b/>
                <w:sz w:val="22"/>
                <w:szCs w:val="22"/>
                <w:lang w:val="en-US"/>
              </w:rPr>
              <w:t>Client:</w:t>
            </w:r>
          </w:p>
        </w:tc>
        <w:tc>
          <w:tcPr>
            <w:tcW w:w="3406" w:type="dxa"/>
          </w:tcPr>
          <w:p w14:paraId="27F672C8" w14:textId="6E8BA314" w:rsidR="00806B7F" w:rsidRPr="00350EC9" w:rsidRDefault="00BE6DAC" w:rsidP="00303943">
            <w:pPr>
              <w:pStyle w:val="Standard"/>
              <w:snapToGrid w:val="0"/>
              <w:rPr>
                <w:rFonts w:asciiTheme="minorHAnsi" w:hAnsiTheme="minorHAnsi" w:cstheme="minorHAnsi"/>
                <w:b/>
                <w:sz w:val="22"/>
                <w:szCs w:val="22"/>
                <w:lang w:val="en-US"/>
              </w:rPr>
            </w:pPr>
            <w:r w:rsidRPr="00BE6DAC">
              <w:rPr>
                <w:rFonts w:asciiTheme="minorHAnsi" w:eastAsiaTheme="majorEastAsia" w:hAnsiTheme="minorHAnsi" w:cstheme="minorHAnsi"/>
                <w:b/>
                <w:noProof/>
                <w:sz w:val="22"/>
                <w:szCs w:val="22"/>
                <w:highlight w:val="yellow"/>
                <w:lang w:eastAsia="en-CA"/>
              </w:rPr>
              <w:t>COMPANY/CUSTOMER</w:t>
            </w:r>
          </w:p>
        </w:tc>
      </w:tr>
    </w:tbl>
    <w:p w14:paraId="3521EA35" w14:textId="77777777" w:rsidR="0050189B" w:rsidRPr="00350EC9" w:rsidRDefault="0050189B" w:rsidP="0050189B">
      <w:pPr>
        <w:rPr>
          <w:rFonts w:cstheme="minorHAnsi"/>
          <w:vanish/>
          <w:kern w:val="3"/>
          <w:szCs w:val="22"/>
          <w:lang w:val="en-CA" w:eastAsia="zh-CN"/>
        </w:rPr>
      </w:pPr>
    </w:p>
    <w:p w14:paraId="7122BF4E" w14:textId="7C82D5FC" w:rsidR="0050189B" w:rsidRPr="00BE6DAC" w:rsidRDefault="0050189B" w:rsidP="0079039C">
      <w:pPr>
        <w:pStyle w:val="NoSpacing"/>
        <w:spacing w:before="120"/>
        <w:rPr>
          <w:rFonts w:asciiTheme="minorHAnsi" w:hAnsiTheme="minorHAnsi" w:cstheme="minorHAnsi"/>
          <w:b/>
          <w:highlight w:val="yellow"/>
        </w:rPr>
      </w:pPr>
      <w:r w:rsidRPr="00350EC9">
        <w:rPr>
          <w:rFonts w:asciiTheme="minorHAnsi" w:hAnsiTheme="minorHAnsi" w:cstheme="minorHAnsi"/>
          <w:b/>
        </w:rPr>
        <w:t xml:space="preserve">Attention: </w:t>
      </w:r>
      <w:r w:rsidR="00BE6DAC" w:rsidRPr="00BE6DAC">
        <w:rPr>
          <w:rFonts w:asciiTheme="minorHAnsi" w:hAnsiTheme="minorHAnsi" w:cstheme="minorHAnsi"/>
          <w:b/>
          <w:highlight w:val="yellow"/>
        </w:rPr>
        <w:t>BOB BOBBERSON</w:t>
      </w:r>
      <w:r w:rsidR="00372A12" w:rsidRPr="00BE6DAC">
        <w:rPr>
          <w:rFonts w:asciiTheme="minorHAnsi" w:hAnsiTheme="minorHAnsi" w:cstheme="minorHAnsi"/>
          <w:b/>
          <w:highlight w:val="yellow"/>
        </w:rPr>
        <w:t>,</w:t>
      </w:r>
      <w:r w:rsidR="00350EC9" w:rsidRPr="00BE6DAC">
        <w:rPr>
          <w:rFonts w:asciiTheme="minorHAnsi" w:hAnsiTheme="minorHAnsi" w:cstheme="minorHAnsi"/>
          <w:b/>
          <w:highlight w:val="yellow"/>
        </w:rPr>
        <w:t xml:space="preserve"> </w:t>
      </w:r>
      <w:r w:rsidR="008C4A92">
        <w:rPr>
          <w:rFonts w:asciiTheme="minorHAnsi" w:hAnsiTheme="minorHAnsi" w:cstheme="minorHAnsi"/>
          <w:b/>
          <w:highlight w:val="yellow"/>
        </w:rPr>
        <w:t>TITLE</w:t>
      </w:r>
    </w:p>
    <w:p w14:paraId="5D11FB2F" w14:textId="67DA60E2" w:rsidR="00CF55FE" w:rsidRPr="00BE6DAC" w:rsidRDefault="00BE6DAC" w:rsidP="00CF55FE">
      <w:pPr>
        <w:pStyle w:val="NoSpacing"/>
        <w:rPr>
          <w:rFonts w:asciiTheme="minorHAnsi" w:hAnsiTheme="minorHAnsi" w:cstheme="minorHAnsi"/>
          <w:b/>
          <w:highlight w:val="yellow"/>
        </w:rPr>
      </w:pPr>
      <w:r w:rsidRPr="00BE6DAC">
        <w:rPr>
          <w:rFonts w:asciiTheme="minorHAnsi" w:hAnsiTheme="minorHAnsi" w:cstheme="minorHAnsi"/>
          <w:b/>
          <w:highlight w:val="yellow"/>
        </w:rPr>
        <w:t>COMPANY/BUSINESS</w:t>
      </w:r>
    </w:p>
    <w:p w14:paraId="15DE30FD" w14:textId="140C8974" w:rsidR="00D217BA" w:rsidRPr="00BE6DAC" w:rsidRDefault="00BE6DAC" w:rsidP="00D217BA">
      <w:pPr>
        <w:autoSpaceDE w:val="0"/>
        <w:autoSpaceDN w:val="0"/>
        <w:adjustRightInd w:val="0"/>
        <w:rPr>
          <w:rFonts w:cstheme="minorHAnsi"/>
          <w:szCs w:val="22"/>
          <w:highlight w:val="yellow"/>
        </w:rPr>
      </w:pPr>
      <w:r w:rsidRPr="00BE6DAC">
        <w:rPr>
          <w:rFonts w:cstheme="minorHAnsi"/>
          <w:szCs w:val="22"/>
          <w:highlight w:val="yellow"/>
        </w:rPr>
        <w:t>STREET ADDRESS</w:t>
      </w:r>
    </w:p>
    <w:p w14:paraId="080A1781" w14:textId="089206E4" w:rsidR="00D217BA" w:rsidRPr="00BE6DAC" w:rsidRDefault="00BE6DAC" w:rsidP="00D217BA">
      <w:pPr>
        <w:autoSpaceDE w:val="0"/>
        <w:autoSpaceDN w:val="0"/>
        <w:adjustRightInd w:val="0"/>
        <w:rPr>
          <w:rFonts w:cstheme="minorHAnsi"/>
          <w:szCs w:val="22"/>
          <w:highlight w:val="yellow"/>
        </w:rPr>
      </w:pPr>
      <w:r w:rsidRPr="00BE6DAC">
        <w:rPr>
          <w:rFonts w:cstheme="minorHAnsi"/>
          <w:szCs w:val="22"/>
          <w:highlight w:val="yellow"/>
        </w:rPr>
        <w:t>AREA</w:t>
      </w:r>
      <w:r w:rsidR="004F0E2C" w:rsidRPr="00BE6DAC">
        <w:rPr>
          <w:rFonts w:cstheme="minorHAnsi"/>
          <w:szCs w:val="22"/>
          <w:highlight w:val="yellow"/>
        </w:rPr>
        <w:t>,</w:t>
      </w:r>
      <w:r w:rsidR="00D217BA" w:rsidRPr="00BE6DAC">
        <w:rPr>
          <w:rFonts w:cstheme="minorHAnsi"/>
          <w:szCs w:val="22"/>
          <w:highlight w:val="yellow"/>
        </w:rPr>
        <w:t xml:space="preserve"> </w:t>
      </w:r>
      <w:r w:rsidRPr="00BE6DAC">
        <w:rPr>
          <w:rFonts w:cstheme="minorHAnsi"/>
          <w:szCs w:val="22"/>
          <w:highlight w:val="yellow"/>
        </w:rPr>
        <w:t>PROVINCE</w:t>
      </w:r>
      <w:r w:rsidR="00D217BA" w:rsidRPr="00BE6DAC">
        <w:rPr>
          <w:rFonts w:cstheme="minorHAnsi"/>
          <w:szCs w:val="22"/>
          <w:highlight w:val="yellow"/>
        </w:rPr>
        <w:t xml:space="preserve">  </w:t>
      </w:r>
      <w:r w:rsidRPr="00BE6DAC">
        <w:rPr>
          <w:rFonts w:cstheme="minorHAnsi"/>
          <w:szCs w:val="22"/>
          <w:highlight w:val="yellow"/>
        </w:rPr>
        <w:t>POSTAL CODE</w:t>
      </w:r>
    </w:p>
    <w:p w14:paraId="06346F2E" w14:textId="73643B4A" w:rsidR="00CF55FE" w:rsidRPr="00BE6DAC" w:rsidRDefault="00BE6DAC" w:rsidP="00D217BA">
      <w:pPr>
        <w:autoSpaceDE w:val="0"/>
        <w:autoSpaceDN w:val="0"/>
        <w:adjustRightInd w:val="0"/>
        <w:rPr>
          <w:rFonts w:cstheme="minorHAnsi"/>
          <w:szCs w:val="22"/>
          <w:highlight w:val="yellow"/>
        </w:rPr>
      </w:pPr>
      <w:r w:rsidRPr="00BE6DAC">
        <w:rPr>
          <w:rFonts w:cstheme="minorHAnsi"/>
          <w:szCs w:val="22"/>
          <w:highlight w:val="yellow"/>
        </w:rPr>
        <w:t>EMAIL</w:t>
      </w:r>
    </w:p>
    <w:p w14:paraId="2499FDD9" w14:textId="22F1FD89" w:rsidR="00CF55FE" w:rsidRPr="00BE6DAC" w:rsidRDefault="00BE6DAC" w:rsidP="00D217BA">
      <w:pPr>
        <w:autoSpaceDE w:val="0"/>
        <w:autoSpaceDN w:val="0"/>
        <w:adjustRightInd w:val="0"/>
        <w:rPr>
          <w:rFonts w:cstheme="minorHAnsi"/>
          <w:szCs w:val="22"/>
          <w:highlight w:val="yellow"/>
        </w:rPr>
      </w:pPr>
      <w:r w:rsidRPr="00BE6DAC">
        <w:rPr>
          <w:rFonts w:cstheme="minorHAnsi"/>
          <w:szCs w:val="22"/>
          <w:highlight w:val="yellow"/>
        </w:rPr>
        <w:t>PHONE</w:t>
      </w:r>
    </w:p>
    <w:p w14:paraId="42AC21E8" w14:textId="4017F208" w:rsidR="00CF55FE" w:rsidRPr="00BE6DAC" w:rsidRDefault="00BE6DAC" w:rsidP="00D217BA">
      <w:pPr>
        <w:autoSpaceDE w:val="0"/>
        <w:autoSpaceDN w:val="0"/>
        <w:adjustRightInd w:val="0"/>
        <w:rPr>
          <w:rFonts w:cstheme="minorHAnsi"/>
          <w:szCs w:val="22"/>
          <w:highlight w:val="yellow"/>
        </w:rPr>
      </w:pPr>
      <w:r w:rsidRPr="00BE6DAC">
        <w:rPr>
          <w:rFonts w:cstheme="minorHAnsi"/>
          <w:szCs w:val="22"/>
          <w:highlight w:val="yellow"/>
        </w:rPr>
        <w:t>WEBSITE</w:t>
      </w:r>
    </w:p>
    <w:p w14:paraId="609DA456" w14:textId="14D31FEE" w:rsidR="00D217BA" w:rsidRPr="00BE5711" w:rsidRDefault="00BE6DAC" w:rsidP="00D217BA">
      <w:pPr>
        <w:autoSpaceDE w:val="0"/>
        <w:autoSpaceDN w:val="0"/>
        <w:adjustRightInd w:val="0"/>
        <w:rPr>
          <w:rFonts w:cstheme="minorHAnsi"/>
          <w:szCs w:val="22"/>
        </w:rPr>
      </w:pPr>
      <w:r w:rsidRPr="00BE6DAC">
        <w:rPr>
          <w:rFonts w:cstheme="minorHAnsi"/>
          <w:szCs w:val="22"/>
          <w:highlight w:val="yellow"/>
        </w:rPr>
        <w:t>COUNTRY</w:t>
      </w:r>
    </w:p>
    <w:p w14:paraId="1AB65607" w14:textId="77777777" w:rsidR="00D217BA" w:rsidRPr="00BE5711" w:rsidRDefault="00D217BA" w:rsidP="0050189B">
      <w:pPr>
        <w:autoSpaceDE w:val="0"/>
        <w:autoSpaceDN w:val="0"/>
        <w:adjustRightInd w:val="0"/>
        <w:rPr>
          <w:rFonts w:cstheme="minorHAnsi"/>
          <w:szCs w:val="22"/>
          <w:highlight w:val="yellow"/>
        </w:rPr>
      </w:pPr>
    </w:p>
    <w:p w14:paraId="600F1BC3" w14:textId="4AFE3247" w:rsidR="0050189B" w:rsidRPr="00BE5711" w:rsidRDefault="0050189B" w:rsidP="0050189B">
      <w:pPr>
        <w:autoSpaceDE w:val="0"/>
        <w:autoSpaceDN w:val="0"/>
        <w:adjustRightInd w:val="0"/>
        <w:rPr>
          <w:rFonts w:cstheme="minorHAnsi"/>
          <w:szCs w:val="22"/>
        </w:rPr>
      </w:pPr>
      <w:r w:rsidRPr="00BE5711">
        <w:rPr>
          <w:rFonts w:cstheme="minorHAnsi"/>
          <w:b/>
          <w:szCs w:val="22"/>
        </w:rPr>
        <w:t>Project:</w:t>
      </w:r>
      <w:r w:rsidRPr="00BE5711">
        <w:rPr>
          <w:rFonts w:cstheme="minorHAnsi"/>
          <w:szCs w:val="22"/>
        </w:rPr>
        <w:tab/>
      </w:r>
      <w:r w:rsidRPr="00BE5711">
        <w:rPr>
          <w:rFonts w:cstheme="minorHAnsi"/>
          <w:szCs w:val="22"/>
        </w:rPr>
        <w:tab/>
      </w:r>
      <w:r w:rsidRPr="00BE5711">
        <w:rPr>
          <w:rFonts w:cstheme="minorHAnsi"/>
          <w:szCs w:val="22"/>
        </w:rPr>
        <w:tab/>
      </w:r>
      <w:r w:rsidR="00BE6DAC" w:rsidRPr="00BE6DAC">
        <w:rPr>
          <w:rFonts w:eastAsiaTheme="majorEastAsia" w:cstheme="minorHAnsi"/>
          <w:b/>
          <w:noProof/>
          <w:szCs w:val="22"/>
          <w:highlight w:val="yellow"/>
          <w:lang w:eastAsia="en-CA"/>
        </w:rPr>
        <w:t>PROJECT NAME</w:t>
      </w:r>
    </w:p>
    <w:p w14:paraId="3EA90425" w14:textId="762749E7" w:rsidR="0050189B" w:rsidRPr="00BE5711" w:rsidRDefault="0050189B" w:rsidP="0050189B">
      <w:pPr>
        <w:ind w:left="2160" w:hanging="2160"/>
        <w:rPr>
          <w:rFonts w:cstheme="minorHAnsi"/>
          <w:b/>
          <w:szCs w:val="22"/>
        </w:rPr>
      </w:pPr>
      <w:r w:rsidRPr="00BE5711">
        <w:rPr>
          <w:rFonts w:cstheme="minorHAnsi"/>
          <w:b/>
          <w:szCs w:val="22"/>
        </w:rPr>
        <w:t>Reference:</w:t>
      </w:r>
      <w:r w:rsidRPr="00BE5711">
        <w:rPr>
          <w:rFonts w:cstheme="minorHAnsi"/>
          <w:szCs w:val="22"/>
        </w:rPr>
        <w:tab/>
      </w:r>
      <w:r w:rsidR="001313A9">
        <w:rPr>
          <w:rFonts w:cstheme="minorHAnsi"/>
          <w:b/>
          <w:szCs w:val="22"/>
        </w:rPr>
        <w:t>Services</w:t>
      </w:r>
    </w:p>
    <w:p w14:paraId="7510E664" w14:textId="77777777" w:rsidR="001D68B9" w:rsidRPr="00E97B59" w:rsidRDefault="001D68B9" w:rsidP="00E601A4">
      <w:pPr>
        <w:rPr>
          <w:rFonts w:ascii="Tahoma" w:hAnsi="Tahoma" w:cs="Tahoma"/>
          <w:szCs w:val="22"/>
        </w:rPr>
      </w:pPr>
    </w:p>
    <w:p w14:paraId="2FE4E009" w14:textId="77777777" w:rsidR="001313A9" w:rsidRDefault="001313A9" w:rsidP="00BC30AD">
      <w:pPr>
        <w:rPr>
          <w:szCs w:val="22"/>
        </w:rPr>
      </w:pPr>
      <w:r>
        <w:rPr>
          <w:szCs w:val="22"/>
        </w:rPr>
        <w:t>Dear Sir/Madame</w:t>
      </w:r>
      <w:r w:rsidR="00BC30AD" w:rsidRPr="00E97B59">
        <w:rPr>
          <w:szCs w:val="22"/>
        </w:rPr>
        <w:t>,</w:t>
      </w:r>
    </w:p>
    <w:p w14:paraId="3AF9F7B8" w14:textId="77777777" w:rsidR="001313A9" w:rsidRDefault="001313A9" w:rsidP="00BC30AD">
      <w:pPr>
        <w:rPr>
          <w:szCs w:val="22"/>
        </w:rPr>
      </w:pPr>
    </w:p>
    <w:p w14:paraId="5F0F8164" w14:textId="40B59EAC" w:rsidR="001313A9" w:rsidRDefault="001313A9" w:rsidP="00BC30AD">
      <w:pPr>
        <w:rPr>
          <w:szCs w:val="22"/>
        </w:rPr>
      </w:pPr>
      <w:r>
        <w:rPr>
          <w:szCs w:val="22"/>
        </w:rPr>
        <w:tab/>
        <w:t xml:space="preserve">Thank you for requesting a quotation from Prime Engineering Ltd. for the following services. </w:t>
      </w:r>
    </w:p>
    <w:p w14:paraId="1F3A5281" w14:textId="7B2BC3CB" w:rsidR="00E031CC" w:rsidRPr="00296366" w:rsidRDefault="0003339E" w:rsidP="00296366">
      <w:pPr>
        <w:pStyle w:val="Heading1"/>
        <w:rPr>
          <w:b w:val="0"/>
          <w:szCs w:val="22"/>
          <w:lang w:val="en-GB"/>
        </w:rPr>
      </w:pPr>
      <w:bookmarkStart w:id="0" w:name="_Hlk91079293"/>
      <w:r>
        <w:t>Electrical Equipment Maintenance</w:t>
      </w:r>
      <w:r w:rsidR="00BC30AD" w:rsidRPr="00E97B59">
        <w:tab/>
      </w:r>
      <w:r w:rsidR="00BC30AD" w:rsidRPr="00E97B59">
        <w:tab/>
      </w:r>
      <w:r w:rsidR="00BC30AD" w:rsidRPr="00E97B59">
        <w:tab/>
      </w:r>
      <w:r w:rsidR="00BC30AD" w:rsidRPr="00E97B59">
        <w:tab/>
      </w:r>
      <w:r w:rsidR="00E031CC" w:rsidRPr="00296366">
        <w:rPr>
          <w:szCs w:val="22"/>
          <w:lang w:val="en-GB"/>
        </w:rPr>
        <w:tab/>
      </w:r>
      <w:r w:rsidR="00E031CC" w:rsidRPr="00296366">
        <w:rPr>
          <w:szCs w:val="22"/>
          <w:lang w:val="en-GB"/>
        </w:rPr>
        <w:tab/>
      </w:r>
      <w:r w:rsidR="00E031CC" w:rsidRPr="00296366">
        <w:rPr>
          <w:szCs w:val="22"/>
          <w:lang w:val="en-GB"/>
        </w:rPr>
        <w:tab/>
      </w:r>
    </w:p>
    <w:p w14:paraId="1B7BD976" w14:textId="77777777" w:rsidR="00E031CC" w:rsidRPr="00E97B59" w:rsidRDefault="00E031CC" w:rsidP="00E031CC">
      <w:pPr>
        <w:rPr>
          <w:szCs w:val="22"/>
          <w:lang w:val="en-GB"/>
        </w:rPr>
      </w:pPr>
    </w:p>
    <w:p w14:paraId="795238FD" w14:textId="77777777" w:rsidR="00E031CC" w:rsidRDefault="00E031CC" w:rsidP="00E031CC">
      <w:pPr>
        <w:spacing w:line="276" w:lineRule="auto"/>
        <w:ind w:firstLine="720"/>
        <w:rPr>
          <w:szCs w:val="22"/>
          <w:lang w:val="en-GB"/>
        </w:rPr>
      </w:pPr>
      <w:r w:rsidRPr="00F2788D">
        <w:rPr>
          <w:szCs w:val="22"/>
          <w:lang w:val="en-GB"/>
        </w:rPr>
        <w:t xml:space="preserve">The </w:t>
      </w:r>
      <w:r>
        <w:rPr>
          <w:b/>
          <w:szCs w:val="22"/>
          <w:lang w:val="en-GB"/>
        </w:rPr>
        <w:t>Canadian</w:t>
      </w:r>
      <w:r w:rsidRPr="00F2788D">
        <w:rPr>
          <w:b/>
          <w:szCs w:val="22"/>
          <w:lang w:val="en-GB"/>
        </w:rPr>
        <w:t xml:space="preserve"> Electrical Code</w:t>
      </w:r>
      <w:r>
        <w:rPr>
          <w:b/>
          <w:szCs w:val="22"/>
          <w:lang w:val="en-GB"/>
        </w:rPr>
        <w:t xml:space="preserve">, </w:t>
      </w:r>
      <w:r w:rsidRPr="00037AD9">
        <w:rPr>
          <w:b/>
          <w:color w:val="000000" w:themeColor="text1"/>
          <w:szCs w:val="22"/>
          <w:lang w:val="en-GB"/>
        </w:rPr>
        <w:t>CSA Z462 Standard for Workplace Electrical Safety</w:t>
      </w:r>
      <w:r>
        <w:rPr>
          <w:b/>
          <w:color w:val="000000" w:themeColor="text1"/>
          <w:szCs w:val="22"/>
          <w:lang w:val="en-GB"/>
        </w:rPr>
        <w:t>, and CSA Z463 Standard for Maintenance of Electrical Equipment</w:t>
      </w:r>
      <w:r w:rsidRPr="00037AD9">
        <w:rPr>
          <w:color w:val="000000" w:themeColor="text1"/>
          <w:szCs w:val="22"/>
          <w:lang w:val="en-GB"/>
        </w:rPr>
        <w:t xml:space="preserve"> </w:t>
      </w:r>
      <w:r>
        <w:rPr>
          <w:szCs w:val="22"/>
          <w:lang w:val="en-GB"/>
        </w:rPr>
        <w:t>establish</w:t>
      </w:r>
      <w:r w:rsidRPr="00F2788D">
        <w:rPr>
          <w:szCs w:val="22"/>
          <w:lang w:val="en-GB"/>
        </w:rPr>
        <w:t xml:space="preserve"> the requirements for the mainten</w:t>
      </w:r>
      <w:r>
        <w:rPr>
          <w:szCs w:val="22"/>
          <w:lang w:val="en-GB"/>
        </w:rPr>
        <w:t>ance of electrical equipment. These standards state</w:t>
      </w:r>
      <w:r w:rsidRPr="00F2788D">
        <w:rPr>
          <w:szCs w:val="22"/>
          <w:lang w:val="en-GB"/>
        </w:rPr>
        <w:t xml:space="preserve"> that the basic requirements are that all electrical equipment must be kept in a safe and proper operating condition. To do this</w:t>
      </w:r>
      <w:r>
        <w:rPr>
          <w:szCs w:val="22"/>
          <w:lang w:val="en-GB"/>
        </w:rPr>
        <w:t>,</w:t>
      </w:r>
      <w:r w:rsidRPr="00F2788D">
        <w:rPr>
          <w:szCs w:val="22"/>
          <w:lang w:val="en-GB"/>
        </w:rPr>
        <w:t xml:space="preserve"> regular maintenance of operati</w:t>
      </w:r>
      <w:r>
        <w:rPr>
          <w:szCs w:val="22"/>
          <w:lang w:val="en-GB"/>
        </w:rPr>
        <w:t>ng equipment must be undertaken.</w:t>
      </w:r>
    </w:p>
    <w:p w14:paraId="626139CB" w14:textId="77777777" w:rsidR="00E031CC" w:rsidRDefault="00E031CC" w:rsidP="00E031CC">
      <w:pPr>
        <w:spacing w:line="276" w:lineRule="auto"/>
        <w:ind w:firstLine="720"/>
        <w:rPr>
          <w:szCs w:val="22"/>
          <w:lang w:val="en-GB"/>
        </w:rPr>
      </w:pPr>
    </w:p>
    <w:p w14:paraId="46F31290" w14:textId="77777777" w:rsidR="00E031CC" w:rsidRPr="00E97B59" w:rsidRDefault="00E031CC" w:rsidP="00E031CC">
      <w:pPr>
        <w:spacing w:line="276" w:lineRule="auto"/>
        <w:rPr>
          <w:szCs w:val="22"/>
          <w:lang w:val="en-GB"/>
        </w:rPr>
      </w:pPr>
      <w:r>
        <w:rPr>
          <w:szCs w:val="22"/>
          <w:lang w:val="en-GB"/>
        </w:rPr>
        <w:t>In addition, t</w:t>
      </w:r>
      <w:r w:rsidRPr="00F2788D">
        <w:rPr>
          <w:szCs w:val="22"/>
          <w:lang w:val="en-GB"/>
        </w:rPr>
        <w:t xml:space="preserve">he following </w:t>
      </w:r>
      <w:r w:rsidRPr="00E97B59">
        <w:rPr>
          <w:szCs w:val="22"/>
          <w:lang w:val="en-GB"/>
        </w:rPr>
        <w:t>organizations all recommend that high voltage maintenance of your electrical equipmen</w:t>
      </w:r>
      <w:r>
        <w:rPr>
          <w:szCs w:val="22"/>
          <w:lang w:val="en-GB"/>
        </w:rPr>
        <w:t>t be maintained.</w:t>
      </w:r>
    </w:p>
    <w:p w14:paraId="761BF4C7" w14:textId="77777777" w:rsidR="00E031CC" w:rsidRPr="00E97B59" w:rsidRDefault="00E031CC" w:rsidP="00E031CC">
      <w:pPr>
        <w:spacing w:line="276" w:lineRule="auto"/>
        <w:rPr>
          <w:szCs w:val="22"/>
          <w:lang w:val="en-GB"/>
        </w:rPr>
      </w:pPr>
    </w:p>
    <w:p w14:paraId="298A67A9" w14:textId="77777777" w:rsidR="00E031CC" w:rsidRPr="00E97B59" w:rsidRDefault="00E031CC" w:rsidP="00CB43C9">
      <w:pPr>
        <w:pStyle w:val="ListParagraph"/>
        <w:numPr>
          <w:ilvl w:val="0"/>
          <w:numId w:val="12"/>
        </w:numPr>
        <w:rPr>
          <w:lang w:val="en-GB"/>
        </w:rPr>
      </w:pPr>
      <w:r w:rsidRPr="00E97B59">
        <w:rPr>
          <w:lang w:val="en-GB"/>
        </w:rPr>
        <w:t xml:space="preserve">Institute of Electrical &amp; Electronic Engineers (IEEE), </w:t>
      </w:r>
    </w:p>
    <w:p w14:paraId="3DB7917E" w14:textId="77777777" w:rsidR="00E031CC" w:rsidRPr="00E97B59" w:rsidRDefault="00E031CC" w:rsidP="00CB43C9">
      <w:pPr>
        <w:pStyle w:val="ListParagraph"/>
        <w:numPr>
          <w:ilvl w:val="0"/>
          <w:numId w:val="12"/>
        </w:numPr>
        <w:rPr>
          <w:lang w:val="en-GB"/>
        </w:rPr>
      </w:pPr>
      <w:r w:rsidRPr="00E97B59">
        <w:rPr>
          <w:lang w:val="en-GB"/>
        </w:rPr>
        <w:t>National Electrical Testing Associati</w:t>
      </w:r>
      <w:r>
        <w:rPr>
          <w:lang w:val="en-GB"/>
        </w:rPr>
        <w:t>on (NETA)</w:t>
      </w:r>
    </w:p>
    <w:p w14:paraId="4655531C" w14:textId="77777777" w:rsidR="00E031CC" w:rsidRPr="00E97B59" w:rsidRDefault="00E031CC" w:rsidP="00E031CC">
      <w:pPr>
        <w:spacing w:line="276" w:lineRule="auto"/>
        <w:rPr>
          <w:szCs w:val="22"/>
          <w:lang w:val="en-GB"/>
        </w:rPr>
      </w:pPr>
      <w:r w:rsidRPr="00E97B59">
        <w:rPr>
          <w:b/>
          <w:color w:val="000000" w:themeColor="text1"/>
          <w:szCs w:val="22"/>
          <w:lang w:val="en-GB"/>
        </w:rPr>
        <w:t>Prime Engineering</w:t>
      </w:r>
      <w:r w:rsidRPr="00E97B59">
        <w:rPr>
          <w:color w:val="000000" w:themeColor="text1"/>
          <w:szCs w:val="22"/>
          <w:lang w:val="en-GB"/>
        </w:rPr>
        <w:t xml:space="preserve"> </w:t>
      </w:r>
      <w:r w:rsidRPr="00E97B59">
        <w:rPr>
          <w:szCs w:val="22"/>
          <w:lang w:val="en-GB"/>
        </w:rPr>
        <w:t>specializes in providing these services, and maintaining a record of the tests conducted at your facility to allow year to year comparisons for determining life expectancy of equipment. As the rep</w:t>
      </w:r>
      <w:r>
        <w:rPr>
          <w:szCs w:val="22"/>
          <w:lang w:val="en-GB"/>
        </w:rPr>
        <w:t>lacement cost of your power system</w:t>
      </w:r>
      <w:r w:rsidRPr="00E97B59">
        <w:rPr>
          <w:szCs w:val="22"/>
          <w:lang w:val="en-GB"/>
        </w:rPr>
        <w:t xml:space="preserve"> and the cost of down time due to a lack of maintenance can be very expensive, we are recommending that you have your maintenance completed. </w:t>
      </w:r>
    </w:p>
    <w:p w14:paraId="526225D3" w14:textId="77777777" w:rsidR="00E031CC" w:rsidRPr="00E97B59" w:rsidRDefault="00E031CC" w:rsidP="00E031CC">
      <w:pPr>
        <w:spacing w:line="276" w:lineRule="auto"/>
        <w:rPr>
          <w:szCs w:val="22"/>
          <w:lang w:val="en-GB"/>
        </w:rPr>
      </w:pPr>
    </w:p>
    <w:p w14:paraId="1A51E287" w14:textId="77777777" w:rsidR="00E031CC" w:rsidRPr="00E97B59" w:rsidRDefault="00E031CC" w:rsidP="00E031CC">
      <w:pPr>
        <w:spacing w:line="276" w:lineRule="auto"/>
        <w:rPr>
          <w:szCs w:val="22"/>
          <w:lang w:val="en-GB"/>
        </w:rPr>
      </w:pPr>
      <w:r w:rsidRPr="00E97B59">
        <w:rPr>
          <w:szCs w:val="22"/>
          <w:lang w:val="en-GB"/>
        </w:rPr>
        <w:t>Some of the reasons that High Voltage Electrical Equipment can fail include:</w:t>
      </w:r>
    </w:p>
    <w:p w14:paraId="526C0479" w14:textId="77777777" w:rsidR="00E031CC" w:rsidRPr="00E97B59" w:rsidRDefault="00E031CC" w:rsidP="00E031CC">
      <w:pPr>
        <w:spacing w:line="276" w:lineRule="auto"/>
        <w:rPr>
          <w:szCs w:val="22"/>
          <w:lang w:val="en-GB"/>
        </w:rPr>
      </w:pPr>
    </w:p>
    <w:p w14:paraId="14F46EFA" w14:textId="77777777" w:rsidR="00E031CC" w:rsidRPr="006D78AA" w:rsidRDefault="00E031CC" w:rsidP="00CB43C9">
      <w:pPr>
        <w:pStyle w:val="ListParagraph"/>
        <w:numPr>
          <w:ilvl w:val="0"/>
          <w:numId w:val="11"/>
        </w:numPr>
        <w:rPr>
          <w:lang w:val="en-GB"/>
        </w:rPr>
      </w:pPr>
      <w:r w:rsidRPr="006D78AA">
        <w:rPr>
          <w:lang w:val="en-GB"/>
        </w:rPr>
        <w:t>Age, Electrical Equipment is expected to last between 30 and 40 years for switchgear, and 40-50 years for transformers;</w:t>
      </w:r>
    </w:p>
    <w:p w14:paraId="00521835" w14:textId="77777777" w:rsidR="00E031CC" w:rsidRPr="006D78AA" w:rsidRDefault="00E031CC" w:rsidP="00CB43C9">
      <w:pPr>
        <w:pStyle w:val="ListParagraph"/>
        <w:numPr>
          <w:ilvl w:val="0"/>
          <w:numId w:val="11"/>
        </w:numPr>
        <w:rPr>
          <w:lang w:val="en-GB"/>
        </w:rPr>
      </w:pPr>
      <w:r w:rsidRPr="006D78AA">
        <w:rPr>
          <w:lang w:val="en-GB"/>
        </w:rPr>
        <w:t>Plastics deteriorate, allowing the breaker to fail at a lower fault level, or can fail due to lack of operation and lubrication;</w:t>
      </w:r>
    </w:p>
    <w:p w14:paraId="6877633F" w14:textId="77777777" w:rsidR="00E031CC" w:rsidRPr="006D78AA" w:rsidRDefault="00E031CC" w:rsidP="00CB43C9">
      <w:pPr>
        <w:pStyle w:val="ListParagraph"/>
        <w:numPr>
          <w:ilvl w:val="0"/>
          <w:numId w:val="11"/>
        </w:numPr>
        <w:rPr>
          <w:lang w:val="en-GB"/>
        </w:rPr>
      </w:pPr>
      <w:r w:rsidRPr="006D78AA">
        <w:rPr>
          <w:lang w:val="en-GB"/>
        </w:rPr>
        <w:t>Dirt, dust, contamination across insulator surfaces causes lower break over voltages, and tracking or eventual failure;</w:t>
      </w:r>
    </w:p>
    <w:p w14:paraId="4727585B" w14:textId="77777777" w:rsidR="00E031CC" w:rsidRPr="006D78AA" w:rsidRDefault="00E031CC" w:rsidP="00CB43C9">
      <w:pPr>
        <w:pStyle w:val="ListParagraph"/>
        <w:numPr>
          <w:ilvl w:val="0"/>
          <w:numId w:val="11"/>
        </w:numPr>
        <w:rPr>
          <w:lang w:val="en-GB"/>
        </w:rPr>
      </w:pPr>
      <w:r w:rsidRPr="006D78AA">
        <w:rPr>
          <w:lang w:val="en-GB"/>
        </w:rPr>
        <w:t>Transformer windings deteriorate over time due to thermal and electrical voltage stress. When the windings are cleaned, the air flow improves, increasing the life expectancy;</w:t>
      </w:r>
    </w:p>
    <w:p w14:paraId="4B757592" w14:textId="56B7193B" w:rsidR="00E031CC" w:rsidRDefault="00E031CC" w:rsidP="00CB43C9">
      <w:pPr>
        <w:pStyle w:val="ListParagraph"/>
        <w:numPr>
          <w:ilvl w:val="0"/>
          <w:numId w:val="11"/>
        </w:numPr>
        <w:rPr>
          <w:lang w:val="en-GB"/>
        </w:rPr>
      </w:pPr>
      <w:r w:rsidRPr="006D78AA">
        <w:rPr>
          <w:lang w:val="en-GB"/>
        </w:rPr>
        <w:t xml:space="preserve">Protective circuitry can drift out of calibration on older electromechanical relays, and newer relays can fail, without any notification on the relay by watchdog faults. When the protective relays fail, the electrical equipment is not protected, and faults will cascade into the utility system. </w:t>
      </w:r>
    </w:p>
    <w:p w14:paraId="494FC85F" w14:textId="5989D4A2" w:rsidR="00F23C4A" w:rsidRDefault="00F23C4A" w:rsidP="00F23C4A">
      <w:pPr>
        <w:pStyle w:val="Heading2"/>
      </w:pPr>
      <w:r>
        <w:t xml:space="preserve">Electrical Equipment Maintenance Scope </w:t>
      </w:r>
    </w:p>
    <w:p w14:paraId="37EC85DD" w14:textId="590342DF" w:rsidR="00F23C4A" w:rsidRPr="00296366" w:rsidRDefault="00F23C4A">
      <w:pPr>
        <w:rPr>
          <w:lang w:val="en-CA"/>
        </w:rPr>
      </w:pPr>
      <w:r>
        <w:rPr>
          <w:lang w:val="en-CA"/>
        </w:rPr>
        <w:t xml:space="preserve">Below is a list of the locations and equipment that will be inspected and tested as part to the scope of supply for this project. </w:t>
      </w:r>
    </w:p>
    <w:p w14:paraId="147004BB" w14:textId="3488A7F1" w:rsidR="00CA5A9A" w:rsidRDefault="00F90C0D" w:rsidP="00296366">
      <w:r>
        <w:t xml:space="preserve"> </w:t>
      </w:r>
    </w:p>
    <w:tbl>
      <w:tblPr>
        <w:tblStyle w:val="GridTable4"/>
        <w:tblW w:w="0" w:type="auto"/>
        <w:tblLook w:val="04A0" w:firstRow="1" w:lastRow="0" w:firstColumn="1" w:lastColumn="0" w:noHBand="0" w:noVBand="1"/>
      </w:tblPr>
      <w:tblGrid>
        <w:gridCol w:w="2695"/>
        <w:gridCol w:w="1620"/>
        <w:gridCol w:w="5035"/>
      </w:tblGrid>
      <w:tr w:rsidR="00F23C4A" w14:paraId="49008633" w14:textId="77777777" w:rsidTr="0029636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95" w:type="dxa"/>
          </w:tcPr>
          <w:p w14:paraId="6C501CEC" w14:textId="4026B10F" w:rsidR="00F23C4A" w:rsidRDefault="00F23C4A" w:rsidP="00F23C4A">
            <w:pPr>
              <w:rPr>
                <w:lang w:val="en-CA"/>
              </w:rPr>
            </w:pPr>
            <w:r>
              <w:rPr>
                <w:lang w:val="en-CA"/>
              </w:rPr>
              <w:t xml:space="preserve">Location </w:t>
            </w:r>
          </w:p>
        </w:tc>
        <w:tc>
          <w:tcPr>
            <w:tcW w:w="1620" w:type="dxa"/>
          </w:tcPr>
          <w:p w14:paraId="58726E83" w14:textId="4781621B" w:rsidR="00F23C4A" w:rsidRDefault="00F23C4A" w:rsidP="00F23C4A">
            <w:pPr>
              <w:cnfStyle w:val="100000000000" w:firstRow="1" w:lastRow="0" w:firstColumn="0" w:lastColumn="0" w:oddVBand="0" w:evenVBand="0" w:oddHBand="0" w:evenHBand="0" w:firstRowFirstColumn="0" w:firstRowLastColumn="0" w:lastRowFirstColumn="0" w:lastRowLastColumn="0"/>
              <w:rPr>
                <w:lang w:val="en-CA"/>
              </w:rPr>
            </w:pPr>
            <w:r>
              <w:rPr>
                <w:lang w:val="en-CA"/>
              </w:rPr>
              <w:t xml:space="preserve">QTY </w:t>
            </w:r>
          </w:p>
        </w:tc>
        <w:tc>
          <w:tcPr>
            <w:tcW w:w="5035" w:type="dxa"/>
          </w:tcPr>
          <w:p w14:paraId="39067D45" w14:textId="3FA17538" w:rsidR="00F23C4A" w:rsidRDefault="00F23C4A" w:rsidP="00F23C4A">
            <w:pPr>
              <w:cnfStyle w:val="100000000000" w:firstRow="1" w:lastRow="0" w:firstColumn="0" w:lastColumn="0" w:oddVBand="0" w:evenVBand="0" w:oddHBand="0" w:evenHBand="0" w:firstRowFirstColumn="0" w:firstRowLastColumn="0" w:lastRowFirstColumn="0" w:lastRowLastColumn="0"/>
              <w:rPr>
                <w:lang w:val="en-CA"/>
              </w:rPr>
            </w:pPr>
            <w:r>
              <w:rPr>
                <w:lang w:val="en-CA"/>
              </w:rPr>
              <w:t xml:space="preserve">Equipment Identification </w:t>
            </w:r>
          </w:p>
        </w:tc>
      </w:tr>
      <w:tr w:rsidR="00F23C4A" w14:paraId="19810B10" w14:textId="77777777" w:rsidTr="0029636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95" w:type="dxa"/>
          </w:tcPr>
          <w:p w14:paraId="34292CF8" w14:textId="77777777" w:rsidR="00F23C4A" w:rsidRDefault="00F23C4A" w:rsidP="00F23C4A">
            <w:pPr>
              <w:rPr>
                <w:lang w:val="en-CA"/>
              </w:rPr>
            </w:pPr>
          </w:p>
        </w:tc>
        <w:tc>
          <w:tcPr>
            <w:tcW w:w="1620" w:type="dxa"/>
          </w:tcPr>
          <w:p w14:paraId="2AAEE2CA" w14:textId="77777777" w:rsidR="00F23C4A" w:rsidRDefault="00F23C4A" w:rsidP="00F23C4A">
            <w:pPr>
              <w:cnfStyle w:val="000000100000" w:firstRow="0" w:lastRow="0" w:firstColumn="0" w:lastColumn="0" w:oddVBand="0" w:evenVBand="0" w:oddHBand="1" w:evenHBand="0" w:firstRowFirstColumn="0" w:firstRowLastColumn="0" w:lastRowFirstColumn="0" w:lastRowLastColumn="0"/>
              <w:rPr>
                <w:lang w:val="en-CA"/>
              </w:rPr>
            </w:pPr>
          </w:p>
        </w:tc>
        <w:tc>
          <w:tcPr>
            <w:tcW w:w="5035" w:type="dxa"/>
          </w:tcPr>
          <w:p w14:paraId="123F17CF" w14:textId="77777777" w:rsidR="00F23C4A" w:rsidRDefault="00F23C4A" w:rsidP="00F23C4A">
            <w:pPr>
              <w:cnfStyle w:val="000000100000" w:firstRow="0" w:lastRow="0" w:firstColumn="0" w:lastColumn="0" w:oddVBand="0" w:evenVBand="0" w:oddHBand="1" w:evenHBand="0" w:firstRowFirstColumn="0" w:firstRowLastColumn="0" w:lastRowFirstColumn="0" w:lastRowLastColumn="0"/>
              <w:rPr>
                <w:lang w:val="en-CA"/>
              </w:rPr>
            </w:pPr>
          </w:p>
        </w:tc>
      </w:tr>
      <w:tr w:rsidR="00F23C4A" w14:paraId="6B7F3A80" w14:textId="77777777" w:rsidTr="00296366">
        <w:tc>
          <w:tcPr>
            <w:cnfStyle w:val="001000000000" w:firstRow="0" w:lastRow="0" w:firstColumn="1" w:lastColumn="0" w:oddVBand="0" w:evenVBand="0" w:oddHBand="0" w:evenHBand="0" w:firstRowFirstColumn="0" w:firstRowLastColumn="0" w:lastRowFirstColumn="0" w:lastRowLastColumn="0"/>
            <w:tcW w:w="2695" w:type="dxa"/>
          </w:tcPr>
          <w:p w14:paraId="06921465" w14:textId="77777777" w:rsidR="00F23C4A" w:rsidRDefault="00F23C4A" w:rsidP="00F23C4A">
            <w:pPr>
              <w:rPr>
                <w:lang w:val="en-CA"/>
              </w:rPr>
            </w:pPr>
          </w:p>
        </w:tc>
        <w:tc>
          <w:tcPr>
            <w:tcW w:w="1620" w:type="dxa"/>
          </w:tcPr>
          <w:p w14:paraId="2D252748" w14:textId="77777777" w:rsidR="00F23C4A" w:rsidRDefault="00F23C4A" w:rsidP="00F23C4A">
            <w:pPr>
              <w:cnfStyle w:val="000000000000" w:firstRow="0" w:lastRow="0" w:firstColumn="0" w:lastColumn="0" w:oddVBand="0" w:evenVBand="0" w:oddHBand="0" w:evenHBand="0" w:firstRowFirstColumn="0" w:firstRowLastColumn="0" w:lastRowFirstColumn="0" w:lastRowLastColumn="0"/>
              <w:rPr>
                <w:lang w:val="en-CA"/>
              </w:rPr>
            </w:pPr>
          </w:p>
        </w:tc>
        <w:tc>
          <w:tcPr>
            <w:tcW w:w="5035" w:type="dxa"/>
          </w:tcPr>
          <w:p w14:paraId="0560BEAA" w14:textId="77777777" w:rsidR="00F23C4A" w:rsidRDefault="00F23C4A" w:rsidP="00F23C4A">
            <w:pPr>
              <w:cnfStyle w:val="000000000000" w:firstRow="0" w:lastRow="0" w:firstColumn="0" w:lastColumn="0" w:oddVBand="0" w:evenVBand="0" w:oddHBand="0" w:evenHBand="0" w:firstRowFirstColumn="0" w:firstRowLastColumn="0" w:lastRowFirstColumn="0" w:lastRowLastColumn="0"/>
              <w:rPr>
                <w:lang w:val="en-CA"/>
              </w:rPr>
            </w:pPr>
          </w:p>
        </w:tc>
      </w:tr>
      <w:tr w:rsidR="00F23C4A" w14:paraId="27824B5E" w14:textId="77777777" w:rsidTr="0029636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95" w:type="dxa"/>
          </w:tcPr>
          <w:p w14:paraId="0AF429ED" w14:textId="77777777" w:rsidR="00F23C4A" w:rsidRDefault="00F23C4A" w:rsidP="00F23C4A">
            <w:pPr>
              <w:rPr>
                <w:lang w:val="en-CA"/>
              </w:rPr>
            </w:pPr>
          </w:p>
        </w:tc>
        <w:tc>
          <w:tcPr>
            <w:tcW w:w="1620" w:type="dxa"/>
          </w:tcPr>
          <w:p w14:paraId="53F93274" w14:textId="77777777" w:rsidR="00F23C4A" w:rsidRDefault="00F23C4A" w:rsidP="00F23C4A">
            <w:pPr>
              <w:cnfStyle w:val="000000100000" w:firstRow="0" w:lastRow="0" w:firstColumn="0" w:lastColumn="0" w:oddVBand="0" w:evenVBand="0" w:oddHBand="1" w:evenHBand="0" w:firstRowFirstColumn="0" w:firstRowLastColumn="0" w:lastRowFirstColumn="0" w:lastRowLastColumn="0"/>
              <w:rPr>
                <w:lang w:val="en-CA"/>
              </w:rPr>
            </w:pPr>
          </w:p>
        </w:tc>
        <w:tc>
          <w:tcPr>
            <w:tcW w:w="5035" w:type="dxa"/>
          </w:tcPr>
          <w:p w14:paraId="1A115F50" w14:textId="77777777" w:rsidR="00F23C4A" w:rsidRDefault="00F23C4A" w:rsidP="00F23C4A">
            <w:pPr>
              <w:cnfStyle w:val="000000100000" w:firstRow="0" w:lastRow="0" w:firstColumn="0" w:lastColumn="0" w:oddVBand="0" w:evenVBand="0" w:oddHBand="1" w:evenHBand="0" w:firstRowFirstColumn="0" w:firstRowLastColumn="0" w:lastRowFirstColumn="0" w:lastRowLastColumn="0"/>
              <w:rPr>
                <w:lang w:val="en-CA"/>
              </w:rPr>
            </w:pPr>
          </w:p>
        </w:tc>
      </w:tr>
      <w:tr w:rsidR="00F23C4A" w14:paraId="26686FB4" w14:textId="77777777" w:rsidTr="00296366">
        <w:tc>
          <w:tcPr>
            <w:cnfStyle w:val="001000000000" w:firstRow="0" w:lastRow="0" w:firstColumn="1" w:lastColumn="0" w:oddVBand="0" w:evenVBand="0" w:oddHBand="0" w:evenHBand="0" w:firstRowFirstColumn="0" w:firstRowLastColumn="0" w:lastRowFirstColumn="0" w:lastRowLastColumn="0"/>
            <w:tcW w:w="2695" w:type="dxa"/>
          </w:tcPr>
          <w:p w14:paraId="4C921DAE" w14:textId="77777777" w:rsidR="00F23C4A" w:rsidRDefault="00F23C4A" w:rsidP="00F23C4A">
            <w:pPr>
              <w:rPr>
                <w:lang w:val="en-CA"/>
              </w:rPr>
            </w:pPr>
          </w:p>
        </w:tc>
        <w:tc>
          <w:tcPr>
            <w:tcW w:w="1620" w:type="dxa"/>
          </w:tcPr>
          <w:p w14:paraId="1C896F75" w14:textId="77777777" w:rsidR="00F23C4A" w:rsidRDefault="00F23C4A" w:rsidP="00F23C4A">
            <w:pPr>
              <w:cnfStyle w:val="000000000000" w:firstRow="0" w:lastRow="0" w:firstColumn="0" w:lastColumn="0" w:oddVBand="0" w:evenVBand="0" w:oddHBand="0" w:evenHBand="0" w:firstRowFirstColumn="0" w:firstRowLastColumn="0" w:lastRowFirstColumn="0" w:lastRowLastColumn="0"/>
              <w:rPr>
                <w:lang w:val="en-CA"/>
              </w:rPr>
            </w:pPr>
          </w:p>
        </w:tc>
        <w:tc>
          <w:tcPr>
            <w:tcW w:w="5035" w:type="dxa"/>
          </w:tcPr>
          <w:p w14:paraId="5F85ADC6" w14:textId="77777777" w:rsidR="00F23C4A" w:rsidRDefault="00F23C4A" w:rsidP="00F23C4A">
            <w:pPr>
              <w:cnfStyle w:val="000000000000" w:firstRow="0" w:lastRow="0" w:firstColumn="0" w:lastColumn="0" w:oddVBand="0" w:evenVBand="0" w:oddHBand="0" w:evenHBand="0" w:firstRowFirstColumn="0" w:firstRowLastColumn="0" w:lastRowFirstColumn="0" w:lastRowLastColumn="0"/>
              <w:rPr>
                <w:lang w:val="en-CA"/>
              </w:rPr>
            </w:pPr>
          </w:p>
        </w:tc>
      </w:tr>
      <w:tr w:rsidR="00F23C4A" w14:paraId="06C91214" w14:textId="77777777" w:rsidTr="0029636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95" w:type="dxa"/>
          </w:tcPr>
          <w:p w14:paraId="0F922004" w14:textId="77777777" w:rsidR="00F23C4A" w:rsidRDefault="00F23C4A" w:rsidP="00F23C4A">
            <w:pPr>
              <w:rPr>
                <w:lang w:val="en-CA"/>
              </w:rPr>
            </w:pPr>
          </w:p>
        </w:tc>
        <w:tc>
          <w:tcPr>
            <w:tcW w:w="1620" w:type="dxa"/>
          </w:tcPr>
          <w:p w14:paraId="73E2E1D6" w14:textId="77777777" w:rsidR="00F23C4A" w:rsidRDefault="00F23C4A" w:rsidP="00F23C4A">
            <w:pPr>
              <w:cnfStyle w:val="000000100000" w:firstRow="0" w:lastRow="0" w:firstColumn="0" w:lastColumn="0" w:oddVBand="0" w:evenVBand="0" w:oddHBand="1" w:evenHBand="0" w:firstRowFirstColumn="0" w:firstRowLastColumn="0" w:lastRowFirstColumn="0" w:lastRowLastColumn="0"/>
              <w:rPr>
                <w:lang w:val="en-CA"/>
              </w:rPr>
            </w:pPr>
          </w:p>
        </w:tc>
        <w:tc>
          <w:tcPr>
            <w:tcW w:w="5035" w:type="dxa"/>
          </w:tcPr>
          <w:p w14:paraId="61FECB45" w14:textId="77777777" w:rsidR="00F23C4A" w:rsidRDefault="00F23C4A" w:rsidP="00F23C4A">
            <w:pPr>
              <w:cnfStyle w:val="000000100000" w:firstRow="0" w:lastRow="0" w:firstColumn="0" w:lastColumn="0" w:oddVBand="0" w:evenVBand="0" w:oddHBand="1" w:evenHBand="0" w:firstRowFirstColumn="0" w:firstRowLastColumn="0" w:lastRowFirstColumn="0" w:lastRowLastColumn="0"/>
              <w:rPr>
                <w:lang w:val="en-CA"/>
              </w:rPr>
            </w:pPr>
          </w:p>
        </w:tc>
      </w:tr>
      <w:tr w:rsidR="00F23C4A" w14:paraId="02690351" w14:textId="77777777" w:rsidTr="00296366">
        <w:tc>
          <w:tcPr>
            <w:cnfStyle w:val="001000000000" w:firstRow="0" w:lastRow="0" w:firstColumn="1" w:lastColumn="0" w:oddVBand="0" w:evenVBand="0" w:oddHBand="0" w:evenHBand="0" w:firstRowFirstColumn="0" w:firstRowLastColumn="0" w:lastRowFirstColumn="0" w:lastRowLastColumn="0"/>
            <w:tcW w:w="2695" w:type="dxa"/>
          </w:tcPr>
          <w:p w14:paraId="6AC72DFA" w14:textId="77777777" w:rsidR="00F23C4A" w:rsidRDefault="00F23C4A" w:rsidP="00F23C4A">
            <w:pPr>
              <w:rPr>
                <w:lang w:val="en-CA"/>
              </w:rPr>
            </w:pPr>
          </w:p>
        </w:tc>
        <w:tc>
          <w:tcPr>
            <w:tcW w:w="1620" w:type="dxa"/>
          </w:tcPr>
          <w:p w14:paraId="763BD02B" w14:textId="77777777" w:rsidR="00F23C4A" w:rsidRDefault="00F23C4A" w:rsidP="00F23C4A">
            <w:pPr>
              <w:cnfStyle w:val="000000000000" w:firstRow="0" w:lastRow="0" w:firstColumn="0" w:lastColumn="0" w:oddVBand="0" w:evenVBand="0" w:oddHBand="0" w:evenHBand="0" w:firstRowFirstColumn="0" w:firstRowLastColumn="0" w:lastRowFirstColumn="0" w:lastRowLastColumn="0"/>
              <w:rPr>
                <w:lang w:val="en-CA"/>
              </w:rPr>
            </w:pPr>
          </w:p>
        </w:tc>
        <w:tc>
          <w:tcPr>
            <w:tcW w:w="5035" w:type="dxa"/>
          </w:tcPr>
          <w:p w14:paraId="6FAE07AA" w14:textId="77777777" w:rsidR="00F23C4A" w:rsidRDefault="00F23C4A" w:rsidP="00F23C4A">
            <w:pPr>
              <w:cnfStyle w:val="000000000000" w:firstRow="0" w:lastRow="0" w:firstColumn="0" w:lastColumn="0" w:oddVBand="0" w:evenVBand="0" w:oddHBand="0" w:evenHBand="0" w:firstRowFirstColumn="0" w:firstRowLastColumn="0" w:lastRowFirstColumn="0" w:lastRowLastColumn="0"/>
              <w:rPr>
                <w:lang w:val="en-CA"/>
              </w:rPr>
            </w:pPr>
          </w:p>
        </w:tc>
      </w:tr>
      <w:tr w:rsidR="00F23C4A" w14:paraId="77BC9BEA" w14:textId="77777777" w:rsidTr="0029636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95" w:type="dxa"/>
          </w:tcPr>
          <w:p w14:paraId="11B0E5F6" w14:textId="77777777" w:rsidR="00F23C4A" w:rsidRDefault="00F23C4A" w:rsidP="00F23C4A">
            <w:pPr>
              <w:rPr>
                <w:lang w:val="en-CA"/>
              </w:rPr>
            </w:pPr>
          </w:p>
        </w:tc>
        <w:tc>
          <w:tcPr>
            <w:tcW w:w="1620" w:type="dxa"/>
          </w:tcPr>
          <w:p w14:paraId="4A72D64D" w14:textId="77777777" w:rsidR="00F23C4A" w:rsidRDefault="00F23C4A" w:rsidP="00F23C4A">
            <w:pPr>
              <w:cnfStyle w:val="000000100000" w:firstRow="0" w:lastRow="0" w:firstColumn="0" w:lastColumn="0" w:oddVBand="0" w:evenVBand="0" w:oddHBand="1" w:evenHBand="0" w:firstRowFirstColumn="0" w:firstRowLastColumn="0" w:lastRowFirstColumn="0" w:lastRowLastColumn="0"/>
              <w:rPr>
                <w:lang w:val="en-CA"/>
              </w:rPr>
            </w:pPr>
          </w:p>
        </w:tc>
        <w:tc>
          <w:tcPr>
            <w:tcW w:w="5035" w:type="dxa"/>
          </w:tcPr>
          <w:p w14:paraId="329420D7" w14:textId="77777777" w:rsidR="00F23C4A" w:rsidRDefault="00F23C4A" w:rsidP="00F23C4A">
            <w:pPr>
              <w:cnfStyle w:val="000000100000" w:firstRow="0" w:lastRow="0" w:firstColumn="0" w:lastColumn="0" w:oddVBand="0" w:evenVBand="0" w:oddHBand="1" w:evenHBand="0" w:firstRowFirstColumn="0" w:firstRowLastColumn="0" w:lastRowFirstColumn="0" w:lastRowLastColumn="0"/>
              <w:rPr>
                <w:lang w:val="en-CA"/>
              </w:rPr>
            </w:pPr>
          </w:p>
        </w:tc>
      </w:tr>
    </w:tbl>
    <w:p w14:paraId="66E9F12C" w14:textId="77777777" w:rsidR="00F23C4A" w:rsidRPr="00296366" w:rsidRDefault="00F23C4A" w:rsidP="00296366"/>
    <w:p w14:paraId="125301BA" w14:textId="77777777" w:rsidR="00DB4176" w:rsidRDefault="00DB4176" w:rsidP="001313A9">
      <w:pPr>
        <w:pStyle w:val="Heading2"/>
      </w:pPr>
      <w:bookmarkStart w:id="1" w:name="_Hlk39752195"/>
      <w:r w:rsidRPr="00037AAD">
        <w:t>Testing to be performed</w:t>
      </w:r>
    </w:p>
    <w:p w14:paraId="5FE22BB4" w14:textId="39E2A2F7" w:rsidR="00CB6D64" w:rsidRPr="00DB4176" w:rsidRDefault="005D3182" w:rsidP="00296366">
      <w:pPr>
        <w:spacing w:line="276" w:lineRule="auto"/>
        <w:rPr>
          <w:rFonts w:eastAsiaTheme="minorHAnsi" w:cstheme="minorBidi"/>
          <w:szCs w:val="22"/>
          <w:u w:val="single"/>
          <w:lang w:val="en-CA"/>
        </w:rPr>
      </w:pPr>
      <w:r>
        <w:rPr>
          <w:szCs w:val="22"/>
          <w:lang w:val="en-GB"/>
        </w:rPr>
        <w:t xml:space="preserve">Depending on age, history, and facility type, it is recommended that maintenance be performed every 2 – 4 years. </w:t>
      </w:r>
      <w:r w:rsidRPr="00E97B59">
        <w:rPr>
          <w:szCs w:val="22"/>
          <w:lang w:val="en-GB"/>
        </w:rPr>
        <w:t xml:space="preserve">Below are the recommended equipment tests </w:t>
      </w:r>
      <w:r>
        <w:rPr>
          <w:szCs w:val="22"/>
          <w:lang w:val="en-GB"/>
        </w:rPr>
        <w:t>Prime Engineering</w:t>
      </w:r>
      <w:r w:rsidRPr="00E97B59">
        <w:rPr>
          <w:szCs w:val="22"/>
          <w:lang w:val="en-GB"/>
        </w:rPr>
        <w:t xml:space="preserve"> propose</w:t>
      </w:r>
      <w:r>
        <w:rPr>
          <w:szCs w:val="22"/>
          <w:lang w:val="en-GB"/>
        </w:rPr>
        <w:t>s</w:t>
      </w:r>
      <w:r w:rsidRPr="00E97B59">
        <w:rPr>
          <w:szCs w:val="22"/>
          <w:lang w:val="en-GB"/>
        </w:rPr>
        <w:t xml:space="preserve"> for your upcoming site maintenance. This maintenance encompasses a complete range of recommended tests, as per </w:t>
      </w:r>
      <w:r>
        <w:rPr>
          <w:szCs w:val="22"/>
          <w:lang w:val="en-GB"/>
        </w:rPr>
        <w:t>industry</w:t>
      </w:r>
      <w:r w:rsidRPr="00E97B59">
        <w:rPr>
          <w:szCs w:val="22"/>
          <w:lang w:val="en-GB"/>
        </w:rPr>
        <w:t xml:space="preserve"> standards and includes testing on: </w:t>
      </w:r>
    </w:p>
    <w:bookmarkEnd w:id="1"/>
    <w:p w14:paraId="4D29FC70" w14:textId="6B917761" w:rsidR="002F198B" w:rsidRPr="000F7F27" w:rsidRDefault="002F198B" w:rsidP="001313A9">
      <w:pPr>
        <w:pStyle w:val="Heading2"/>
        <w:rPr>
          <w:highlight w:val="yellow"/>
        </w:rPr>
      </w:pPr>
      <w:commentRangeStart w:id="2"/>
      <w:r w:rsidRPr="000F7F27">
        <w:rPr>
          <w:highlight w:val="yellow"/>
        </w:rPr>
        <w:t>C</w:t>
      </w:r>
      <w:r w:rsidR="007F63E7" w:rsidRPr="000F7F27">
        <w:rPr>
          <w:highlight w:val="yellow"/>
        </w:rPr>
        <w:t>ustomer</w:t>
      </w:r>
      <w:r w:rsidRPr="000F7F27">
        <w:rPr>
          <w:highlight w:val="yellow"/>
        </w:rPr>
        <w:t xml:space="preserve"> Requirements</w:t>
      </w:r>
      <w:commentRangeEnd w:id="2"/>
      <w:r w:rsidR="000F7F27">
        <w:rPr>
          <w:rStyle w:val="CommentReference"/>
          <w:rFonts w:asciiTheme="minorHAnsi" w:eastAsia="Times New Roman" w:hAnsiTheme="minorHAnsi" w:cs="Times New Roman"/>
          <w:b w:val="0"/>
          <w:bCs w:val="0"/>
          <w:lang w:val="en-US"/>
        </w:rPr>
        <w:commentReference w:id="2"/>
      </w:r>
    </w:p>
    <w:p w14:paraId="3FA03C29" w14:textId="77777777" w:rsidR="00AF5A5D" w:rsidRPr="007F63E7" w:rsidRDefault="00AF5A5D" w:rsidP="00F633BC">
      <w:pPr>
        <w:spacing w:line="276" w:lineRule="auto"/>
        <w:ind w:right="720"/>
        <w:jc w:val="both"/>
        <w:rPr>
          <w:rFonts w:cs="Arial"/>
          <w:sz w:val="24"/>
          <w:lang w:val="en-GB" w:eastAsia="en-CA"/>
        </w:rPr>
      </w:pPr>
      <w:r w:rsidRPr="007F63E7">
        <w:rPr>
          <w:rFonts w:cs="Arial"/>
          <w:b/>
          <w:bCs/>
          <w:lang w:val="en-GB"/>
        </w:rPr>
        <w:t>Prime Engineering</w:t>
      </w:r>
      <w:r w:rsidRPr="007F63E7">
        <w:rPr>
          <w:rFonts w:cs="Arial"/>
          <w:lang w:val="en-GB"/>
        </w:rPr>
        <w:t xml:space="preserve"> proposes to supply the IEEE recommended tests, as listed above, based on the following services being provided by your crew; </w:t>
      </w:r>
    </w:p>
    <w:p w14:paraId="0130C93D" w14:textId="77777777" w:rsidR="00AF5A5D" w:rsidRPr="007F63E7" w:rsidRDefault="00AF5A5D" w:rsidP="00F633BC">
      <w:pPr>
        <w:spacing w:line="276" w:lineRule="auto"/>
        <w:ind w:right="720"/>
        <w:jc w:val="both"/>
        <w:rPr>
          <w:rFonts w:cs="Arial"/>
          <w:szCs w:val="22"/>
          <w:u w:val="single"/>
          <w:lang w:val="en-GB"/>
        </w:rPr>
      </w:pPr>
    </w:p>
    <w:p w14:paraId="47A4E28E" w14:textId="77777777" w:rsidR="00AF5A5D" w:rsidRPr="007F63E7" w:rsidRDefault="00AF5A5D" w:rsidP="00F633BC">
      <w:pPr>
        <w:spacing w:after="120" w:line="276" w:lineRule="auto"/>
        <w:ind w:right="720"/>
        <w:jc w:val="both"/>
        <w:rPr>
          <w:rFonts w:cs="Arial"/>
          <w:u w:val="single"/>
          <w:lang w:val="en-GB"/>
        </w:rPr>
      </w:pPr>
      <w:commentRangeStart w:id="3"/>
      <w:r w:rsidRPr="007F63E7">
        <w:rPr>
          <w:rFonts w:cs="Arial"/>
          <w:u w:val="single"/>
          <w:lang w:val="en-GB"/>
        </w:rPr>
        <w:t>Prior the outage:</w:t>
      </w:r>
    </w:p>
    <w:p w14:paraId="7230322E" w14:textId="347E517C" w:rsidR="002F56D1" w:rsidRPr="002F56D1" w:rsidRDefault="002F56D1" w:rsidP="00CB43C9">
      <w:pPr>
        <w:numPr>
          <w:ilvl w:val="0"/>
          <w:numId w:val="6"/>
        </w:numPr>
        <w:autoSpaceDE w:val="0"/>
        <w:autoSpaceDN w:val="0"/>
        <w:spacing w:line="276" w:lineRule="auto"/>
        <w:ind w:right="720"/>
        <w:rPr>
          <w:rFonts w:cs="Arial"/>
          <w:lang w:val="en-GB"/>
        </w:rPr>
      </w:pPr>
      <w:r>
        <w:rPr>
          <w:rFonts w:cs="Arial"/>
          <w:lang w:val="en-GB"/>
        </w:rPr>
        <w:t>Obtain all applicable permits required for the scope of work;</w:t>
      </w:r>
    </w:p>
    <w:p w14:paraId="1B9440AC" w14:textId="0D582AFE" w:rsidR="00AF5A5D" w:rsidRPr="007F63E7" w:rsidRDefault="00AF5A5D" w:rsidP="00CB43C9">
      <w:pPr>
        <w:numPr>
          <w:ilvl w:val="0"/>
          <w:numId w:val="6"/>
        </w:numPr>
        <w:autoSpaceDE w:val="0"/>
        <w:autoSpaceDN w:val="0"/>
        <w:spacing w:line="276" w:lineRule="auto"/>
        <w:ind w:right="720"/>
        <w:rPr>
          <w:rFonts w:cs="Arial"/>
          <w:lang w:val="en-GB"/>
        </w:rPr>
      </w:pPr>
      <w:r w:rsidRPr="007F63E7">
        <w:rPr>
          <w:rFonts w:cs="Arial"/>
          <w:lang w:val="en-GB"/>
        </w:rPr>
        <w:t>Coordinate the</w:t>
      </w:r>
      <w:r w:rsidR="002F56D1">
        <w:rPr>
          <w:rFonts w:cs="Arial"/>
          <w:lang w:val="en-GB"/>
        </w:rPr>
        <w:t xml:space="preserve"> utility and</w:t>
      </w:r>
      <w:r w:rsidRPr="007F63E7">
        <w:rPr>
          <w:rFonts w:cs="Arial"/>
          <w:lang w:val="en-GB"/>
        </w:rPr>
        <w:t xml:space="preserve"> building for the same date and time, informing all the tenants</w:t>
      </w:r>
      <w:r w:rsidR="00870D32">
        <w:rPr>
          <w:rFonts w:cs="Arial"/>
          <w:lang w:val="en-GB"/>
        </w:rPr>
        <w:t xml:space="preserve"> and affected parties</w:t>
      </w:r>
      <w:r w:rsidRPr="007F63E7">
        <w:rPr>
          <w:rFonts w:cs="Arial"/>
          <w:lang w:val="en-GB"/>
        </w:rPr>
        <w:t>;</w:t>
      </w:r>
    </w:p>
    <w:p w14:paraId="4B1755D6" w14:textId="77777777" w:rsidR="00E80563" w:rsidRDefault="00AF5A5D" w:rsidP="00CB43C9">
      <w:pPr>
        <w:numPr>
          <w:ilvl w:val="0"/>
          <w:numId w:val="6"/>
        </w:numPr>
        <w:autoSpaceDE w:val="0"/>
        <w:autoSpaceDN w:val="0"/>
        <w:spacing w:line="276" w:lineRule="auto"/>
        <w:ind w:right="720"/>
        <w:rPr>
          <w:rFonts w:cs="Arial"/>
          <w:lang w:val="en-GB"/>
        </w:rPr>
      </w:pPr>
      <w:r w:rsidRPr="007F63E7">
        <w:rPr>
          <w:rFonts w:cs="Arial"/>
          <w:lang w:val="en-GB"/>
        </w:rPr>
        <w:t>Transfer any emergency loads that need to be transferred; (lock off elevators to prevent personnel being trapped, notify the alarm company)  </w:t>
      </w:r>
    </w:p>
    <w:p w14:paraId="0D626F05" w14:textId="77777777" w:rsidR="00AF5A5D" w:rsidRPr="007F63E7" w:rsidRDefault="00AF5A5D" w:rsidP="00F633BC">
      <w:pPr>
        <w:spacing w:before="120" w:after="120" w:line="276" w:lineRule="auto"/>
        <w:ind w:right="720"/>
        <w:jc w:val="both"/>
        <w:rPr>
          <w:rFonts w:cs="Arial"/>
          <w:u w:val="single"/>
          <w:lang w:val="en-GB"/>
        </w:rPr>
      </w:pPr>
      <w:r w:rsidRPr="007F63E7">
        <w:rPr>
          <w:rFonts w:cs="Arial"/>
          <w:u w:val="single"/>
          <w:lang w:val="en-GB"/>
        </w:rPr>
        <w:t>During the outage:</w:t>
      </w:r>
    </w:p>
    <w:p w14:paraId="1449C432" w14:textId="0FC79C4D" w:rsidR="00AF5A5D" w:rsidRDefault="007F63E7" w:rsidP="00CB43C9">
      <w:pPr>
        <w:numPr>
          <w:ilvl w:val="0"/>
          <w:numId w:val="6"/>
        </w:numPr>
        <w:autoSpaceDE w:val="0"/>
        <w:autoSpaceDN w:val="0"/>
        <w:spacing w:line="276" w:lineRule="auto"/>
        <w:ind w:right="720"/>
        <w:rPr>
          <w:rFonts w:cs="Arial"/>
          <w:lang w:val="en-GB"/>
        </w:rPr>
      </w:pPr>
      <w:r w:rsidRPr="007F63E7">
        <w:rPr>
          <w:rFonts w:cs="Arial"/>
          <w:lang w:val="en-GB"/>
        </w:rPr>
        <w:t>Provide maintenanc</w:t>
      </w:r>
      <w:r w:rsidR="0086785D">
        <w:rPr>
          <w:rFonts w:cs="Arial"/>
          <w:lang w:val="en-GB"/>
        </w:rPr>
        <w:t>e staff to assist with issues if</w:t>
      </w:r>
      <w:r w:rsidRPr="007F63E7">
        <w:rPr>
          <w:rFonts w:cs="Arial"/>
          <w:lang w:val="en-GB"/>
        </w:rPr>
        <w:t xml:space="preserve"> they arise</w:t>
      </w:r>
      <w:r w:rsidR="00325610">
        <w:rPr>
          <w:rFonts w:cs="Arial"/>
          <w:lang w:val="en-GB"/>
        </w:rPr>
        <w:t>;</w:t>
      </w:r>
    </w:p>
    <w:p w14:paraId="72218847" w14:textId="77777777" w:rsidR="00CD5296" w:rsidRDefault="00CD5296" w:rsidP="00CB43C9">
      <w:pPr>
        <w:pStyle w:val="ListParagraph"/>
        <w:numPr>
          <w:ilvl w:val="0"/>
          <w:numId w:val="6"/>
        </w:numPr>
        <w:autoSpaceDE w:val="0"/>
        <w:autoSpaceDN w:val="0"/>
        <w:adjustRightInd w:val="0"/>
        <w:rPr>
          <w:rFonts w:ascii="Calibri" w:hAnsi="Calibri" w:cs="Calibri"/>
          <w:color w:val="000000"/>
          <w:lang w:eastAsia="en-CA"/>
        </w:rPr>
      </w:pPr>
      <w:r w:rsidRPr="00534A42">
        <w:rPr>
          <w:rFonts w:ascii="Calibri" w:hAnsi="Calibri" w:cs="Calibri"/>
          <w:color w:val="000000"/>
          <w:lang w:eastAsia="en-CA"/>
        </w:rPr>
        <w:t xml:space="preserve">Provide staff to assist with resolving issues as they arise within the facility and meet Prime Engineering as well as WorkSafeBC OHS program requirements; </w:t>
      </w:r>
    </w:p>
    <w:p w14:paraId="080CE7B4" w14:textId="21850552" w:rsidR="00CD5296" w:rsidRPr="00CD5296" w:rsidRDefault="00CD5296" w:rsidP="00CB43C9">
      <w:pPr>
        <w:pStyle w:val="ListParagraph"/>
        <w:numPr>
          <w:ilvl w:val="1"/>
          <w:numId w:val="6"/>
        </w:numPr>
        <w:autoSpaceDE w:val="0"/>
        <w:autoSpaceDN w:val="0"/>
        <w:adjustRightInd w:val="0"/>
        <w:spacing w:after="0"/>
        <w:rPr>
          <w:rFonts w:ascii="Calibri" w:hAnsi="Calibri" w:cs="Calibri"/>
          <w:color w:val="000000"/>
          <w:lang w:eastAsia="en-CA"/>
        </w:rPr>
      </w:pPr>
      <w:r w:rsidRPr="00534A42">
        <w:rPr>
          <w:rFonts w:ascii="Calibri" w:hAnsi="Calibri" w:cs="Calibri"/>
          <w:lang w:eastAsia="en-CA"/>
        </w:rPr>
        <w:t xml:space="preserve">As this project involves some potentially hazardous tasks prime engineering as well as WorkSafe BC OHS program required that 2 qualified people be onsite for any and all hazardous activities. This would be understood to be 2 qualified journeyman electricians with up to date minimum level 1 first aid. The intention would be that prime engineering will supply 1 qualified person, with you supplying the other. This requires that 2 people be onsite, in constant communication throughout the hazardous work. The tailboard that is filled out before the isolation and prior to the energization will detail the hazards and the controls; </w:t>
      </w:r>
    </w:p>
    <w:p w14:paraId="5A26590A" w14:textId="57E92514" w:rsidR="00325610" w:rsidRDefault="00325610" w:rsidP="00CB43C9">
      <w:pPr>
        <w:numPr>
          <w:ilvl w:val="0"/>
          <w:numId w:val="6"/>
        </w:numPr>
        <w:autoSpaceDE w:val="0"/>
        <w:autoSpaceDN w:val="0"/>
        <w:spacing w:line="276" w:lineRule="auto"/>
        <w:ind w:right="720"/>
        <w:rPr>
          <w:rFonts w:cs="Arial"/>
          <w:lang w:val="en-GB"/>
        </w:rPr>
      </w:pPr>
      <w:r>
        <w:rPr>
          <w:rFonts w:cs="Arial"/>
          <w:lang w:val="en-GB"/>
        </w:rPr>
        <w:t>Coordinate temporary power requirements during outage for building if necessary</w:t>
      </w:r>
      <w:r w:rsidR="002F56D1">
        <w:rPr>
          <w:rFonts w:cs="Arial"/>
          <w:lang w:val="en-GB"/>
        </w:rPr>
        <w:t>;</w:t>
      </w:r>
    </w:p>
    <w:p w14:paraId="0EF4BF61" w14:textId="77777777" w:rsidR="00304EA0" w:rsidRPr="00A238CE" w:rsidRDefault="00304EA0" w:rsidP="00CB43C9">
      <w:pPr>
        <w:numPr>
          <w:ilvl w:val="0"/>
          <w:numId w:val="6"/>
        </w:numPr>
        <w:autoSpaceDE w:val="0"/>
        <w:autoSpaceDN w:val="0"/>
        <w:spacing w:line="276" w:lineRule="auto"/>
        <w:ind w:right="720"/>
        <w:rPr>
          <w:rFonts w:cs="Arial"/>
          <w:lang w:val="en-GB"/>
        </w:rPr>
      </w:pPr>
      <w:r w:rsidRPr="00A238CE">
        <w:rPr>
          <w:rFonts w:cs="Arial"/>
          <w:lang w:val="en-GB"/>
        </w:rPr>
        <w:t>Provide all cleaning of the insulators, transformer windings, circuit breakers;</w:t>
      </w:r>
    </w:p>
    <w:p w14:paraId="7BEB5A51" w14:textId="079E6256" w:rsidR="00304EA0" w:rsidRDefault="00304EA0" w:rsidP="00CB43C9">
      <w:pPr>
        <w:numPr>
          <w:ilvl w:val="0"/>
          <w:numId w:val="6"/>
        </w:numPr>
        <w:autoSpaceDE w:val="0"/>
        <w:autoSpaceDN w:val="0"/>
        <w:spacing w:line="276" w:lineRule="auto"/>
        <w:ind w:right="720"/>
        <w:rPr>
          <w:rFonts w:cs="Arial"/>
          <w:lang w:val="en-GB"/>
        </w:rPr>
      </w:pPr>
      <w:r w:rsidRPr="00A238CE">
        <w:rPr>
          <w:rFonts w:cs="Arial"/>
          <w:lang w:val="en-GB"/>
        </w:rPr>
        <w:t>Torque all transformer and bus connections</w:t>
      </w:r>
      <w:r w:rsidR="00CD5296">
        <w:rPr>
          <w:rFonts w:cs="Arial"/>
          <w:lang w:val="en-GB"/>
        </w:rPr>
        <w:t>.</w:t>
      </w:r>
    </w:p>
    <w:p w14:paraId="18B6D0B0" w14:textId="77777777" w:rsidR="00493F1A" w:rsidRPr="007F63E7" w:rsidRDefault="00493F1A" w:rsidP="00F633BC">
      <w:pPr>
        <w:spacing w:before="120" w:after="120" w:line="276" w:lineRule="auto"/>
        <w:ind w:right="720"/>
        <w:jc w:val="both"/>
        <w:rPr>
          <w:rFonts w:cs="Arial"/>
          <w:u w:val="single"/>
          <w:lang w:val="en-GB"/>
        </w:rPr>
      </w:pPr>
      <w:r>
        <w:rPr>
          <w:rFonts w:cs="Arial"/>
          <w:u w:val="single"/>
          <w:lang w:val="en-GB"/>
        </w:rPr>
        <w:t>After</w:t>
      </w:r>
      <w:r w:rsidRPr="007F63E7">
        <w:rPr>
          <w:rFonts w:cs="Arial"/>
          <w:u w:val="single"/>
          <w:lang w:val="en-GB"/>
        </w:rPr>
        <w:t xml:space="preserve"> outage:</w:t>
      </w:r>
    </w:p>
    <w:p w14:paraId="3870A3DD" w14:textId="77777777" w:rsidR="00493F1A" w:rsidRPr="00A14C18" w:rsidRDefault="00493F1A" w:rsidP="00CB43C9">
      <w:pPr>
        <w:numPr>
          <w:ilvl w:val="0"/>
          <w:numId w:val="6"/>
        </w:numPr>
        <w:autoSpaceDE w:val="0"/>
        <w:autoSpaceDN w:val="0"/>
        <w:spacing w:line="276" w:lineRule="auto"/>
        <w:ind w:right="720"/>
        <w:rPr>
          <w:rFonts w:cs="Arial"/>
          <w:lang w:val="en-GB"/>
        </w:rPr>
      </w:pPr>
      <w:r>
        <w:rPr>
          <w:rFonts w:cs="Arial"/>
          <w:lang w:val="en-GB"/>
        </w:rPr>
        <w:t>Log work performed into the operating permit Log.</w:t>
      </w:r>
      <w:commentRangeEnd w:id="3"/>
      <w:r>
        <w:rPr>
          <w:rStyle w:val="CommentReference"/>
        </w:rPr>
        <w:commentReference w:id="3"/>
      </w:r>
    </w:p>
    <w:p w14:paraId="5616D833" w14:textId="77777777" w:rsidR="00493F1A" w:rsidRPr="00304EA0" w:rsidRDefault="00493F1A" w:rsidP="00493F1A">
      <w:pPr>
        <w:autoSpaceDE w:val="0"/>
        <w:autoSpaceDN w:val="0"/>
        <w:ind w:right="720"/>
        <w:jc w:val="both"/>
        <w:rPr>
          <w:rFonts w:cs="Arial"/>
          <w:lang w:val="en-GB"/>
        </w:rPr>
      </w:pPr>
    </w:p>
    <w:p w14:paraId="146807D3" w14:textId="77777777" w:rsidR="009C5C77" w:rsidRDefault="009C5C77" w:rsidP="00AF5A5D">
      <w:pPr>
        <w:autoSpaceDE w:val="0"/>
        <w:autoSpaceDN w:val="0"/>
        <w:adjustRightInd w:val="0"/>
        <w:rPr>
          <w:rFonts w:ascii="Calibri" w:hAnsi="Calibri" w:cs="Calibri"/>
          <w:lang w:val="en-CA" w:eastAsia="en-CA"/>
        </w:rPr>
      </w:pPr>
    </w:p>
    <w:p w14:paraId="21E237A7" w14:textId="2507D982" w:rsidR="00534A42" w:rsidRPr="00534A42" w:rsidRDefault="00E80563" w:rsidP="00534A42">
      <w:pPr>
        <w:rPr>
          <w:rFonts w:ascii="Calibri" w:hAnsi="Calibri" w:cs="Calibri"/>
          <w:b/>
          <w:szCs w:val="22"/>
        </w:rPr>
      </w:pPr>
      <w:r w:rsidRPr="007F63E7">
        <w:rPr>
          <w:rFonts w:ascii="Calibri" w:hAnsi="Calibri" w:cs="Calibri"/>
          <w:b/>
          <w:szCs w:val="22"/>
        </w:rPr>
        <w:t>It is up to the client’s staff to complete the site notifications regarding the outages and inform all affected parties.</w:t>
      </w:r>
    </w:p>
    <w:p w14:paraId="7600ED76" w14:textId="77777777" w:rsidR="00037AD9" w:rsidRPr="00F37ACB" w:rsidRDefault="00037AD9" w:rsidP="001313A9">
      <w:pPr>
        <w:pStyle w:val="Heading2"/>
      </w:pPr>
      <w:commentRangeStart w:id="4"/>
      <w:r w:rsidRPr="00F37ACB">
        <w:t>Outside our scope of supply:</w:t>
      </w:r>
      <w:commentRangeEnd w:id="4"/>
      <w:r w:rsidR="000F7F27">
        <w:rPr>
          <w:rStyle w:val="CommentReference"/>
          <w:rFonts w:asciiTheme="minorHAnsi" w:eastAsia="Times New Roman" w:hAnsiTheme="minorHAnsi" w:cs="Times New Roman"/>
          <w:b w:val="0"/>
          <w:bCs w:val="0"/>
          <w:lang w:val="en-US"/>
        </w:rPr>
        <w:commentReference w:id="4"/>
      </w:r>
    </w:p>
    <w:p w14:paraId="1CA2B078" w14:textId="77777777" w:rsidR="00037AD9" w:rsidRPr="00AC3EBD" w:rsidRDefault="00037AD9" w:rsidP="00213AC6">
      <w:pPr>
        <w:spacing w:after="120"/>
      </w:pPr>
      <w:r w:rsidRPr="00AC3EBD">
        <w:t xml:space="preserve">The following </w:t>
      </w:r>
      <w:r>
        <w:t xml:space="preserve">complete components and site areas </w:t>
      </w:r>
      <w:r w:rsidRPr="00AC3EBD">
        <w:t>are explicitly excluded from testing</w:t>
      </w:r>
      <w:r>
        <w:t>.</w:t>
      </w:r>
    </w:p>
    <w:p w14:paraId="2858B4F3" w14:textId="77777777" w:rsidR="00037AD9" w:rsidRDefault="00037AD9" w:rsidP="00CB43C9">
      <w:pPr>
        <w:pStyle w:val="ListParagraph"/>
        <w:numPr>
          <w:ilvl w:val="0"/>
          <w:numId w:val="5"/>
        </w:numPr>
      </w:pPr>
      <w:r>
        <w:t>Utility metering system components.</w:t>
      </w:r>
    </w:p>
    <w:p w14:paraId="6E22A172" w14:textId="77777777" w:rsidR="003F02D1" w:rsidRDefault="003F02D1" w:rsidP="00CB43C9">
      <w:pPr>
        <w:pStyle w:val="ListParagraph"/>
        <w:numPr>
          <w:ilvl w:val="0"/>
          <w:numId w:val="5"/>
        </w:numPr>
      </w:pPr>
      <w:r>
        <w:t>Cleaning of the electrical room or areas exterior to components inside electrical apparatus.</w:t>
      </w:r>
    </w:p>
    <w:p w14:paraId="41988415" w14:textId="77777777" w:rsidR="00037AD9" w:rsidRDefault="00037AD9" w:rsidP="00CB43C9">
      <w:pPr>
        <w:pStyle w:val="ListParagraph"/>
        <w:numPr>
          <w:ilvl w:val="0"/>
          <w:numId w:val="5"/>
        </w:numPr>
      </w:pPr>
      <w:r>
        <w:t>Building Systems are not included:</w:t>
      </w:r>
    </w:p>
    <w:p w14:paraId="130FE23D" w14:textId="77777777" w:rsidR="00037AD9" w:rsidRPr="00FC565E" w:rsidRDefault="00037AD9" w:rsidP="00CB43C9">
      <w:pPr>
        <w:pStyle w:val="ListParagraph"/>
        <w:numPr>
          <w:ilvl w:val="1"/>
          <w:numId w:val="5"/>
        </w:numPr>
      </w:pPr>
      <w:r w:rsidRPr="006C3C32">
        <w:t>Fire Protection and Security system commissioning by others</w:t>
      </w:r>
    </w:p>
    <w:p w14:paraId="6366F202" w14:textId="77777777" w:rsidR="00037AD9" w:rsidRPr="00FC565E" w:rsidRDefault="00037AD9" w:rsidP="00CB43C9">
      <w:pPr>
        <w:pStyle w:val="ListParagraph"/>
        <w:numPr>
          <w:ilvl w:val="1"/>
          <w:numId w:val="4"/>
        </w:numPr>
        <w:rPr>
          <w:rFonts w:cs="Arial"/>
        </w:rPr>
      </w:pPr>
      <w:r w:rsidRPr="006C3C32">
        <w:lastRenderedPageBreak/>
        <w:t>HVAC</w:t>
      </w:r>
    </w:p>
    <w:p w14:paraId="7F5F2B3D" w14:textId="77777777" w:rsidR="004B1C76" w:rsidRPr="004B1C76" w:rsidRDefault="004B1C76" w:rsidP="00CB43C9">
      <w:pPr>
        <w:pStyle w:val="ListParagraph"/>
        <w:numPr>
          <w:ilvl w:val="0"/>
          <w:numId w:val="4"/>
        </w:numPr>
        <w:rPr>
          <w:rFonts w:cs="Arial"/>
        </w:rPr>
      </w:pPr>
      <w:r>
        <w:rPr>
          <w:rFonts w:cs="Arial"/>
        </w:rPr>
        <w:t>Low voltage cables.</w:t>
      </w:r>
    </w:p>
    <w:p w14:paraId="010AAE50" w14:textId="77777777" w:rsidR="00037AD9" w:rsidRPr="00FC565E" w:rsidRDefault="00037AD9" w:rsidP="00CB43C9">
      <w:pPr>
        <w:pStyle w:val="ListParagraph"/>
        <w:numPr>
          <w:ilvl w:val="0"/>
          <w:numId w:val="4"/>
        </w:numPr>
        <w:rPr>
          <w:rFonts w:cs="Arial"/>
        </w:rPr>
      </w:pPr>
      <w:r w:rsidRPr="006C3C32">
        <w:t>MCC</w:t>
      </w:r>
      <w:r>
        <w:t xml:space="preserve">’s and low voltage </w:t>
      </w:r>
      <w:r w:rsidRPr="00FC565E">
        <w:rPr>
          <w:rFonts w:cs="Arial"/>
        </w:rPr>
        <w:t>electrical panels and transformers not included</w:t>
      </w:r>
      <w:r w:rsidR="004B1C76">
        <w:rPr>
          <w:rFonts w:cs="Arial"/>
        </w:rPr>
        <w:t>.</w:t>
      </w:r>
    </w:p>
    <w:p w14:paraId="11CDDCF3" w14:textId="77777777" w:rsidR="00037AD9" w:rsidRPr="004921A4" w:rsidRDefault="00037AD9" w:rsidP="00CB43C9">
      <w:pPr>
        <w:pStyle w:val="ListParagraph"/>
        <w:numPr>
          <w:ilvl w:val="0"/>
          <w:numId w:val="4"/>
        </w:numPr>
        <w:rPr>
          <w:rFonts w:cs="Arial"/>
        </w:rPr>
      </w:pPr>
      <w:r>
        <w:t>D</w:t>
      </w:r>
      <w:r w:rsidRPr="006C3C32">
        <w:t>iesel generator</w:t>
      </w:r>
      <w:r>
        <w:t>(s) not included</w:t>
      </w:r>
      <w:r w:rsidR="004B1C76">
        <w:t>.</w:t>
      </w:r>
    </w:p>
    <w:p w14:paraId="21A21E5D" w14:textId="77777777" w:rsidR="00037AD9" w:rsidRPr="004921A4" w:rsidRDefault="00037AD9" w:rsidP="00CB43C9">
      <w:pPr>
        <w:pStyle w:val="ListParagraph"/>
        <w:numPr>
          <w:ilvl w:val="0"/>
          <w:numId w:val="4"/>
        </w:numPr>
        <w:rPr>
          <w:rFonts w:cs="Arial"/>
        </w:rPr>
      </w:pPr>
      <w:r>
        <w:t>PLC Control System testing not included.</w:t>
      </w:r>
    </w:p>
    <w:p w14:paraId="63738AB8" w14:textId="77777777" w:rsidR="00037AD9" w:rsidRPr="00FC565E" w:rsidRDefault="00037AD9" w:rsidP="00CB43C9">
      <w:pPr>
        <w:pStyle w:val="ListParagraph"/>
        <w:numPr>
          <w:ilvl w:val="0"/>
          <w:numId w:val="4"/>
        </w:numPr>
        <w:rPr>
          <w:rFonts w:cs="Arial"/>
        </w:rPr>
      </w:pPr>
      <w:r>
        <w:t>Communication system</w:t>
      </w:r>
      <w:r w:rsidR="004B1C76">
        <w:t>.</w:t>
      </w:r>
    </w:p>
    <w:p w14:paraId="1E51FE98" w14:textId="77777777" w:rsidR="001313A9" w:rsidRDefault="001313A9" w:rsidP="001313A9">
      <w:pPr>
        <w:pStyle w:val="Heading2"/>
      </w:pPr>
      <w:r>
        <w:t>Electrical Operating Permit</w:t>
      </w:r>
    </w:p>
    <w:p w14:paraId="43D8F704" w14:textId="4DC6B940" w:rsidR="00F23C4A" w:rsidRPr="006F2188" w:rsidRDefault="00F23C4A" w:rsidP="00F23C4A">
      <w:pPr>
        <w:spacing w:line="276" w:lineRule="auto"/>
        <w:rPr>
          <w:rFonts w:ascii="Calibri" w:hAnsi="Calibri"/>
          <w:szCs w:val="22"/>
        </w:rPr>
      </w:pPr>
      <w:r>
        <w:rPr>
          <w:rFonts w:ascii="Calibri" w:hAnsi="Calibri"/>
          <w:szCs w:val="22"/>
        </w:rPr>
        <w:t>O</w:t>
      </w:r>
      <w:r w:rsidRPr="00DD2138">
        <w:rPr>
          <w:rFonts w:ascii="Calibri" w:hAnsi="Calibri"/>
          <w:szCs w:val="22"/>
        </w:rPr>
        <w:t>perating permit</w:t>
      </w:r>
      <w:r>
        <w:rPr>
          <w:rFonts w:ascii="Calibri" w:hAnsi="Calibri"/>
          <w:szCs w:val="22"/>
        </w:rPr>
        <w:t>s</w:t>
      </w:r>
      <w:r w:rsidRPr="00DD2138">
        <w:rPr>
          <w:rFonts w:ascii="Calibri" w:hAnsi="Calibri"/>
          <w:szCs w:val="22"/>
        </w:rPr>
        <w:t xml:space="preserve"> assists</w:t>
      </w:r>
      <w:r>
        <w:rPr>
          <w:rFonts w:ascii="Calibri" w:hAnsi="Calibri"/>
          <w:szCs w:val="22"/>
        </w:rPr>
        <w:t xml:space="preserve"> asset</w:t>
      </w:r>
      <w:r w:rsidRPr="00DD2138">
        <w:rPr>
          <w:rFonts w:ascii="Calibri" w:hAnsi="Calibri"/>
          <w:szCs w:val="22"/>
        </w:rPr>
        <w:t xml:space="preserve"> owners in meeting electrical due diligence in industrial, commercial, and institutional facilities</w:t>
      </w:r>
      <w:r>
        <w:rPr>
          <w:rFonts w:ascii="Calibri" w:hAnsi="Calibri"/>
          <w:szCs w:val="22"/>
        </w:rPr>
        <w:t xml:space="preserve"> and is a requirement for this facility. </w:t>
      </w:r>
      <w:r>
        <w:rPr>
          <w:lang w:val="en-CA"/>
        </w:rPr>
        <w:t xml:space="preserve">Regular maintenance and electrical installations on the power system must be logged into a log book that is to be kept onsite (or digitally) and be accessible to TSBC as well as the Field Safety Representative (FSR) named on the permit. </w:t>
      </w:r>
    </w:p>
    <w:p w14:paraId="75891A82" w14:textId="77777777" w:rsidR="00F23C4A" w:rsidRDefault="00F23C4A" w:rsidP="00F23C4A">
      <w:pPr>
        <w:spacing w:line="276" w:lineRule="auto"/>
        <w:rPr>
          <w:lang w:val="en-CA"/>
        </w:rPr>
      </w:pPr>
    </w:p>
    <w:p w14:paraId="27CAE710" w14:textId="77777777" w:rsidR="00F23C4A" w:rsidRDefault="00F23C4A" w:rsidP="00F23C4A">
      <w:pPr>
        <w:spacing w:line="276" w:lineRule="auto"/>
        <w:rPr>
          <w:lang w:val="en-CA"/>
        </w:rPr>
      </w:pPr>
      <w:r>
        <w:rPr>
          <w:lang w:val="en-CA"/>
        </w:rPr>
        <w:t xml:space="preserve">More details can be found here: </w:t>
      </w:r>
      <w:hyperlink r:id="rId14" w:history="1">
        <w:r w:rsidRPr="00F817A8">
          <w:rPr>
            <w:rStyle w:val="Hyperlink"/>
            <w:lang w:val="en-CA"/>
          </w:rPr>
          <w:t>https://www.technicalsafetybc.ca/electrical/electrical-operating-permits</w:t>
        </w:r>
      </w:hyperlink>
    </w:p>
    <w:p w14:paraId="2E0F11C7" w14:textId="77777777" w:rsidR="00F23C4A" w:rsidRDefault="00F23C4A" w:rsidP="00F23C4A">
      <w:pPr>
        <w:spacing w:line="276" w:lineRule="auto"/>
        <w:rPr>
          <w:lang w:val="en-CA"/>
        </w:rPr>
      </w:pPr>
    </w:p>
    <w:p w14:paraId="1329C547" w14:textId="77777777" w:rsidR="00F23C4A" w:rsidRPr="006F2188" w:rsidRDefault="00F23C4A" w:rsidP="00F23C4A">
      <w:pPr>
        <w:spacing w:line="276" w:lineRule="auto"/>
        <w:rPr>
          <w:lang w:val="en-CA"/>
        </w:rPr>
      </w:pPr>
      <w:r w:rsidRPr="00F51DAB">
        <w:rPr>
          <w:b/>
          <w:u w:val="single"/>
          <w:lang w:val="en-CA"/>
        </w:rPr>
        <w:t>It is assumed that a valid operating permit has been established for this facility.</w:t>
      </w:r>
      <w:r>
        <w:rPr>
          <w:lang w:val="en-CA"/>
        </w:rPr>
        <w:t xml:space="preserve"> If a valid operating permit is not in place, Prime Engineering can provide a quotation to assist in establishing an operating permit and be the named FSR Class A for this facility – </w:t>
      </w:r>
      <w:r w:rsidRPr="00CF2F00">
        <w:rPr>
          <w:u w:val="single"/>
          <w:lang w:val="en-CA"/>
        </w:rPr>
        <w:t>lim</w:t>
      </w:r>
      <w:r>
        <w:rPr>
          <w:u w:val="single"/>
          <w:lang w:val="en-CA"/>
        </w:rPr>
        <w:t xml:space="preserve">ited to the </w:t>
      </w:r>
      <w:r w:rsidRPr="00CF2F00">
        <w:rPr>
          <w:u w:val="single"/>
          <w:lang w:val="en-CA"/>
        </w:rPr>
        <w:t>power distribution</w:t>
      </w:r>
      <w:r>
        <w:rPr>
          <w:u w:val="single"/>
          <w:lang w:val="en-CA"/>
        </w:rPr>
        <w:t xml:space="preserve"> switchgear</w:t>
      </w:r>
      <w:r w:rsidRPr="00CF2F00">
        <w:rPr>
          <w:u w:val="single"/>
          <w:lang w:val="en-CA"/>
        </w:rPr>
        <w:t xml:space="preserve"> only</w:t>
      </w:r>
      <w:r>
        <w:rPr>
          <w:lang w:val="en-CA"/>
        </w:rPr>
        <w:t xml:space="preserve">. </w:t>
      </w:r>
      <w:r>
        <w:rPr>
          <w:rFonts w:ascii="Calibri" w:hAnsi="Calibri" w:cs="Calibri"/>
          <w:szCs w:val="22"/>
        </w:rPr>
        <w:t>Please contact a Prime Engineering representative if a valid operating permit is not in place prior to this maintenance.</w:t>
      </w:r>
    </w:p>
    <w:p w14:paraId="6DA3BFC6" w14:textId="77777777" w:rsidR="001313A9" w:rsidRDefault="001313A9" w:rsidP="001313A9">
      <w:pPr>
        <w:spacing w:line="276" w:lineRule="auto"/>
        <w:rPr>
          <w:lang w:val="en-CA"/>
        </w:rPr>
      </w:pPr>
    </w:p>
    <w:p w14:paraId="3E00F967" w14:textId="77777777" w:rsidR="001313A9" w:rsidRDefault="001313A9" w:rsidP="001313A9">
      <w:pPr>
        <w:spacing w:line="276" w:lineRule="auto"/>
        <w:rPr>
          <w:rFonts w:ascii="Calibri" w:hAnsi="Calibri" w:cs="Calibri"/>
          <w:szCs w:val="22"/>
        </w:rPr>
      </w:pPr>
      <w:r>
        <w:rPr>
          <w:rFonts w:ascii="Calibri" w:hAnsi="Calibri" w:cs="Calibri"/>
          <w:szCs w:val="22"/>
        </w:rPr>
        <w:t>Please contact a representative to learn more about what the associated costs will be to establish an operating permit for your facility.</w:t>
      </w:r>
    </w:p>
    <w:p w14:paraId="466CC29A" w14:textId="77777777" w:rsidR="001313A9" w:rsidRDefault="001313A9" w:rsidP="001313A9">
      <w:pPr>
        <w:rPr>
          <w:rFonts w:ascii="Calibri" w:hAnsi="Calibri" w:cs="Calibri"/>
          <w:b/>
          <w:szCs w:val="22"/>
        </w:rPr>
      </w:pPr>
    </w:p>
    <w:p w14:paraId="55727426" w14:textId="77777777" w:rsidR="001313A9" w:rsidRDefault="001313A9" w:rsidP="001313A9">
      <w:pPr>
        <w:rPr>
          <w:rFonts w:ascii="Calibri" w:hAnsi="Calibri" w:cs="Calibri"/>
        </w:rPr>
      </w:pPr>
    </w:p>
    <w:p w14:paraId="7E238EA4" w14:textId="77777777" w:rsidR="00816D46" w:rsidRPr="0093634F" w:rsidRDefault="00816D46" w:rsidP="00816D46">
      <w:pPr>
        <w:spacing w:after="240" w:line="276" w:lineRule="auto"/>
        <w:rPr>
          <w:lang w:val="en-CA"/>
        </w:rPr>
      </w:pPr>
      <w:r>
        <w:rPr>
          <w:lang w:val="en-CA"/>
        </w:rPr>
        <w:t>Please review the following clarifications and assumptions and update a representative if changes are to be made:</w:t>
      </w:r>
    </w:p>
    <w:p w14:paraId="35241A92" w14:textId="77777777" w:rsidR="00816D46" w:rsidRPr="00F2186F" w:rsidRDefault="00816D46" w:rsidP="00816D46">
      <w:pPr>
        <w:pStyle w:val="ListParagraph"/>
        <w:numPr>
          <w:ilvl w:val="0"/>
          <w:numId w:val="13"/>
        </w:numPr>
        <w:rPr>
          <w:highlight w:val="yellow"/>
        </w:rPr>
      </w:pPr>
      <w:r w:rsidRPr="00F2186F">
        <w:rPr>
          <w:highlight w:val="yellow"/>
        </w:rPr>
        <w:t>No drawings or specifications have been provided at this time.</w:t>
      </w:r>
    </w:p>
    <w:p w14:paraId="451C2995" w14:textId="77777777" w:rsidR="00816D46" w:rsidRPr="00F2186F" w:rsidRDefault="00816D46" w:rsidP="00816D46">
      <w:pPr>
        <w:pStyle w:val="ListParagraph"/>
        <w:numPr>
          <w:ilvl w:val="0"/>
          <w:numId w:val="13"/>
        </w:numPr>
        <w:rPr>
          <w:highlight w:val="yellow"/>
        </w:rPr>
      </w:pPr>
      <w:r w:rsidRPr="00F2186F">
        <w:rPr>
          <w:highlight w:val="yellow"/>
        </w:rPr>
        <w:t>It is assumed that Prime technicians will be able to isolate with the gang operated, air-break disconnect switch at site. The contractor must update our field services team as soon as possible if this is to change and a new isolation point will be used. Extra charges may incur for rescheduling.</w:t>
      </w:r>
    </w:p>
    <w:p w14:paraId="64740B19" w14:textId="77777777" w:rsidR="00816D46" w:rsidRPr="00F2186F" w:rsidRDefault="00816D46" w:rsidP="00816D46">
      <w:pPr>
        <w:pStyle w:val="ListParagraph"/>
        <w:numPr>
          <w:ilvl w:val="0"/>
          <w:numId w:val="13"/>
        </w:numPr>
        <w:rPr>
          <w:highlight w:val="yellow"/>
        </w:rPr>
      </w:pPr>
      <w:r w:rsidRPr="00F2186F">
        <w:rPr>
          <w:highlight w:val="yellow"/>
        </w:rPr>
        <w:t>Prime Engineering will not service any pole top equipment.</w:t>
      </w:r>
    </w:p>
    <w:p w14:paraId="52DAB358" w14:textId="77777777" w:rsidR="00816D46" w:rsidRPr="00F2186F" w:rsidRDefault="00816D46" w:rsidP="00816D46">
      <w:pPr>
        <w:pStyle w:val="ListParagraph"/>
        <w:numPr>
          <w:ilvl w:val="0"/>
          <w:numId w:val="13"/>
        </w:numPr>
        <w:rPr>
          <w:highlight w:val="yellow"/>
        </w:rPr>
      </w:pPr>
      <w:r w:rsidRPr="00F2186F">
        <w:rPr>
          <w:highlight w:val="yellow"/>
        </w:rPr>
        <w:lastRenderedPageBreak/>
        <w:t>Maintenance is limited to the 300kVA Liquid Filled Transformer only. No low voltage protective devices or protection relays have been included in this proposal. If extra equipment is added to the scope of work at time of HVM, extra work charges may apply.</w:t>
      </w:r>
    </w:p>
    <w:p w14:paraId="2B1F1B13" w14:textId="77777777" w:rsidR="00816D46" w:rsidRPr="002153E6" w:rsidRDefault="00816D46" w:rsidP="00816D46">
      <w:pPr>
        <w:pStyle w:val="Heading2"/>
      </w:pPr>
      <w:commentRangeStart w:id="5"/>
      <w:r>
        <w:t>BC Hydro Charges</w:t>
      </w:r>
      <w:commentRangeEnd w:id="5"/>
      <w:r>
        <w:rPr>
          <w:rStyle w:val="CommentReference"/>
          <w:rFonts w:asciiTheme="minorHAnsi" w:eastAsia="Times New Roman" w:hAnsiTheme="minorHAnsi" w:cs="Times New Roman"/>
          <w:b w:val="0"/>
          <w:bCs w:val="0"/>
          <w:lang w:val="en-US"/>
        </w:rPr>
        <w:commentReference w:id="5"/>
      </w:r>
    </w:p>
    <w:p w14:paraId="635E7527" w14:textId="77777777" w:rsidR="00816D46" w:rsidRDefault="00816D46" w:rsidP="00816D46">
      <w:pPr>
        <w:spacing w:line="276" w:lineRule="auto"/>
      </w:pPr>
      <w:r w:rsidRPr="002153E6">
        <w:rPr>
          <w:rFonts w:cstheme="minorHAnsi"/>
        </w:rPr>
        <w:t xml:space="preserve">It is understood that Prime Engineering will be responsible for coordinating with BC Hydro for the proposed outages. </w:t>
      </w:r>
      <w:r w:rsidRPr="007D235B">
        <w:t>BC Hydro ch</w:t>
      </w:r>
      <w:r>
        <w:t>arges range from $860.00 to $4,0</w:t>
      </w:r>
      <w:r w:rsidRPr="007D235B">
        <w:t>00.00 and above depending on the time of the isolation. Prime Engineering adds a 1</w:t>
      </w:r>
      <w:r>
        <w:t>5</w:t>
      </w:r>
      <w:r w:rsidRPr="007D235B">
        <w:t>% administration fee to the BC Hydro costs. Any charges from BC Hydro will be considered extra.</w:t>
      </w:r>
    </w:p>
    <w:p w14:paraId="39C13D6C" w14:textId="77777777" w:rsidR="00816D46" w:rsidRDefault="00816D46" w:rsidP="00816D46"/>
    <w:p w14:paraId="455E336C" w14:textId="77777777" w:rsidR="00816D46" w:rsidRPr="002153E6" w:rsidRDefault="00816D46" w:rsidP="00816D46">
      <w:pPr>
        <w:pStyle w:val="Heading2"/>
      </w:pPr>
      <w:commentRangeStart w:id="6"/>
      <w:r>
        <w:t>BC Hydro Charges</w:t>
      </w:r>
      <w:commentRangeEnd w:id="6"/>
      <w:r>
        <w:rPr>
          <w:rStyle w:val="CommentReference"/>
          <w:rFonts w:asciiTheme="minorHAnsi" w:eastAsia="Times New Roman" w:hAnsiTheme="minorHAnsi" w:cs="Times New Roman"/>
          <w:b w:val="0"/>
          <w:bCs w:val="0"/>
          <w:lang w:val="en-US"/>
        </w:rPr>
        <w:commentReference w:id="6"/>
      </w:r>
    </w:p>
    <w:p w14:paraId="49E7923F" w14:textId="77777777" w:rsidR="00816D46" w:rsidRPr="005F02A4" w:rsidRDefault="00816D46" w:rsidP="00816D46">
      <w:pPr>
        <w:spacing w:line="276" w:lineRule="auto"/>
        <w:rPr>
          <w:rFonts w:cstheme="minorHAnsi"/>
        </w:rPr>
      </w:pPr>
      <w:commentRangeStart w:id="7"/>
      <w:r w:rsidRPr="00113B22">
        <w:rPr>
          <w:rFonts w:cstheme="minorHAnsi"/>
          <w:highlight w:val="yellow"/>
        </w:rPr>
        <w:t>It has been confirmed</w:t>
      </w:r>
      <w:r>
        <w:rPr>
          <w:rFonts w:cstheme="minorHAnsi"/>
        </w:rPr>
        <w:t xml:space="preserve"> that this site is approved for a Guarantee of Isolation – </w:t>
      </w:r>
      <w:r w:rsidRPr="00113B22">
        <w:rPr>
          <w:rFonts w:cstheme="minorHAnsi"/>
          <w:i/>
        </w:rPr>
        <w:t>BC Hydro will not charge the customer for requesting an isolation</w:t>
      </w:r>
      <w:r>
        <w:rPr>
          <w:rFonts w:cstheme="minorHAnsi"/>
        </w:rPr>
        <w:t xml:space="preserve">. </w:t>
      </w:r>
      <w:commentRangeEnd w:id="7"/>
      <w:r>
        <w:rPr>
          <w:rStyle w:val="CommentReference"/>
        </w:rPr>
        <w:commentReference w:id="7"/>
      </w:r>
      <w:r>
        <w:rPr>
          <w:rFonts w:cstheme="minorHAnsi"/>
        </w:rPr>
        <w:t>However, if unexpected charges are billed towards Prime Engineering from BC Hydro for the scope of work in this proposal, Prime Engineering will bill the client for the charges brought forth and add a 10% administration fee to those charges.</w:t>
      </w:r>
    </w:p>
    <w:p w14:paraId="22DEA65B" w14:textId="2150EBF2" w:rsidR="001313A9" w:rsidRPr="00AD0952" w:rsidRDefault="001313A9" w:rsidP="001313A9">
      <w:pPr>
        <w:pStyle w:val="Heading2"/>
        <w:rPr>
          <w:highlight w:val="yellow"/>
        </w:rPr>
      </w:pPr>
      <w:r w:rsidRPr="00AD0952">
        <w:rPr>
          <w:highlight w:val="yellow"/>
        </w:rPr>
        <w:t>2016 HVM Recommendations</w:t>
      </w:r>
    </w:p>
    <w:p w14:paraId="52A0AEA6" w14:textId="77777777" w:rsidR="001313A9" w:rsidRPr="00AD0952" w:rsidRDefault="001313A9" w:rsidP="001313A9">
      <w:pPr>
        <w:spacing w:before="120" w:line="276" w:lineRule="auto"/>
        <w:rPr>
          <w:highlight w:val="yellow"/>
        </w:rPr>
      </w:pPr>
      <w:r w:rsidRPr="00AD0952">
        <w:rPr>
          <w:highlight w:val="yellow"/>
        </w:rPr>
        <w:t>In our 2016 HVM report, we made the following recommendations:</w:t>
      </w:r>
    </w:p>
    <w:p w14:paraId="7958FBFB" w14:textId="77777777" w:rsidR="001313A9" w:rsidRPr="00AD0952" w:rsidRDefault="001313A9" w:rsidP="00CB43C9">
      <w:pPr>
        <w:pStyle w:val="ListParagraph"/>
        <w:numPr>
          <w:ilvl w:val="0"/>
          <w:numId w:val="14"/>
        </w:numPr>
        <w:spacing w:before="120"/>
        <w:rPr>
          <w:highlight w:val="yellow"/>
        </w:rPr>
      </w:pPr>
      <w:r w:rsidRPr="00AD0952">
        <w:rPr>
          <w:b/>
          <w:highlight w:val="yellow"/>
        </w:rPr>
        <w:t>Line Item 2 - Install Grounding Balls onto Load Break Switch</w:t>
      </w:r>
    </w:p>
    <w:p w14:paraId="65C7B8AE" w14:textId="77777777" w:rsidR="001313A9" w:rsidRPr="00AD0952" w:rsidRDefault="001313A9" w:rsidP="00CB43C9">
      <w:pPr>
        <w:pStyle w:val="ListParagraph"/>
        <w:numPr>
          <w:ilvl w:val="1"/>
          <w:numId w:val="14"/>
        </w:numPr>
        <w:spacing w:before="120"/>
        <w:rPr>
          <w:highlight w:val="yellow"/>
        </w:rPr>
      </w:pPr>
      <w:r w:rsidRPr="00AD0952">
        <w:rPr>
          <w:rFonts w:ascii="Calibri" w:hAnsi="Calibri" w:cs="Calibri"/>
          <w:highlight w:val="yellow"/>
        </w:rPr>
        <w:t>The main high voltage load break switch does not have grounding balls on the switchgear. Grounding balls provide a secure method of grounding as approved by WCB. BC Hydro requires grounding balls as the means for grounding on all new switchgear as part of BC Hydro standards (acceptable to BC Hydro per the ES54 S3-01, S3-02, and S3-03 standards.)</w:t>
      </w:r>
    </w:p>
    <w:p w14:paraId="3A04C5A6" w14:textId="77777777" w:rsidR="001313A9" w:rsidRPr="00AD0952" w:rsidRDefault="001313A9" w:rsidP="00CB43C9">
      <w:pPr>
        <w:pStyle w:val="ListParagraph"/>
        <w:numPr>
          <w:ilvl w:val="2"/>
          <w:numId w:val="14"/>
        </w:numPr>
        <w:spacing w:before="120"/>
        <w:rPr>
          <w:highlight w:val="yellow"/>
        </w:rPr>
      </w:pPr>
      <w:r w:rsidRPr="00AD0952">
        <w:rPr>
          <w:rFonts w:ascii="Calibri" w:hAnsi="Calibri" w:cs="Calibri"/>
          <w:highlight w:val="yellow"/>
          <w:u w:val="single"/>
        </w:rPr>
        <w:t>Will require</w:t>
      </w:r>
      <w:r w:rsidRPr="00AD0952">
        <w:rPr>
          <w:rFonts w:ascii="Calibri" w:hAnsi="Calibri" w:cs="Calibri"/>
          <w:highlight w:val="yellow"/>
        </w:rPr>
        <w:t xml:space="preserve"> a BC Hydro Isolation to perform work.</w:t>
      </w:r>
    </w:p>
    <w:p w14:paraId="641F545C" w14:textId="77777777" w:rsidR="001313A9" w:rsidRPr="00AD0952" w:rsidRDefault="001313A9" w:rsidP="00CB43C9">
      <w:pPr>
        <w:pStyle w:val="ListParagraph"/>
        <w:numPr>
          <w:ilvl w:val="0"/>
          <w:numId w:val="14"/>
        </w:numPr>
        <w:spacing w:before="120"/>
        <w:rPr>
          <w:highlight w:val="yellow"/>
        </w:rPr>
      </w:pPr>
      <w:r w:rsidRPr="00AD0952">
        <w:rPr>
          <w:b/>
          <w:highlight w:val="yellow"/>
        </w:rPr>
        <w:t>Line Item 3 - Install Surge Arresters onto Transformer</w:t>
      </w:r>
    </w:p>
    <w:p w14:paraId="20F42C35" w14:textId="77777777" w:rsidR="001313A9" w:rsidRPr="00AD0952" w:rsidRDefault="001313A9" w:rsidP="00CB43C9">
      <w:pPr>
        <w:pStyle w:val="ListParagraph"/>
        <w:numPr>
          <w:ilvl w:val="1"/>
          <w:numId w:val="14"/>
        </w:numPr>
        <w:spacing w:before="120"/>
        <w:rPr>
          <w:highlight w:val="yellow"/>
        </w:rPr>
      </w:pPr>
      <w:r w:rsidRPr="00AD0952">
        <w:rPr>
          <w:highlight w:val="yellow"/>
          <w:lang w:val="en-GB"/>
        </w:rPr>
        <w:t>A surge arrester is a device that protects electrical equipment from over-voltage transients (higher than expected voltage) caused by external (lightning) or internal (switching) events, or over-voltage transients from the utility. Installing surge arresters will provide a form of protection for the transformer from the unexpected occurrences previously mentioned.</w:t>
      </w:r>
    </w:p>
    <w:p w14:paraId="5250BE7A" w14:textId="40E9086D" w:rsidR="001313A9" w:rsidRPr="00816D46" w:rsidRDefault="001313A9" w:rsidP="00CB43C9">
      <w:pPr>
        <w:pStyle w:val="ListParagraph"/>
        <w:numPr>
          <w:ilvl w:val="2"/>
          <w:numId w:val="14"/>
        </w:numPr>
        <w:spacing w:before="120"/>
        <w:rPr>
          <w:highlight w:val="yellow"/>
        </w:rPr>
      </w:pPr>
      <w:r w:rsidRPr="00AD0952">
        <w:rPr>
          <w:highlight w:val="yellow"/>
          <w:lang w:val="en-GB"/>
        </w:rPr>
        <w:t>Does not require BC Hydro Isolation.</w:t>
      </w:r>
    </w:p>
    <w:p w14:paraId="46F5194F" w14:textId="01AF8DCB" w:rsidR="00816D46" w:rsidRPr="00AD0952" w:rsidRDefault="00816D46" w:rsidP="00816D46">
      <w:pPr>
        <w:pStyle w:val="ListParagraph"/>
        <w:numPr>
          <w:ilvl w:val="0"/>
          <w:numId w:val="14"/>
        </w:numPr>
        <w:spacing w:before="120"/>
        <w:rPr>
          <w:highlight w:val="yellow"/>
        </w:rPr>
      </w:pPr>
      <w:r>
        <w:t>These optional</w:t>
      </w:r>
      <w:r w:rsidRPr="00816D46">
        <w:t xml:space="preserve"> items are recommended, but are optional. Prices on these line items are only valid if requested during the proposed maintenance in this proposal. If any of the items listed </w:t>
      </w:r>
      <w:r w:rsidRPr="00816D46">
        <w:lastRenderedPageBreak/>
        <w:t>below are to be addressed in the future outside of a scheduled maintenance, a new proposal must be created.</w:t>
      </w:r>
    </w:p>
    <w:p w14:paraId="7EA82442" w14:textId="77777777" w:rsidR="001313A9" w:rsidRDefault="001313A9" w:rsidP="001313A9">
      <w:pPr>
        <w:spacing w:line="276" w:lineRule="auto"/>
        <w:rPr>
          <w:rFonts w:ascii="Calibri" w:hAnsi="Calibri" w:cs="Calibri"/>
        </w:rPr>
      </w:pPr>
      <w:r w:rsidRPr="00AD0952">
        <w:rPr>
          <w:rFonts w:ascii="Calibri" w:hAnsi="Calibri" w:cs="Calibri"/>
          <w:highlight w:val="yellow"/>
        </w:rPr>
        <w:t>These recommendations can be addressed during a scheduled HVM and are included as line items below. Additional technicians to perform the scope of work for these line items have been accounted for in the line item cost.</w:t>
      </w:r>
    </w:p>
    <w:p w14:paraId="1384054B" w14:textId="77777777" w:rsidR="001313A9" w:rsidRDefault="001313A9" w:rsidP="001313A9">
      <w:pPr>
        <w:rPr>
          <w:rFonts w:ascii="Calibri" w:hAnsi="Calibri" w:cs="Calibri"/>
        </w:rPr>
      </w:pPr>
    </w:p>
    <w:p w14:paraId="0926819A" w14:textId="77777777" w:rsidR="001313A9" w:rsidRPr="0026180D" w:rsidRDefault="001313A9" w:rsidP="001313A9">
      <w:pPr>
        <w:rPr>
          <w:rFonts w:cs="Calibri"/>
          <w:szCs w:val="22"/>
        </w:rPr>
      </w:pPr>
      <w:r w:rsidRPr="0026180D">
        <w:rPr>
          <w:rFonts w:eastAsiaTheme="majorEastAsia" w:cstheme="majorBidi"/>
          <w:b/>
          <w:bCs/>
          <w:sz w:val="26"/>
          <w:szCs w:val="26"/>
          <w:lang w:val="en-CA"/>
        </w:rPr>
        <w:t>PRICING</w:t>
      </w:r>
    </w:p>
    <w:tbl>
      <w:tblPr>
        <w:tblStyle w:val="TableGrid"/>
        <w:tblpPr w:leftFromText="180" w:rightFromText="180" w:vertAnchor="text" w:horzAnchor="margin" w:tblpY="170"/>
        <w:tblW w:w="9209" w:type="dxa"/>
        <w:tblLayout w:type="fixed"/>
        <w:tblLook w:val="01E0" w:firstRow="1" w:lastRow="1" w:firstColumn="1" w:lastColumn="1" w:noHBand="0" w:noVBand="0"/>
      </w:tblPr>
      <w:tblGrid>
        <w:gridCol w:w="704"/>
        <w:gridCol w:w="6804"/>
        <w:gridCol w:w="1701"/>
      </w:tblGrid>
      <w:tr w:rsidR="001313A9" w:rsidRPr="00145D77" w14:paraId="193D8595" w14:textId="77777777" w:rsidTr="001313A9">
        <w:trPr>
          <w:trHeight w:val="67"/>
        </w:trPr>
        <w:tc>
          <w:tcPr>
            <w:tcW w:w="704" w:type="dxa"/>
          </w:tcPr>
          <w:p w14:paraId="2546ABC4" w14:textId="77777777" w:rsidR="001313A9" w:rsidRPr="000B5FC9" w:rsidRDefault="001313A9" w:rsidP="001313A9">
            <w:pPr>
              <w:jc w:val="center"/>
              <w:rPr>
                <w:rFonts w:cs="Tahoma"/>
                <w:b/>
                <w:szCs w:val="22"/>
              </w:rPr>
            </w:pPr>
            <w:r w:rsidRPr="000B5FC9">
              <w:rPr>
                <w:rFonts w:cs="Tahoma"/>
                <w:b/>
                <w:szCs w:val="22"/>
              </w:rPr>
              <w:t>Item</w:t>
            </w:r>
          </w:p>
        </w:tc>
        <w:tc>
          <w:tcPr>
            <w:tcW w:w="6804" w:type="dxa"/>
          </w:tcPr>
          <w:p w14:paraId="2338483C" w14:textId="77777777" w:rsidR="001313A9" w:rsidRPr="000B5FC9" w:rsidRDefault="001313A9" w:rsidP="001313A9">
            <w:pPr>
              <w:rPr>
                <w:rFonts w:cstheme="minorHAnsi"/>
                <w:b/>
                <w:szCs w:val="22"/>
              </w:rPr>
            </w:pPr>
            <w:r w:rsidRPr="000B5FC9">
              <w:rPr>
                <w:rFonts w:cstheme="minorHAnsi"/>
                <w:b/>
                <w:szCs w:val="22"/>
              </w:rPr>
              <w:t>Description</w:t>
            </w:r>
          </w:p>
        </w:tc>
        <w:tc>
          <w:tcPr>
            <w:tcW w:w="1701" w:type="dxa"/>
          </w:tcPr>
          <w:p w14:paraId="4137EAF5" w14:textId="77777777" w:rsidR="001313A9" w:rsidRPr="000B5FC9" w:rsidRDefault="001313A9" w:rsidP="001313A9">
            <w:pPr>
              <w:jc w:val="center"/>
              <w:rPr>
                <w:rFonts w:cstheme="minorHAnsi"/>
                <w:b/>
                <w:color w:val="000000"/>
                <w:szCs w:val="22"/>
              </w:rPr>
            </w:pPr>
            <w:r w:rsidRPr="000B5FC9">
              <w:rPr>
                <w:rFonts w:cstheme="minorHAnsi"/>
                <w:b/>
                <w:color w:val="000000"/>
                <w:szCs w:val="22"/>
              </w:rPr>
              <w:t>Price</w:t>
            </w:r>
          </w:p>
        </w:tc>
      </w:tr>
      <w:tr w:rsidR="001313A9" w:rsidRPr="00145D77" w14:paraId="737930BA" w14:textId="77777777" w:rsidTr="001313A9">
        <w:trPr>
          <w:trHeight w:val="67"/>
        </w:trPr>
        <w:tc>
          <w:tcPr>
            <w:tcW w:w="704" w:type="dxa"/>
          </w:tcPr>
          <w:p w14:paraId="683A7107" w14:textId="77777777" w:rsidR="001313A9" w:rsidRPr="00034613" w:rsidRDefault="001313A9" w:rsidP="001313A9">
            <w:pPr>
              <w:jc w:val="center"/>
              <w:rPr>
                <w:rFonts w:cs="Tahoma"/>
                <w:b/>
                <w:szCs w:val="22"/>
              </w:rPr>
            </w:pPr>
            <w:r w:rsidRPr="00034613">
              <w:rPr>
                <w:rFonts w:cs="Tahoma"/>
                <w:b/>
                <w:szCs w:val="22"/>
              </w:rPr>
              <w:t>1</w:t>
            </w:r>
          </w:p>
        </w:tc>
        <w:tc>
          <w:tcPr>
            <w:tcW w:w="6804" w:type="dxa"/>
          </w:tcPr>
          <w:p w14:paraId="250F19D2" w14:textId="77777777" w:rsidR="001313A9" w:rsidRPr="00076A1B" w:rsidRDefault="001313A9" w:rsidP="001313A9">
            <w:pPr>
              <w:rPr>
                <w:rFonts w:cs="Tahoma"/>
                <w:b/>
                <w:szCs w:val="22"/>
                <w:highlight w:val="yellow"/>
              </w:rPr>
            </w:pPr>
            <w:r>
              <w:rPr>
                <w:rFonts w:cs="Tahoma"/>
                <w:b/>
                <w:szCs w:val="22"/>
              </w:rPr>
              <w:t xml:space="preserve">HVM </w:t>
            </w:r>
          </w:p>
        </w:tc>
        <w:tc>
          <w:tcPr>
            <w:tcW w:w="1701" w:type="dxa"/>
          </w:tcPr>
          <w:p w14:paraId="4F5E65EE" w14:textId="77777777" w:rsidR="001313A9" w:rsidRPr="00076A1B" w:rsidRDefault="001313A9" w:rsidP="001313A9">
            <w:pPr>
              <w:jc w:val="center"/>
              <w:rPr>
                <w:rFonts w:cstheme="minorHAnsi"/>
                <w:b/>
                <w:color w:val="000000"/>
                <w:szCs w:val="22"/>
                <w:highlight w:val="yellow"/>
              </w:rPr>
            </w:pPr>
            <w:r w:rsidRPr="00CA6E91">
              <w:rPr>
                <w:rFonts w:cstheme="minorHAnsi"/>
                <w:b/>
                <w:color w:val="000000"/>
                <w:szCs w:val="22"/>
              </w:rPr>
              <w:t>$</w:t>
            </w:r>
            <w:r>
              <w:rPr>
                <w:rFonts w:cstheme="minorHAnsi"/>
                <w:b/>
                <w:color w:val="000000"/>
                <w:szCs w:val="22"/>
              </w:rPr>
              <w:t>2,400</w:t>
            </w:r>
          </w:p>
        </w:tc>
      </w:tr>
      <w:tr w:rsidR="001313A9" w:rsidRPr="00145D77" w14:paraId="0CCDE5F2" w14:textId="77777777" w:rsidTr="001313A9">
        <w:trPr>
          <w:trHeight w:val="67"/>
        </w:trPr>
        <w:tc>
          <w:tcPr>
            <w:tcW w:w="704" w:type="dxa"/>
          </w:tcPr>
          <w:p w14:paraId="0B4F4489" w14:textId="77777777" w:rsidR="001313A9" w:rsidRPr="00034613" w:rsidRDefault="001313A9" w:rsidP="001313A9">
            <w:pPr>
              <w:jc w:val="center"/>
              <w:rPr>
                <w:rFonts w:cs="Tahoma"/>
                <w:b/>
                <w:szCs w:val="22"/>
              </w:rPr>
            </w:pPr>
            <w:r>
              <w:rPr>
                <w:rFonts w:cs="Tahoma"/>
                <w:b/>
                <w:szCs w:val="22"/>
              </w:rPr>
              <w:t>2</w:t>
            </w:r>
          </w:p>
        </w:tc>
        <w:tc>
          <w:tcPr>
            <w:tcW w:w="6804" w:type="dxa"/>
          </w:tcPr>
          <w:p w14:paraId="7B050412" w14:textId="77777777" w:rsidR="001313A9" w:rsidRPr="00034613" w:rsidRDefault="001313A9" w:rsidP="001313A9">
            <w:pPr>
              <w:rPr>
                <w:rFonts w:cs="Tahoma"/>
                <w:b/>
                <w:szCs w:val="22"/>
              </w:rPr>
            </w:pPr>
            <w:r>
              <w:rPr>
                <w:rFonts w:cs="Tahoma"/>
                <w:b/>
                <w:szCs w:val="22"/>
              </w:rPr>
              <w:t xml:space="preserve">IR Scanning </w:t>
            </w:r>
          </w:p>
        </w:tc>
        <w:tc>
          <w:tcPr>
            <w:tcW w:w="1701" w:type="dxa"/>
          </w:tcPr>
          <w:p w14:paraId="0A7A319C" w14:textId="77777777" w:rsidR="001313A9" w:rsidRPr="00076A1B" w:rsidRDefault="001313A9" w:rsidP="001313A9">
            <w:pPr>
              <w:jc w:val="center"/>
              <w:rPr>
                <w:rFonts w:cstheme="minorHAnsi"/>
                <w:b/>
                <w:color w:val="000000"/>
                <w:szCs w:val="22"/>
                <w:highlight w:val="yellow"/>
              </w:rPr>
            </w:pPr>
            <w:r w:rsidRPr="00CA6E91">
              <w:rPr>
                <w:rFonts w:cstheme="minorHAnsi"/>
                <w:b/>
                <w:color w:val="000000"/>
                <w:szCs w:val="22"/>
              </w:rPr>
              <w:t>$</w:t>
            </w:r>
            <w:r>
              <w:rPr>
                <w:rFonts w:cstheme="minorHAnsi"/>
                <w:b/>
                <w:color w:val="000000"/>
                <w:szCs w:val="22"/>
              </w:rPr>
              <w:t>3,995</w:t>
            </w:r>
          </w:p>
        </w:tc>
      </w:tr>
      <w:tr w:rsidR="001313A9" w:rsidRPr="00145D77" w14:paraId="28ECE063" w14:textId="77777777" w:rsidTr="001313A9">
        <w:trPr>
          <w:trHeight w:val="67"/>
        </w:trPr>
        <w:tc>
          <w:tcPr>
            <w:tcW w:w="704" w:type="dxa"/>
          </w:tcPr>
          <w:p w14:paraId="30B20733" w14:textId="77777777" w:rsidR="001313A9" w:rsidRDefault="001313A9" w:rsidP="001313A9">
            <w:pPr>
              <w:jc w:val="center"/>
              <w:rPr>
                <w:rFonts w:cs="Tahoma"/>
                <w:b/>
                <w:szCs w:val="22"/>
              </w:rPr>
            </w:pPr>
          </w:p>
        </w:tc>
        <w:tc>
          <w:tcPr>
            <w:tcW w:w="6804" w:type="dxa"/>
          </w:tcPr>
          <w:p w14:paraId="38CAEED8" w14:textId="77777777" w:rsidR="001313A9" w:rsidRPr="008E5170" w:rsidRDefault="001313A9" w:rsidP="001313A9">
            <w:pPr>
              <w:jc w:val="right"/>
              <w:rPr>
                <w:rFonts w:cstheme="minorHAnsi"/>
                <w:szCs w:val="22"/>
              </w:rPr>
            </w:pPr>
            <w:r w:rsidRPr="008E5170">
              <w:rPr>
                <w:rFonts w:cstheme="minorHAnsi"/>
                <w:szCs w:val="22"/>
              </w:rPr>
              <w:t>PST</w:t>
            </w:r>
          </w:p>
        </w:tc>
        <w:tc>
          <w:tcPr>
            <w:tcW w:w="1701" w:type="dxa"/>
          </w:tcPr>
          <w:p w14:paraId="5C399A9A" w14:textId="77777777" w:rsidR="001313A9" w:rsidRPr="008E5170" w:rsidRDefault="001313A9" w:rsidP="001313A9">
            <w:pPr>
              <w:jc w:val="center"/>
              <w:rPr>
                <w:rFonts w:cstheme="minorHAnsi"/>
                <w:color w:val="000000"/>
              </w:rPr>
            </w:pPr>
            <w:r>
              <w:rPr>
                <w:rFonts w:cstheme="minorHAnsi"/>
                <w:color w:val="000000"/>
              </w:rPr>
              <w:t>$125</w:t>
            </w:r>
          </w:p>
        </w:tc>
      </w:tr>
      <w:tr w:rsidR="001313A9" w:rsidRPr="00145D77" w14:paraId="42679BBF" w14:textId="77777777" w:rsidTr="001313A9">
        <w:trPr>
          <w:trHeight w:val="67"/>
        </w:trPr>
        <w:tc>
          <w:tcPr>
            <w:tcW w:w="704" w:type="dxa"/>
          </w:tcPr>
          <w:p w14:paraId="2268F2A9" w14:textId="77777777" w:rsidR="001313A9" w:rsidRDefault="001313A9" w:rsidP="001313A9">
            <w:pPr>
              <w:jc w:val="center"/>
              <w:rPr>
                <w:rFonts w:cs="Tahoma"/>
                <w:b/>
                <w:szCs w:val="22"/>
              </w:rPr>
            </w:pPr>
            <w:r>
              <w:rPr>
                <w:rFonts w:cs="Tahoma"/>
                <w:b/>
                <w:szCs w:val="22"/>
              </w:rPr>
              <w:t>4</w:t>
            </w:r>
          </w:p>
        </w:tc>
        <w:tc>
          <w:tcPr>
            <w:tcW w:w="6804" w:type="dxa"/>
          </w:tcPr>
          <w:p w14:paraId="2F31F5D1" w14:textId="77777777" w:rsidR="001313A9" w:rsidRPr="00034613" w:rsidRDefault="001313A9" w:rsidP="001313A9">
            <w:pPr>
              <w:rPr>
                <w:rFonts w:cstheme="minorHAnsi"/>
                <w:b/>
                <w:szCs w:val="22"/>
              </w:rPr>
            </w:pPr>
            <w:r>
              <w:rPr>
                <w:rFonts w:cstheme="minorHAnsi"/>
                <w:b/>
                <w:szCs w:val="22"/>
              </w:rPr>
              <w:t>Grounding Balls (HV LBS)</w:t>
            </w:r>
          </w:p>
        </w:tc>
        <w:tc>
          <w:tcPr>
            <w:tcW w:w="1701" w:type="dxa"/>
          </w:tcPr>
          <w:p w14:paraId="2AB02426" w14:textId="77777777" w:rsidR="001313A9" w:rsidRPr="00034613" w:rsidRDefault="001313A9" w:rsidP="001313A9">
            <w:pPr>
              <w:jc w:val="center"/>
              <w:rPr>
                <w:rFonts w:cstheme="minorHAnsi"/>
                <w:b/>
                <w:color w:val="000000"/>
              </w:rPr>
            </w:pPr>
            <w:r>
              <w:rPr>
                <w:rFonts w:cstheme="minorHAnsi"/>
                <w:b/>
                <w:color w:val="000000"/>
              </w:rPr>
              <w:t>$785</w:t>
            </w:r>
          </w:p>
        </w:tc>
      </w:tr>
      <w:tr w:rsidR="001313A9" w:rsidRPr="00145D77" w14:paraId="6E9D4837" w14:textId="77777777" w:rsidTr="001313A9">
        <w:trPr>
          <w:trHeight w:val="67"/>
        </w:trPr>
        <w:tc>
          <w:tcPr>
            <w:tcW w:w="704" w:type="dxa"/>
          </w:tcPr>
          <w:p w14:paraId="1BCED557" w14:textId="77777777" w:rsidR="001313A9" w:rsidRDefault="001313A9" w:rsidP="001313A9">
            <w:pPr>
              <w:jc w:val="center"/>
              <w:rPr>
                <w:rFonts w:cs="Tahoma"/>
                <w:b/>
                <w:szCs w:val="22"/>
              </w:rPr>
            </w:pPr>
          </w:p>
        </w:tc>
        <w:tc>
          <w:tcPr>
            <w:tcW w:w="6804" w:type="dxa"/>
          </w:tcPr>
          <w:p w14:paraId="68DB341C" w14:textId="77777777" w:rsidR="001313A9" w:rsidRPr="008E5170" w:rsidRDefault="001313A9" w:rsidP="001313A9">
            <w:pPr>
              <w:jc w:val="right"/>
              <w:rPr>
                <w:rFonts w:cstheme="minorHAnsi"/>
                <w:szCs w:val="22"/>
              </w:rPr>
            </w:pPr>
            <w:r w:rsidRPr="008E5170">
              <w:rPr>
                <w:rFonts w:cstheme="minorHAnsi"/>
                <w:szCs w:val="22"/>
              </w:rPr>
              <w:t>PST</w:t>
            </w:r>
          </w:p>
        </w:tc>
        <w:tc>
          <w:tcPr>
            <w:tcW w:w="1701" w:type="dxa"/>
          </w:tcPr>
          <w:p w14:paraId="3C6AF748" w14:textId="77777777" w:rsidR="001313A9" w:rsidRPr="008E5170" w:rsidRDefault="001313A9" w:rsidP="001313A9">
            <w:pPr>
              <w:jc w:val="center"/>
              <w:rPr>
                <w:rFonts w:cstheme="minorHAnsi"/>
                <w:color w:val="000000"/>
              </w:rPr>
            </w:pPr>
            <w:r>
              <w:rPr>
                <w:rFonts w:cstheme="minorHAnsi"/>
                <w:color w:val="000000"/>
              </w:rPr>
              <w:t>$22</w:t>
            </w:r>
          </w:p>
        </w:tc>
      </w:tr>
      <w:tr w:rsidR="001313A9" w:rsidRPr="00145D77" w14:paraId="04F4897E" w14:textId="77777777" w:rsidTr="001313A9">
        <w:trPr>
          <w:trHeight w:val="67"/>
        </w:trPr>
        <w:tc>
          <w:tcPr>
            <w:tcW w:w="704" w:type="dxa"/>
          </w:tcPr>
          <w:p w14:paraId="22E855A0" w14:textId="77777777" w:rsidR="001313A9" w:rsidRDefault="001313A9" w:rsidP="001313A9">
            <w:pPr>
              <w:jc w:val="center"/>
              <w:rPr>
                <w:rFonts w:cs="Tahoma"/>
                <w:b/>
                <w:szCs w:val="22"/>
              </w:rPr>
            </w:pPr>
            <w:r>
              <w:rPr>
                <w:rFonts w:cs="Tahoma"/>
                <w:b/>
                <w:szCs w:val="22"/>
              </w:rPr>
              <w:t>5</w:t>
            </w:r>
          </w:p>
        </w:tc>
        <w:tc>
          <w:tcPr>
            <w:tcW w:w="6804" w:type="dxa"/>
          </w:tcPr>
          <w:p w14:paraId="4629A77A" w14:textId="77777777" w:rsidR="001313A9" w:rsidRDefault="001313A9" w:rsidP="001313A9">
            <w:pPr>
              <w:rPr>
                <w:rFonts w:cstheme="minorHAnsi"/>
                <w:b/>
                <w:szCs w:val="22"/>
              </w:rPr>
            </w:pPr>
            <w:r>
              <w:rPr>
                <w:rFonts w:cstheme="minorHAnsi"/>
                <w:b/>
                <w:szCs w:val="22"/>
              </w:rPr>
              <w:t>BC Hydro Coordination</w:t>
            </w:r>
          </w:p>
        </w:tc>
        <w:tc>
          <w:tcPr>
            <w:tcW w:w="1701" w:type="dxa"/>
          </w:tcPr>
          <w:p w14:paraId="470AD0AE" w14:textId="77777777" w:rsidR="001313A9" w:rsidRDefault="001313A9" w:rsidP="001313A9">
            <w:pPr>
              <w:jc w:val="center"/>
              <w:rPr>
                <w:rFonts w:cstheme="minorHAnsi"/>
                <w:b/>
                <w:color w:val="000000"/>
              </w:rPr>
            </w:pPr>
            <w:r w:rsidRPr="00034613">
              <w:rPr>
                <w:rFonts w:cstheme="minorHAnsi"/>
                <w:b/>
                <w:color w:val="000000"/>
              </w:rPr>
              <w:t>* TBD</w:t>
            </w:r>
          </w:p>
        </w:tc>
      </w:tr>
      <w:tr w:rsidR="001313A9" w:rsidRPr="00145D77" w14:paraId="36AA4891" w14:textId="77777777" w:rsidTr="001313A9">
        <w:trPr>
          <w:trHeight w:val="67"/>
        </w:trPr>
        <w:tc>
          <w:tcPr>
            <w:tcW w:w="704" w:type="dxa"/>
          </w:tcPr>
          <w:p w14:paraId="344B57ED" w14:textId="77777777" w:rsidR="001313A9" w:rsidRDefault="001313A9" w:rsidP="001313A9">
            <w:pPr>
              <w:jc w:val="center"/>
              <w:rPr>
                <w:rFonts w:cs="Tahoma"/>
                <w:b/>
                <w:szCs w:val="22"/>
              </w:rPr>
            </w:pPr>
            <w:r>
              <w:rPr>
                <w:rFonts w:cs="Tahoma"/>
                <w:b/>
                <w:szCs w:val="22"/>
              </w:rPr>
              <w:t>6</w:t>
            </w:r>
          </w:p>
        </w:tc>
        <w:tc>
          <w:tcPr>
            <w:tcW w:w="6804" w:type="dxa"/>
          </w:tcPr>
          <w:p w14:paraId="4978FEEE" w14:textId="77777777" w:rsidR="001313A9" w:rsidRDefault="001313A9" w:rsidP="001313A9">
            <w:pPr>
              <w:rPr>
                <w:rFonts w:cstheme="minorHAnsi"/>
                <w:b/>
                <w:szCs w:val="22"/>
              </w:rPr>
            </w:pPr>
            <w:r>
              <w:rPr>
                <w:rFonts w:cstheme="minorHAnsi"/>
                <w:b/>
                <w:szCs w:val="22"/>
              </w:rPr>
              <w:t>Establish Operating Permit</w:t>
            </w:r>
          </w:p>
        </w:tc>
        <w:tc>
          <w:tcPr>
            <w:tcW w:w="1701" w:type="dxa"/>
          </w:tcPr>
          <w:p w14:paraId="41D8D683" w14:textId="77777777" w:rsidR="001313A9" w:rsidRDefault="001313A9" w:rsidP="001313A9">
            <w:pPr>
              <w:jc w:val="center"/>
              <w:rPr>
                <w:rFonts w:cstheme="minorHAnsi"/>
                <w:b/>
                <w:color w:val="000000"/>
              </w:rPr>
            </w:pPr>
            <w:r w:rsidRPr="00034613">
              <w:rPr>
                <w:rFonts w:cstheme="minorHAnsi"/>
                <w:b/>
                <w:color w:val="000000"/>
              </w:rPr>
              <w:t>* TBD</w:t>
            </w:r>
          </w:p>
        </w:tc>
      </w:tr>
      <w:tr w:rsidR="001313A9" w:rsidRPr="00145D77" w14:paraId="2E126431" w14:textId="77777777" w:rsidTr="001313A9">
        <w:trPr>
          <w:trHeight w:val="67"/>
        </w:trPr>
        <w:tc>
          <w:tcPr>
            <w:tcW w:w="704" w:type="dxa"/>
          </w:tcPr>
          <w:p w14:paraId="3DAEA882" w14:textId="77777777" w:rsidR="001313A9" w:rsidRDefault="001313A9" w:rsidP="001313A9">
            <w:pPr>
              <w:jc w:val="center"/>
              <w:rPr>
                <w:rFonts w:cs="Tahoma"/>
                <w:b/>
                <w:szCs w:val="22"/>
              </w:rPr>
            </w:pPr>
          </w:p>
        </w:tc>
        <w:tc>
          <w:tcPr>
            <w:tcW w:w="6804" w:type="dxa"/>
          </w:tcPr>
          <w:p w14:paraId="70836827" w14:textId="77777777" w:rsidR="001313A9" w:rsidRDefault="001313A9" w:rsidP="001313A9">
            <w:pPr>
              <w:rPr>
                <w:rFonts w:cstheme="minorHAnsi"/>
                <w:b/>
                <w:szCs w:val="22"/>
              </w:rPr>
            </w:pPr>
          </w:p>
        </w:tc>
        <w:tc>
          <w:tcPr>
            <w:tcW w:w="1701" w:type="dxa"/>
          </w:tcPr>
          <w:p w14:paraId="7C3F93B4" w14:textId="77777777" w:rsidR="001313A9" w:rsidRDefault="001313A9" w:rsidP="001313A9">
            <w:pPr>
              <w:jc w:val="center"/>
              <w:rPr>
                <w:rFonts w:cstheme="minorHAnsi"/>
                <w:b/>
                <w:color w:val="000000"/>
              </w:rPr>
            </w:pPr>
          </w:p>
        </w:tc>
      </w:tr>
      <w:tr w:rsidR="001313A9" w:rsidRPr="00145D77" w14:paraId="02A704B6" w14:textId="77777777" w:rsidTr="001313A9">
        <w:trPr>
          <w:trHeight w:val="67"/>
        </w:trPr>
        <w:tc>
          <w:tcPr>
            <w:tcW w:w="704" w:type="dxa"/>
          </w:tcPr>
          <w:p w14:paraId="129A72C3" w14:textId="77777777" w:rsidR="001313A9" w:rsidRDefault="001313A9" w:rsidP="001313A9">
            <w:pPr>
              <w:jc w:val="center"/>
              <w:rPr>
                <w:rFonts w:cs="Tahoma"/>
                <w:b/>
                <w:szCs w:val="22"/>
              </w:rPr>
            </w:pPr>
          </w:p>
        </w:tc>
        <w:tc>
          <w:tcPr>
            <w:tcW w:w="6804" w:type="dxa"/>
          </w:tcPr>
          <w:p w14:paraId="4A3156D7" w14:textId="77777777" w:rsidR="001313A9" w:rsidRDefault="001313A9" w:rsidP="001313A9">
            <w:pPr>
              <w:jc w:val="right"/>
              <w:rPr>
                <w:rFonts w:cstheme="minorHAnsi"/>
                <w:b/>
                <w:szCs w:val="22"/>
              </w:rPr>
            </w:pPr>
            <w:r>
              <w:rPr>
                <w:rFonts w:cstheme="minorHAnsi"/>
                <w:b/>
                <w:szCs w:val="22"/>
              </w:rPr>
              <w:t>TOTAL COST (excluding Line Items 5 &amp; 6)</w:t>
            </w:r>
          </w:p>
        </w:tc>
        <w:tc>
          <w:tcPr>
            <w:tcW w:w="1701" w:type="dxa"/>
          </w:tcPr>
          <w:p w14:paraId="61DD5231" w14:textId="77777777" w:rsidR="001313A9" w:rsidRDefault="001313A9" w:rsidP="001313A9">
            <w:pPr>
              <w:jc w:val="center"/>
              <w:rPr>
                <w:rFonts w:cstheme="minorHAnsi"/>
                <w:b/>
                <w:color w:val="000000"/>
              </w:rPr>
            </w:pPr>
            <w:r>
              <w:rPr>
                <w:rFonts w:cstheme="minorHAnsi"/>
                <w:b/>
                <w:color w:val="000000"/>
              </w:rPr>
              <w:t>$7,611</w:t>
            </w:r>
          </w:p>
        </w:tc>
      </w:tr>
      <w:tr w:rsidR="001313A9" w:rsidRPr="00145D77" w14:paraId="7F464556" w14:textId="77777777" w:rsidTr="001313A9">
        <w:trPr>
          <w:trHeight w:val="67"/>
        </w:trPr>
        <w:tc>
          <w:tcPr>
            <w:tcW w:w="7508" w:type="dxa"/>
            <w:gridSpan w:val="2"/>
          </w:tcPr>
          <w:p w14:paraId="5C6C649A" w14:textId="77777777" w:rsidR="001313A9" w:rsidRPr="00076A1B" w:rsidRDefault="001313A9" w:rsidP="001313A9">
            <w:pPr>
              <w:spacing w:line="276" w:lineRule="auto"/>
              <w:jc w:val="right"/>
              <w:rPr>
                <w:rFonts w:ascii="Tahoma" w:hAnsi="Tahoma" w:cs="Tahoma"/>
                <w:color w:val="000000"/>
                <w:sz w:val="20"/>
                <w:szCs w:val="20"/>
                <w:highlight w:val="yellow"/>
              </w:rPr>
            </w:pPr>
            <w:r w:rsidRPr="00034613">
              <w:rPr>
                <w:rFonts w:ascii="Tahoma" w:hAnsi="Tahoma" w:cs="Tahoma"/>
                <w:color w:val="000000"/>
                <w:sz w:val="20"/>
                <w:szCs w:val="20"/>
              </w:rPr>
              <w:t>PST</w:t>
            </w:r>
          </w:p>
        </w:tc>
        <w:tc>
          <w:tcPr>
            <w:tcW w:w="1701" w:type="dxa"/>
          </w:tcPr>
          <w:p w14:paraId="455C4169" w14:textId="77777777" w:rsidR="001313A9" w:rsidRPr="00076A1B" w:rsidRDefault="001313A9" w:rsidP="001313A9">
            <w:pPr>
              <w:jc w:val="center"/>
              <w:rPr>
                <w:rFonts w:cstheme="minorHAnsi"/>
                <w:color w:val="000000"/>
                <w:szCs w:val="22"/>
                <w:highlight w:val="yellow"/>
              </w:rPr>
            </w:pPr>
            <w:r w:rsidRPr="00CA6E91">
              <w:rPr>
                <w:rFonts w:cstheme="minorHAnsi"/>
                <w:color w:val="000000"/>
                <w:szCs w:val="22"/>
              </w:rPr>
              <w:t>$</w:t>
            </w:r>
            <w:r>
              <w:rPr>
                <w:rFonts w:cstheme="minorHAnsi"/>
                <w:color w:val="000000"/>
                <w:szCs w:val="22"/>
              </w:rPr>
              <w:t>147</w:t>
            </w:r>
          </w:p>
        </w:tc>
      </w:tr>
      <w:tr w:rsidR="001313A9" w:rsidRPr="00145D77" w14:paraId="2820BC12" w14:textId="77777777" w:rsidTr="001313A9">
        <w:trPr>
          <w:trHeight w:val="67"/>
        </w:trPr>
        <w:tc>
          <w:tcPr>
            <w:tcW w:w="7508" w:type="dxa"/>
            <w:gridSpan w:val="2"/>
          </w:tcPr>
          <w:p w14:paraId="45DEFF89" w14:textId="77777777" w:rsidR="001313A9" w:rsidRPr="000B5FC9" w:rsidRDefault="001313A9" w:rsidP="001313A9">
            <w:pPr>
              <w:jc w:val="center"/>
              <w:rPr>
                <w:rFonts w:cstheme="minorHAnsi"/>
                <w:color w:val="000000"/>
                <w:szCs w:val="22"/>
              </w:rPr>
            </w:pPr>
            <w:r w:rsidRPr="000B5FC9">
              <w:rPr>
                <w:rFonts w:cstheme="minorHAnsi"/>
                <w:color w:val="000000"/>
                <w:szCs w:val="22"/>
              </w:rPr>
              <w:t>* PST, GST not included on lot price</w:t>
            </w:r>
          </w:p>
        </w:tc>
        <w:tc>
          <w:tcPr>
            <w:tcW w:w="1701" w:type="dxa"/>
          </w:tcPr>
          <w:p w14:paraId="16FDF806" w14:textId="77777777" w:rsidR="001313A9" w:rsidRPr="000B5FC9" w:rsidRDefault="001313A9" w:rsidP="001313A9">
            <w:pPr>
              <w:jc w:val="center"/>
              <w:rPr>
                <w:rFonts w:cstheme="minorHAnsi"/>
                <w:b/>
                <w:color w:val="000000"/>
                <w:szCs w:val="22"/>
              </w:rPr>
            </w:pPr>
          </w:p>
        </w:tc>
      </w:tr>
    </w:tbl>
    <w:p w14:paraId="0ADBD9BB" w14:textId="77777777" w:rsidR="001313A9" w:rsidRDefault="001313A9" w:rsidP="001313A9">
      <w:pPr>
        <w:pStyle w:val="NoSpacing"/>
      </w:pPr>
    </w:p>
    <w:p w14:paraId="69A749BD" w14:textId="77777777" w:rsidR="001313A9" w:rsidRDefault="001313A9" w:rsidP="001313A9">
      <w:pPr>
        <w:pStyle w:val="NoSpacing"/>
        <w:rPr>
          <w:b/>
          <w:sz w:val="24"/>
          <w:szCs w:val="24"/>
        </w:rPr>
      </w:pPr>
    </w:p>
    <w:p w14:paraId="51C4D96F" w14:textId="77777777" w:rsidR="001313A9" w:rsidRPr="0063334C" w:rsidRDefault="001313A9" w:rsidP="001313A9">
      <w:pPr>
        <w:pStyle w:val="NoSpacing"/>
        <w:rPr>
          <w:b/>
          <w:sz w:val="24"/>
          <w:szCs w:val="24"/>
        </w:rPr>
      </w:pPr>
      <w:commentRangeStart w:id="8"/>
      <w:r w:rsidRPr="0063334C">
        <w:rPr>
          <w:b/>
          <w:sz w:val="24"/>
          <w:szCs w:val="24"/>
        </w:rPr>
        <w:t>Notes</w:t>
      </w:r>
      <w:commentRangeEnd w:id="8"/>
      <w:r>
        <w:rPr>
          <w:rStyle w:val="CommentReference"/>
          <w:rFonts w:asciiTheme="minorHAnsi" w:hAnsiTheme="minorHAnsi"/>
          <w:lang w:val="en-US"/>
        </w:rPr>
        <w:commentReference w:id="8"/>
      </w:r>
    </w:p>
    <w:p w14:paraId="07D6683F" w14:textId="77777777" w:rsidR="001313A9" w:rsidRPr="00223C8F" w:rsidRDefault="001313A9" w:rsidP="001313A9">
      <w:pPr>
        <w:numPr>
          <w:ilvl w:val="0"/>
          <w:numId w:val="3"/>
        </w:numPr>
        <w:spacing w:line="276" w:lineRule="auto"/>
        <w:ind w:left="714" w:hanging="357"/>
        <w:rPr>
          <w:rFonts w:cstheme="minorHAnsi"/>
          <w:szCs w:val="22"/>
        </w:rPr>
      </w:pPr>
      <w:r w:rsidRPr="003404DC">
        <w:rPr>
          <w:rFonts w:cstheme="minorHAnsi"/>
          <w:szCs w:val="22"/>
        </w:rPr>
        <w:t xml:space="preserve">All prices in Canadian dollars. </w:t>
      </w:r>
    </w:p>
    <w:p w14:paraId="4769E219" w14:textId="77777777" w:rsidR="001313A9" w:rsidRDefault="001313A9" w:rsidP="001313A9">
      <w:pPr>
        <w:numPr>
          <w:ilvl w:val="0"/>
          <w:numId w:val="3"/>
        </w:numPr>
        <w:rPr>
          <w:rFonts w:ascii="Calibri" w:hAnsi="Calibri"/>
          <w:szCs w:val="22"/>
        </w:rPr>
      </w:pPr>
      <w:r>
        <w:t>Subject to applicable taxes.  In circumstances where PST applies, the customer is responsible for providing PST exemption documentation to support any eligible exemption.</w:t>
      </w:r>
    </w:p>
    <w:p w14:paraId="4413AF2D" w14:textId="77777777" w:rsidR="001313A9" w:rsidRPr="007100A9" w:rsidRDefault="001313A9" w:rsidP="001313A9">
      <w:pPr>
        <w:pStyle w:val="ListParagraph"/>
        <w:numPr>
          <w:ilvl w:val="0"/>
          <w:numId w:val="3"/>
        </w:numPr>
        <w:spacing w:after="0"/>
        <w:ind w:left="714" w:hanging="357"/>
        <w:rPr>
          <w:highlight w:val="yellow"/>
        </w:rPr>
      </w:pPr>
      <w:r w:rsidRPr="002B60ED">
        <w:rPr>
          <w:highlight w:val="yellow"/>
        </w:rPr>
        <w:t>This proposal is based on over time rates.</w:t>
      </w:r>
      <w:r w:rsidRPr="007100A9">
        <w:rPr>
          <w:highlight w:val="yellow"/>
        </w:rPr>
        <w:t xml:space="preserve"> Should work be performed during straight time hours, this proposal must be updated.</w:t>
      </w:r>
    </w:p>
    <w:p w14:paraId="42341FDF" w14:textId="77777777" w:rsidR="001313A9" w:rsidRPr="007100A9" w:rsidRDefault="001313A9" w:rsidP="001313A9">
      <w:pPr>
        <w:pStyle w:val="ListParagraph"/>
        <w:numPr>
          <w:ilvl w:val="0"/>
          <w:numId w:val="3"/>
        </w:numPr>
        <w:spacing w:after="0"/>
        <w:ind w:left="714" w:hanging="357"/>
        <w:rPr>
          <w:highlight w:val="yellow"/>
        </w:rPr>
      </w:pPr>
      <w:r w:rsidRPr="007100A9">
        <w:rPr>
          <w:rFonts w:ascii="Calibri" w:hAnsi="Calibri" w:cs="Calibri"/>
          <w:highlight w:val="yellow"/>
        </w:rPr>
        <w:t>Prime Engineering technicians may be added to complete extra items in the same outage as HVM, should extra line items be requested.</w:t>
      </w:r>
    </w:p>
    <w:p w14:paraId="64B795A3" w14:textId="77777777" w:rsidR="001313A9" w:rsidRPr="00304EA0" w:rsidRDefault="001313A9" w:rsidP="001313A9">
      <w:pPr>
        <w:pStyle w:val="ListParagraph"/>
        <w:numPr>
          <w:ilvl w:val="0"/>
          <w:numId w:val="3"/>
        </w:numPr>
        <w:spacing w:after="0"/>
        <w:ind w:left="714" w:hanging="357"/>
        <w:rPr>
          <w:highlight w:val="yellow"/>
        </w:rPr>
      </w:pPr>
      <w:r w:rsidRPr="007100A9">
        <w:rPr>
          <w:rFonts w:ascii="Calibri" w:hAnsi="Calibri" w:cs="Calibri"/>
          <w:highlight w:val="yellow"/>
        </w:rPr>
        <w:t>If more than one line item with a Power System Study (PSS) is requested, prices will be updated to reflect only one PSS being performed.</w:t>
      </w:r>
    </w:p>
    <w:p w14:paraId="71F47012" w14:textId="77777777" w:rsidR="001313A9" w:rsidRDefault="001313A9" w:rsidP="001313A9">
      <w:pPr>
        <w:pStyle w:val="ListParagraph"/>
        <w:numPr>
          <w:ilvl w:val="0"/>
          <w:numId w:val="3"/>
        </w:numPr>
        <w:spacing w:after="0"/>
        <w:ind w:left="714" w:hanging="357"/>
        <w:rPr>
          <w:highlight w:val="yellow"/>
        </w:rPr>
      </w:pPr>
      <w:r w:rsidRPr="00304EA0">
        <w:rPr>
          <w:highlight w:val="yellow"/>
        </w:rPr>
        <w:t>Please contact a representative to update this proposal to include pricing for line items marked “TBD” (To Be Determined).</w:t>
      </w:r>
    </w:p>
    <w:p w14:paraId="497C44EB" w14:textId="77777777" w:rsidR="001313A9" w:rsidRDefault="001313A9" w:rsidP="001313A9">
      <w:pPr>
        <w:numPr>
          <w:ilvl w:val="0"/>
          <w:numId w:val="3"/>
        </w:numPr>
        <w:spacing w:line="276" w:lineRule="auto"/>
        <w:ind w:left="714" w:hanging="357"/>
        <w:rPr>
          <w:rFonts w:cstheme="minorHAnsi"/>
          <w:szCs w:val="22"/>
          <w:highlight w:val="yellow"/>
        </w:rPr>
      </w:pPr>
      <w:commentRangeStart w:id="9"/>
      <w:r w:rsidRPr="000A54E6">
        <w:rPr>
          <w:rFonts w:cstheme="minorHAnsi"/>
          <w:szCs w:val="22"/>
          <w:highlight w:val="yellow"/>
        </w:rPr>
        <w:t xml:space="preserve">It is the contractor’s responsibility to </w:t>
      </w:r>
      <w:r>
        <w:rPr>
          <w:rFonts w:cstheme="minorHAnsi"/>
          <w:szCs w:val="22"/>
          <w:highlight w:val="yellow"/>
        </w:rPr>
        <w:t xml:space="preserve">insure that </w:t>
      </w:r>
      <w:r w:rsidRPr="000A54E6">
        <w:rPr>
          <w:rFonts w:cstheme="minorHAnsi"/>
          <w:szCs w:val="22"/>
          <w:highlight w:val="yellow"/>
        </w:rPr>
        <w:t xml:space="preserve">the applicable permits </w:t>
      </w:r>
      <w:r>
        <w:rPr>
          <w:rFonts w:cstheme="minorHAnsi"/>
          <w:szCs w:val="22"/>
          <w:highlight w:val="yellow"/>
        </w:rPr>
        <w:t xml:space="preserve">are </w:t>
      </w:r>
      <w:r w:rsidRPr="000A54E6">
        <w:rPr>
          <w:rFonts w:cstheme="minorHAnsi"/>
          <w:szCs w:val="22"/>
          <w:highlight w:val="yellow"/>
        </w:rPr>
        <w:t>in place to perform the scope of work suggested in this proposal.</w:t>
      </w:r>
      <w:commentRangeEnd w:id="9"/>
      <w:r>
        <w:rPr>
          <w:rStyle w:val="CommentReference"/>
        </w:rPr>
        <w:commentReference w:id="9"/>
      </w:r>
    </w:p>
    <w:p w14:paraId="3F6CD83E" w14:textId="77777777" w:rsidR="001313A9" w:rsidRPr="007F2D1B" w:rsidRDefault="001313A9" w:rsidP="001313A9">
      <w:pPr>
        <w:numPr>
          <w:ilvl w:val="0"/>
          <w:numId w:val="3"/>
        </w:numPr>
        <w:spacing w:line="276" w:lineRule="auto"/>
        <w:ind w:left="714" w:hanging="357"/>
        <w:rPr>
          <w:rFonts w:cstheme="minorHAnsi"/>
          <w:szCs w:val="22"/>
        </w:rPr>
      </w:pPr>
      <w:r w:rsidRPr="007F2D1B">
        <w:rPr>
          <w:rFonts w:cstheme="minorHAnsi"/>
          <w:szCs w:val="22"/>
        </w:rPr>
        <w:t>It is understood that Prime Engineering will assist in establishing an Operating Permit for this facility. This will be based on Time &amp; Material with Prime Engineering adding a 10% fee onto charges from the applicable aut</w:t>
      </w:r>
      <w:r>
        <w:rPr>
          <w:rFonts w:cstheme="minorHAnsi"/>
          <w:szCs w:val="22"/>
        </w:rPr>
        <w:t xml:space="preserve">horities. </w:t>
      </w:r>
    </w:p>
    <w:p w14:paraId="4DB09971" w14:textId="77777777" w:rsidR="001313A9" w:rsidRPr="00DD1D79" w:rsidRDefault="001313A9" w:rsidP="001313A9">
      <w:pPr>
        <w:pStyle w:val="ListParagraph"/>
        <w:numPr>
          <w:ilvl w:val="0"/>
          <w:numId w:val="3"/>
        </w:numPr>
        <w:spacing w:after="0"/>
        <w:ind w:left="714" w:hanging="357"/>
        <w:rPr>
          <w:rFonts w:ascii="Calibri" w:hAnsi="Calibri" w:cs="Calibri"/>
          <w:highlight w:val="yellow"/>
        </w:rPr>
      </w:pPr>
      <w:commentRangeStart w:id="10"/>
      <w:r w:rsidRPr="00DD1D79">
        <w:rPr>
          <w:highlight w:val="yellow"/>
        </w:rPr>
        <w:lastRenderedPageBreak/>
        <w:t>It is understood that Prime Engineering will facilitate a scheduled outage with BC Hydro for this maintenance. BC Hydro charges range from $860.00 to $4,000.00 and above depending on the time of the isolation. Prime Engineering adds a 1</w:t>
      </w:r>
      <w:r>
        <w:rPr>
          <w:highlight w:val="yellow"/>
        </w:rPr>
        <w:t>5</w:t>
      </w:r>
      <w:r w:rsidRPr="00DD1D79">
        <w:rPr>
          <w:highlight w:val="yellow"/>
        </w:rPr>
        <w:t>% administration fee to the BC Hydro costs. Any charges from BC Hydro will be considered extra.</w:t>
      </w:r>
      <w:commentRangeEnd w:id="10"/>
      <w:r>
        <w:rPr>
          <w:rStyle w:val="CommentReference"/>
          <w:rFonts w:eastAsia="Times New Roman" w:cs="Times New Roman"/>
          <w:lang w:val="en-US"/>
        </w:rPr>
        <w:commentReference w:id="10"/>
      </w:r>
    </w:p>
    <w:p w14:paraId="0AFB5281" w14:textId="77777777" w:rsidR="001313A9" w:rsidRDefault="001313A9" w:rsidP="001313A9">
      <w:pPr>
        <w:pStyle w:val="ListParagraph"/>
        <w:numPr>
          <w:ilvl w:val="0"/>
          <w:numId w:val="3"/>
        </w:numPr>
        <w:spacing w:after="0"/>
        <w:ind w:left="714" w:hanging="357"/>
        <w:rPr>
          <w:highlight w:val="yellow"/>
        </w:rPr>
      </w:pPr>
      <w:r w:rsidRPr="0001550F">
        <w:rPr>
          <w:highlight w:val="yellow"/>
          <w:u w:val="single"/>
        </w:rPr>
        <w:t>* This proposal does not include coordination with BC Hydro.</w:t>
      </w:r>
      <w:r>
        <w:rPr>
          <w:highlight w:val="yellow"/>
        </w:rPr>
        <w:t xml:space="preserve"> It is the contractor’s responsibility to coordinate with BC Hydro for outage scheduling. Should this change and Prime Engineering is to coordinate, this proposal must be updated to reflect that change.</w:t>
      </w:r>
    </w:p>
    <w:p w14:paraId="6698D928" w14:textId="77777777" w:rsidR="001313A9" w:rsidRPr="00145D77" w:rsidRDefault="001313A9" w:rsidP="001313A9">
      <w:pPr>
        <w:numPr>
          <w:ilvl w:val="0"/>
          <w:numId w:val="3"/>
        </w:numPr>
        <w:spacing w:line="276" w:lineRule="auto"/>
        <w:ind w:left="714" w:hanging="357"/>
        <w:rPr>
          <w:rFonts w:cstheme="minorHAnsi"/>
          <w:szCs w:val="22"/>
        </w:rPr>
      </w:pPr>
      <w:r w:rsidRPr="00145D77">
        <w:rPr>
          <w:rFonts w:cstheme="minorHAnsi"/>
          <w:szCs w:val="22"/>
        </w:rPr>
        <w:t>Delays due to issues outside of Prime Engineering’s control will be considered extra</w:t>
      </w:r>
      <w:r>
        <w:rPr>
          <w:rFonts w:cstheme="minorHAnsi"/>
          <w:szCs w:val="22"/>
        </w:rPr>
        <w:t xml:space="preserve"> (see Extra Work section below)</w:t>
      </w:r>
      <w:r w:rsidRPr="00145D77">
        <w:rPr>
          <w:rFonts w:cstheme="minorHAnsi"/>
          <w:szCs w:val="22"/>
        </w:rPr>
        <w:t>.</w:t>
      </w:r>
    </w:p>
    <w:p w14:paraId="10CFB983" w14:textId="77777777" w:rsidR="001313A9" w:rsidRPr="0044150C" w:rsidRDefault="001313A9" w:rsidP="001313A9">
      <w:pPr>
        <w:numPr>
          <w:ilvl w:val="0"/>
          <w:numId w:val="3"/>
        </w:numPr>
        <w:spacing w:line="276" w:lineRule="auto"/>
        <w:ind w:left="714" w:hanging="357"/>
        <w:rPr>
          <w:rFonts w:cstheme="minorHAnsi"/>
          <w:b/>
          <w:szCs w:val="22"/>
        </w:rPr>
      </w:pPr>
      <w:r w:rsidRPr="0044150C">
        <w:rPr>
          <w:rFonts w:cstheme="minorHAnsi"/>
          <w:b/>
          <w:szCs w:val="22"/>
        </w:rPr>
        <w:t>Prices are valid for 30 days from date of proposal.</w:t>
      </w:r>
    </w:p>
    <w:bookmarkEnd w:id="0"/>
    <w:p w14:paraId="5EF7B165" w14:textId="20EF6281" w:rsidR="00183BEA" w:rsidRDefault="00183BEA" w:rsidP="00F2186F">
      <w:pPr>
        <w:pStyle w:val="Heading1"/>
      </w:pPr>
      <w:r>
        <w:t>Infrared Scanning</w:t>
      </w:r>
    </w:p>
    <w:p w14:paraId="6BD339EE" w14:textId="77777777" w:rsidR="00183BEA" w:rsidRPr="006A5711" w:rsidRDefault="00183BEA" w:rsidP="00183BEA">
      <w:r w:rsidRPr="008D0F51">
        <w:t>Thank you</w:t>
      </w:r>
      <w:r w:rsidRPr="006A5711">
        <w:t xml:space="preserve"> for requesting a quote for infrared scanning services from Prime Engineering:</w:t>
      </w:r>
    </w:p>
    <w:tbl>
      <w:tblPr>
        <w:tblW w:w="10515" w:type="dxa"/>
        <w:jc w:val="center"/>
        <w:tblCellSpacing w:w="0" w:type="dxa"/>
        <w:tblCellMar>
          <w:left w:w="0" w:type="dxa"/>
          <w:right w:w="0" w:type="dxa"/>
        </w:tblCellMar>
        <w:tblLook w:val="04A0" w:firstRow="1" w:lastRow="0" w:firstColumn="1" w:lastColumn="0" w:noHBand="0" w:noVBand="1"/>
      </w:tblPr>
      <w:tblGrid>
        <w:gridCol w:w="5250"/>
        <w:gridCol w:w="5265"/>
      </w:tblGrid>
      <w:tr w:rsidR="00183BEA" w:rsidRPr="006A5711" w14:paraId="7E306F4F" w14:textId="77777777" w:rsidTr="00183BEA">
        <w:trPr>
          <w:tblCellSpacing w:w="0" w:type="dxa"/>
          <w:jc w:val="center"/>
        </w:trPr>
        <w:tc>
          <w:tcPr>
            <w:tcW w:w="5250" w:type="dxa"/>
            <w:tcBorders>
              <w:top w:val="nil"/>
              <w:left w:val="nil"/>
              <w:bottom w:val="nil"/>
              <w:right w:val="nil"/>
            </w:tcBorders>
            <w:vAlign w:val="center"/>
            <w:hideMark/>
          </w:tcPr>
          <w:p w14:paraId="21625A1F" w14:textId="77777777" w:rsidR="00183BEA" w:rsidRPr="006A5711" w:rsidRDefault="00183BEA" w:rsidP="00183BEA">
            <w:pPr>
              <w:jc w:val="center"/>
              <w:rPr>
                <w:color w:val="FFFFFF"/>
                <w:lang w:val="en-CA" w:eastAsia="en-CA"/>
              </w:rPr>
            </w:pPr>
          </w:p>
        </w:tc>
        <w:tc>
          <w:tcPr>
            <w:tcW w:w="5265" w:type="dxa"/>
            <w:tcBorders>
              <w:top w:val="nil"/>
              <w:left w:val="nil"/>
              <w:bottom w:val="nil"/>
              <w:right w:val="nil"/>
            </w:tcBorders>
            <w:vAlign w:val="center"/>
            <w:hideMark/>
          </w:tcPr>
          <w:p w14:paraId="55281813" w14:textId="77777777" w:rsidR="00183BEA" w:rsidRPr="006A5711" w:rsidRDefault="00183BEA" w:rsidP="00183BEA">
            <w:pPr>
              <w:jc w:val="center"/>
              <w:rPr>
                <w:color w:val="FFFFFF"/>
                <w:lang w:val="en-CA" w:eastAsia="en-CA"/>
              </w:rPr>
            </w:pPr>
          </w:p>
        </w:tc>
      </w:tr>
    </w:tbl>
    <w:p w14:paraId="232B24CF" w14:textId="77777777" w:rsidR="00183BEA" w:rsidRPr="006A5711" w:rsidRDefault="00183BEA" w:rsidP="00183BEA">
      <w:pPr>
        <w:rPr>
          <w:rFonts w:cs="Arial"/>
          <w:b/>
          <w:color w:val="0F243E" w:themeColor="text2" w:themeShade="80"/>
          <w:lang w:val="en-CA" w:eastAsia="en-CA"/>
        </w:rPr>
      </w:pPr>
      <w:r w:rsidRPr="006A5711">
        <w:rPr>
          <w:rFonts w:cs="Arial"/>
          <w:b/>
          <w:color w:val="0F243E" w:themeColor="text2" w:themeShade="80"/>
          <w:u w:val="single"/>
          <w:lang w:val="en-ZA" w:eastAsia="en-CA"/>
        </w:rPr>
        <w:t>Infrared Scanning finds Problems Fast</w:t>
      </w:r>
    </w:p>
    <w:p w14:paraId="492FDD75" w14:textId="77777777" w:rsidR="00183BEA" w:rsidRPr="006A5711" w:rsidRDefault="00183BEA" w:rsidP="00183BEA">
      <w:pPr>
        <w:spacing w:before="100" w:beforeAutospacing="1" w:after="100" w:afterAutospacing="1"/>
        <w:rPr>
          <w:rFonts w:cs="Arial"/>
          <w:lang w:val="en-ZA" w:eastAsia="en-CA"/>
        </w:rPr>
      </w:pPr>
      <w:r w:rsidRPr="006A5711">
        <w:rPr>
          <w:rFonts w:cs="Arial"/>
          <w:lang w:val="en-ZA" w:eastAsia="en-CA"/>
        </w:rPr>
        <w:t xml:space="preserve">Monitor and diagnose the condition of electrical system components to detect and address problem areas before the delivery of power is interrupted. Crisp thermal images are clearly displayed in the final report by Prime Engineering. </w:t>
      </w:r>
    </w:p>
    <w:p w14:paraId="4C4FBD8D" w14:textId="77777777" w:rsidR="00183BEA" w:rsidRPr="006A5711" w:rsidRDefault="00183BEA" w:rsidP="00183BEA">
      <w:pPr>
        <w:spacing w:before="100" w:beforeAutospacing="1" w:after="100" w:afterAutospacing="1"/>
        <w:rPr>
          <w:rFonts w:cs="Arial"/>
          <w:b/>
          <w:color w:val="0F243E" w:themeColor="text2" w:themeShade="80"/>
          <w:u w:val="single"/>
          <w:lang w:val="en-CA" w:eastAsia="en-CA"/>
        </w:rPr>
      </w:pPr>
      <w:r w:rsidRPr="006A5711">
        <w:rPr>
          <w:rFonts w:cs="Arial"/>
          <w:b/>
          <w:color w:val="0F243E" w:themeColor="text2" w:themeShade="80"/>
          <w:u w:val="single"/>
          <w:lang w:val="en-ZA" w:eastAsia="en-CA"/>
        </w:rPr>
        <w:t>Infrared Scanning Pinpoint Problems with Precision</w:t>
      </w:r>
    </w:p>
    <w:p w14:paraId="2A27A137" w14:textId="77777777" w:rsidR="00183BEA" w:rsidRPr="006A5711" w:rsidRDefault="00183BEA" w:rsidP="00183BEA">
      <w:pPr>
        <w:spacing w:before="100" w:beforeAutospacing="1" w:after="100" w:afterAutospacing="1"/>
        <w:rPr>
          <w:rFonts w:cs="Arial"/>
          <w:lang w:val="en-CA" w:eastAsia="en-CA"/>
        </w:rPr>
      </w:pPr>
      <w:r w:rsidRPr="006A5711">
        <w:rPr>
          <w:rFonts w:cs="Arial"/>
          <w:lang w:val="en-ZA" w:eastAsia="en-CA"/>
        </w:rPr>
        <w:t>Prime Engineering trained technicians can quickly and easily scan entire electrical systems-inspect areas that can’t be easily reached with thermocouples or other contact-based tools. Instantly detect and document faulty connections, fuses, circuit breakers, wiring and other electrical components for immediate repair – enhancing productivity and safety and averting unscheduled system shutdowns.</w:t>
      </w:r>
    </w:p>
    <w:p w14:paraId="4D609066" w14:textId="77777777" w:rsidR="00183BEA" w:rsidRPr="006A5711" w:rsidRDefault="00183BEA" w:rsidP="00183BEA">
      <w:pPr>
        <w:spacing w:before="100" w:beforeAutospacing="1" w:after="100" w:afterAutospacing="1"/>
        <w:rPr>
          <w:rFonts w:cs="Arial"/>
          <w:b/>
          <w:color w:val="0F243E" w:themeColor="text2" w:themeShade="80"/>
          <w:lang w:val="en-CA" w:eastAsia="en-CA"/>
        </w:rPr>
      </w:pPr>
      <w:r w:rsidRPr="006A5711">
        <w:rPr>
          <w:rFonts w:cs="Arial"/>
          <w:b/>
          <w:color w:val="0F243E" w:themeColor="text2" w:themeShade="80"/>
          <w:u w:val="single"/>
          <w:lang w:val="en-ZA" w:eastAsia="en-CA"/>
        </w:rPr>
        <w:t xml:space="preserve">Prime Engineering Technicians </w:t>
      </w:r>
    </w:p>
    <w:p w14:paraId="0C907598" w14:textId="77777777" w:rsidR="00183BEA" w:rsidRPr="006A5711" w:rsidRDefault="00183BEA" w:rsidP="00183BEA">
      <w:pPr>
        <w:spacing w:before="100" w:beforeAutospacing="1" w:after="100" w:afterAutospacing="1"/>
        <w:rPr>
          <w:rFonts w:cs="Arial"/>
          <w:lang w:val="en-CA" w:eastAsia="en-CA"/>
        </w:rPr>
      </w:pPr>
      <w:r w:rsidRPr="006A5711">
        <w:rPr>
          <w:rFonts w:cs="Arial"/>
          <w:lang w:val="en-ZA" w:eastAsia="en-CA"/>
        </w:rPr>
        <w:t>Certified thermographers use portable infrared cameras to scan your low and high voltage systems, capturing temperature difference in colourful images. If a potential problem exists, the infrared image pinpoints the exact areas of temperature rise.</w:t>
      </w:r>
    </w:p>
    <w:p w14:paraId="1CFC0836" w14:textId="77777777" w:rsidR="00183BEA" w:rsidRPr="006A5711" w:rsidRDefault="00183BEA" w:rsidP="00183BEA">
      <w:pPr>
        <w:spacing w:before="100" w:beforeAutospacing="1" w:after="100" w:afterAutospacing="1"/>
        <w:rPr>
          <w:rFonts w:cs="Arial"/>
          <w:lang w:val="en-CA" w:eastAsia="en-CA"/>
        </w:rPr>
      </w:pPr>
      <w:r w:rsidRPr="006A5711">
        <w:rPr>
          <w:rFonts w:cs="Arial"/>
          <w:lang w:val="en-ZA" w:eastAsia="en-CA"/>
        </w:rPr>
        <w:t>Infrared can spot loose or corroded connections, overloaded circuits and transformers, current imbalances between phases, defective fuses, mismatched overloads and faulty contacts inside a circuit breaker. Infrared scans can also be used to detect chemical contamination, faulty assemblies, wear, and energy loss from buildings due to insulation problems.</w:t>
      </w:r>
    </w:p>
    <w:p w14:paraId="0BD3B7BE" w14:textId="77777777" w:rsidR="00183BEA" w:rsidRPr="006A5711" w:rsidRDefault="00183BEA" w:rsidP="00183BEA">
      <w:pPr>
        <w:spacing w:before="100" w:beforeAutospacing="1" w:after="100" w:afterAutospacing="1"/>
        <w:rPr>
          <w:rFonts w:cs="Arial"/>
          <w:lang w:val="en-CA" w:eastAsia="en-CA"/>
        </w:rPr>
      </w:pPr>
      <w:r w:rsidRPr="006A5711">
        <w:rPr>
          <w:rFonts w:cs="Arial"/>
          <w:lang w:val="en-ZA" w:eastAsia="en-CA"/>
        </w:rPr>
        <w:lastRenderedPageBreak/>
        <w:t>Scans are usually completed within a day and are performed while equipment is running, requiring no down time. You’ll receive a thorough report with infrared photos showing any problems, their severity and recommended actions.</w:t>
      </w:r>
    </w:p>
    <w:p w14:paraId="543CA95F" w14:textId="77777777" w:rsidR="00183BEA" w:rsidRPr="006A5711" w:rsidRDefault="00183BEA" w:rsidP="00183BEA">
      <w:pPr>
        <w:spacing w:before="100" w:beforeAutospacing="1" w:after="100" w:afterAutospacing="1"/>
        <w:rPr>
          <w:rFonts w:cs="Arial"/>
          <w:lang w:val="en-CA" w:eastAsia="en-CA"/>
        </w:rPr>
      </w:pPr>
      <w:r w:rsidRPr="006A5711">
        <w:rPr>
          <w:rFonts w:cs="Arial"/>
          <w:lang w:val="en-ZA" w:eastAsia="en-CA"/>
        </w:rPr>
        <w:t>As part of a comprehensive predictive maintenance plan, an annual infrared scan can allow you to schedule maintenance, preventing downtime.</w:t>
      </w:r>
    </w:p>
    <w:tbl>
      <w:tblPr>
        <w:tblW w:w="3750" w:type="pct"/>
        <w:jc w:val="center"/>
        <w:tblCellSpacing w:w="0" w:type="dxa"/>
        <w:tblCellMar>
          <w:left w:w="0" w:type="dxa"/>
          <w:right w:w="0" w:type="dxa"/>
        </w:tblCellMar>
        <w:tblLook w:val="04A0" w:firstRow="1" w:lastRow="0" w:firstColumn="1" w:lastColumn="0" w:noHBand="0" w:noVBand="1"/>
      </w:tblPr>
      <w:tblGrid>
        <w:gridCol w:w="3902"/>
        <w:gridCol w:w="3118"/>
      </w:tblGrid>
      <w:tr w:rsidR="00183BEA" w:rsidRPr="003F7414" w14:paraId="3F2C562B" w14:textId="77777777" w:rsidTr="00183BEA">
        <w:trPr>
          <w:tblCellSpacing w:w="0" w:type="dxa"/>
          <w:jc w:val="center"/>
        </w:trPr>
        <w:tc>
          <w:tcPr>
            <w:tcW w:w="0" w:type="auto"/>
            <w:tcBorders>
              <w:top w:val="nil"/>
              <w:left w:val="nil"/>
              <w:bottom w:val="nil"/>
              <w:right w:val="nil"/>
            </w:tcBorders>
            <w:vAlign w:val="center"/>
            <w:hideMark/>
          </w:tcPr>
          <w:p w14:paraId="363A87F1" w14:textId="77777777" w:rsidR="00183BEA" w:rsidRPr="003F7414" w:rsidRDefault="00183BEA" w:rsidP="00183BEA">
            <w:pPr>
              <w:spacing w:before="100" w:beforeAutospacing="1" w:after="100" w:afterAutospacing="1"/>
              <w:jc w:val="center"/>
              <w:rPr>
                <w:rFonts w:ascii="Verdana" w:hAnsi="Verdana"/>
                <w:color w:val="FFFFFF"/>
                <w:lang w:val="en-CA" w:eastAsia="en-CA"/>
              </w:rPr>
            </w:pPr>
            <w:r>
              <w:rPr>
                <w:rFonts w:ascii="Calibri" w:hAnsi="Calibri" w:cs="Calibri"/>
                <w:noProof/>
                <w:color w:val="FFFFFF"/>
                <w:szCs w:val="22"/>
                <w:lang w:val="en-CA" w:eastAsia="en-CA"/>
              </w:rPr>
              <w:drawing>
                <wp:inline distT="0" distB="0" distL="0" distR="0" wp14:anchorId="126E9E30" wp14:editId="38B7643D">
                  <wp:extent cx="2477887" cy="1517073"/>
                  <wp:effectExtent l="0" t="0" r="0" b="698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R_0015.jpg"/>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2483377" cy="1520434"/>
                          </a:xfrm>
                          <a:prstGeom prst="rect">
                            <a:avLst/>
                          </a:prstGeom>
                          <a:noFill/>
                          <a:ln>
                            <a:noFill/>
                          </a:ln>
                        </pic:spPr>
                      </pic:pic>
                    </a:graphicData>
                  </a:graphic>
                </wp:inline>
              </w:drawing>
            </w:r>
          </w:p>
        </w:tc>
        <w:tc>
          <w:tcPr>
            <w:tcW w:w="5790" w:type="dxa"/>
            <w:tcBorders>
              <w:top w:val="nil"/>
              <w:left w:val="nil"/>
              <w:bottom w:val="nil"/>
              <w:right w:val="nil"/>
            </w:tcBorders>
            <w:vAlign w:val="center"/>
            <w:hideMark/>
          </w:tcPr>
          <w:p w14:paraId="7E7DE7A3" w14:textId="77777777" w:rsidR="00183BEA" w:rsidRPr="003F7414" w:rsidRDefault="00183BEA" w:rsidP="00183BEA">
            <w:pPr>
              <w:spacing w:before="100" w:beforeAutospacing="1" w:after="100" w:afterAutospacing="1"/>
              <w:jc w:val="center"/>
              <w:rPr>
                <w:rFonts w:ascii="Verdana" w:hAnsi="Verdana"/>
                <w:color w:val="FFFFFF"/>
                <w:lang w:val="en-CA" w:eastAsia="en-CA"/>
              </w:rPr>
            </w:pPr>
          </w:p>
        </w:tc>
      </w:tr>
    </w:tbl>
    <w:p w14:paraId="22F29680" w14:textId="77777777" w:rsidR="00183BEA" w:rsidRDefault="00183BEA" w:rsidP="00183BEA">
      <w:pPr>
        <w:rPr>
          <w:rFonts w:ascii="Arial" w:hAnsi="Arial"/>
        </w:rPr>
      </w:pPr>
    </w:p>
    <w:p w14:paraId="4F846F09" w14:textId="77777777" w:rsidR="00183BEA" w:rsidRDefault="00183BEA" w:rsidP="00183BEA">
      <w:pPr>
        <w:rPr>
          <w:rFonts w:ascii="Calibri" w:hAnsi="Calibri" w:cs="Calibri"/>
          <w:szCs w:val="22"/>
        </w:rPr>
      </w:pPr>
      <w:r>
        <w:rPr>
          <w:rFonts w:ascii="Calibri" w:hAnsi="Calibri" w:cs="Calibri"/>
          <w:szCs w:val="22"/>
        </w:rPr>
        <w:t xml:space="preserve">As this project involves some potentially hazardous tasks prime engineering as well as Worksafe BC OHS program required that 2 qualified people be onsite for any and all hazardous activities. This would be understood to be 2 qualified journeyman electricians with up to date minimum level 1 first aid. The intention would be that prime engineering will supply 1 qualified person, with you supplying the other. This requires that 2 people be onsite, in constant communication throughout the hazardous work. The tailboard that is filled out before the isolation and prior to the energization will detail the hazards and the controls.  </w:t>
      </w:r>
    </w:p>
    <w:p w14:paraId="26A49180" w14:textId="77777777" w:rsidR="00183BEA" w:rsidRDefault="00183BEA" w:rsidP="00183BEA">
      <w:pPr>
        <w:rPr>
          <w:rFonts w:ascii="Arial" w:hAnsi="Arial"/>
        </w:rPr>
      </w:pPr>
    </w:p>
    <w:p w14:paraId="1AA29FA5" w14:textId="77777777" w:rsidR="00183BEA" w:rsidRPr="00183BEA" w:rsidRDefault="00183BEA" w:rsidP="00183BEA">
      <w:pPr>
        <w:rPr>
          <w:lang w:val="en-CA"/>
        </w:rPr>
      </w:pPr>
    </w:p>
    <w:p w14:paraId="18B2E58F" w14:textId="094609EE" w:rsidR="001313A9" w:rsidRDefault="001313A9" w:rsidP="00F2186F">
      <w:pPr>
        <w:pStyle w:val="Heading1"/>
      </w:pPr>
      <w:bookmarkStart w:id="11" w:name="_Hlk93502849"/>
      <w:r>
        <w:t>Z32</w:t>
      </w:r>
    </w:p>
    <w:p w14:paraId="5CFAE5C8" w14:textId="77777777" w:rsidR="006D0D6B" w:rsidRPr="0051135F" w:rsidRDefault="006D0D6B" w:rsidP="006D0D6B">
      <w:pPr>
        <w:spacing w:line="276" w:lineRule="auto"/>
        <w:ind w:firstLine="720"/>
        <w:rPr>
          <w:rFonts w:cstheme="minorHAnsi"/>
          <w:szCs w:val="22"/>
        </w:rPr>
      </w:pPr>
      <w:r w:rsidRPr="00AA7DBC">
        <w:rPr>
          <w:rFonts w:cstheme="minorHAnsi"/>
          <w:szCs w:val="22"/>
        </w:rPr>
        <w:t>Prime Engineering proposes to provide the following patien</w:t>
      </w:r>
      <w:r>
        <w:rPr>
          <w:rFonts w:cstheme="minorHAnsi"/>
          <w:szCs w:val="22"/>
        </w:rPr>
        <w:t>t</w:t>
      </w:r>
      <w:r w:rsidRPr="00AA7DBC">
        <w:rPr>
          <w:rFonts w:cstheme="minorHAnsi"/>
          <w:szCs w:val="22"/>
        </w:rPr>
        <w:t xml:space="preserve"> reference tests for your project at the subject facility, in accordance with CAN / CSA Z32-</w:t>
      </w:r>
      <w:r>
        <w:rPr>
          <w:rFonts w:cstheme="minorHAnsi"/>
          <w:szCs w:val="22"/>
        </w:rPr>
        <w:t>15</w:t>
      </w:r>
      <w:r w:rsidRPr="00AA7DBC">
        <w:rPr>
          <w:rFonts w:cstheme="minorHAnsi"/>
          <w:szCs w:val="22"/>
        </w:rPr>
        <w:t>, Electrical</w:t>
      </w:r>
      <w:r w:rsidRPr="0051135F">
        <w:rPr>
          <w:rFonts w:cstheme="minorHAnsi"/>
          <w:szCs w:val="22"/>
        </w:rPr>
        <w:t xml:space="preserve"> Safety and Essential Electrical Systems in Health Care Facilities.</w:t>
      </w:r>
    </w:p>
    <w:p w14:paraId="204E0D3D" w14:textId="77777777" w:rsidR="006D0D6B" w:rsidRPr="0051135F" w:rsidRDefault="006D0D6B" w:rsidP="006D0D6B">
      <w:pPr>
        <w:ind w:left="720"/>
        <w:rPr>
          <w:rFonts w:cstheme="minorHAnsi"/>
          <w:szCs w:val="22"/>
        </w:rPr>
      </w:pPr>
    </w:p>
    <w:tbl>
      <w:tblPr>
        <w:tblStyle w:val="TableGrid"/>
        <w:tblW w:w="0" w:type="auto"/>
        <w:jc w:val="center"/>
        <w:tblCellMar>
          <w:top w:w="43" w:type="dxa"/>
          <w:left w:w="115" w:type="dxa"/>
          <w:bottom w:w="43" w:type="dxa"/>
          <w:right w:w="115" w:type="dxa"/>
        </w:tblCellMar>
        <w:tblLook w:val="01E0" w:firstRow="1" w:lastRow="1" w:firstColumn="1" w:lastColumn="1" w:noHBand="0" w:noVBand="0"/>
      </w:tblPr>
      <w:tblGrid>
        <w:gridCol w:w="846"/>
        <w:gridCol w:w="1701"/>
        <w:gridCol w:w="6469"/>
      </w:tblGrid>
      <w:tr w:rsidR="006D0D6B" w:rsidRPr="0051135F" w14:paraId="587D8038" w14:textId="77777777" w:rsidTr="00183BEA">
        <w:trPr>
          <w:jc w:val="center"/>
        </w:trPr>
        <w:tc>
          <w:tcPr>
            <w:tcW w:w="846" w:type="dxa"/>
            <w:vAlign w:val="center"/>
          </w:tcPr>
          <w:p w14:paraId="6D5E9FFE" w14:textId="77777777" w:rsidR="006D0D6B" w:rsidRPr="0051135F" w:rsidRDefault="006D0D6B" w:rsidP="00183BEA">
            <w:pPr>
              <w:spacing w:before="20" w:after="20"/>
              <w:jc w:val="center"/>
              <w:rPr>
                <w:rFonts w:cstheme="minorHAnsi"/>
                <w:b/>
                <w:szCs w:val="22"/>
              </w:rPr>
            </w:pPr>
            <w:r w:rsidRPr="0051135F">
              <w:rPr>
                <w:rFonts w:cstheme="minorHAnsi"/>
                <w:b/>
                <w:szCs w:val="22"/>
              </w:rPr>
              <w:t>Test #</w:t>
            </w:r>
          </w:p>
        </w:tc>
        <w:tc>
          <w:tcPr>
            <w:tcW w:w="1701" w:type="dxa"/>
            <w:vAlign w:val="center"/>
          </w:tcPr>
          <w:p w14:paraId="622CD460" w14:textId="77777777" w:rsidR="006D0D6B" w:rsidRPr="0051135F" w:rsidRDefault="006D0D6B" w:rsidP="00183BEA">
            <w:pPr>
              <w:spacing w:before="20" w:after="20"/>
              <w:jc w:val="center"/>
              <w:rPr>
                <w:rFonts w:cstheme="minorHAnsi"/>
                <w:b/>
                <w:szCs w:val="22"/>
              </w:rPr>
            </w:pPr>
            <w:r w:rsidRPr="008123F9">
              <w:rPr>
                <w:rFonts w:cstheme="minorHAnsi"/>
                <w:b/>
                <w:szCs w:val="22"/>
              </w:rPr>
              <w:t xml:space="preserve">CSA Z32 </w:t>
            </w:r>
            <w:r w:rsidRPr="0051135F">
              <w:rPr>
                <w:rFonts w:cstheme="minorHAnsi"/>
                <w:b/>
                <w:szCs w:val="22"/>
              </w:rPr>
              <w:t>Section</w:t>
            </w:r>
          </w:p>
        </w:tc>
        <w:tc>
          <w:tcPr>
            <w:tcW w:w="6469" w:type="dxa"/>
            <w:vAlign w:val="center"/>
          </w:tcPr>
          <w:p w14:paraId="6CDC3F83" w14:textId="77777777" w:rsidR="006D0D6B" w:rsidRPr="0051135F" w:rsidRDefault="006D0D6B" w:rsidP="00183BEA">
            <w:pPr>
              <w:spacing w:before="20" w:after="20"/>
              <w:rPr>
                <w:rFonts w:cstheme="minorHAnsi"/>
                <w:b/>
                <w:szCs w:val="22"/>
              </w:rPr>
            </w:pPr>
            <w:r w:rsidRPr="0051135F">
              <w:rPr>
                <w:rFonts w:cstheme="minorHAnsi"/>
                <w:b/>
                <w:szCs w:val="22"/>
              </w:rPr>
              <w:t>Test Description</w:t>
            </w:r>
          </w:p>
        </w:tc>
      </w:tr>
      <w:tr w:rsidR="006D0D6B" w:rsidRPr="0051135F" w14:paraId="5860B453" w14:textId="77777777" w:rsidTr="00183BEA">
        <w:trPr>
          <w:jc w:val="center"/>
        </w:trPr>
        <w:tc>
          <w:tcPr>
            <w:tcW w:w="846" w:type="dxa"/>
            <w:vAlign w:val="center"/>
          </w:tcPr>
          <w:p w14:paraId="61ACD974" w14:textId="77777777" w:rsidR="006D0D6B" w:rsidRPr="0051135F" w:rsidRDefault="006D0D6B" w:rsidP="00183BEA">
            <w:pPr>
              <w:spacing w:before="20" w:after="20"/>
              <w:jc w:val="center"/>
              <w:rPr>
                <w:rFonts w:cstheme="minorHAnsi"/>
                <w:b/>
                <w:szCs w:val="22"/>
              </w:rPr>
            </w:pPr>
            <w:r w:rsidRPr="0051135F">
              <w:rPr>
                <w:rFonts w:cstheme="minorHAnsi"/>
                <w:b/>
                <w:szCs w:val="22"/>
              </w:rPr>
              <w:t>1</w:t>
            </w:r>
          </w:p>
        </w:tc>
        <w:tc>
          <w:tcPr>
            <w:tcW w:w="1701" w:type="dxa"/>
            <w:vAlign w:val="center"/>
          </w:tcPr>
          <w:p w14:paraId="3F1F33AC" w14:textId="77777777" w:rsidR="006D0D6B" w:rsidRPr="0051135F" w:rsidRDefault="006D0D6B" w:rsidP="00183BEA">
            <w:pPr>
              <w:spacing w:before="20" w:after="20"/>
              <w:jc w:val="center"/>
              <w:rPr>
                <w:rFonts w:cstheme="minorHAnsi"/>
                <w:szCs w:val="22"/>
              </w:rPr>
            </w:pPr>
            <w:r w:rsidRPr="0051135F">
              <w:rPr>
                <w:rFonts w:cstheme="minorHAnsi"/>
                <w:szCs w:val="22"/>
              </w:rPr>
              <w:t>5.3.2</w:t>
            </w:r>
          </w:p>
        </w:tc>
        <w:tc>
          <w:tcPr>
            <w:tcW w:w="6469" w:type="dxa"/>
            <w:vAlign w:val="center"/>
          </w:tcPr>
          <w:p w14:paraId="2B0E22FB" w14:textId="77777777" w:rsidR="006D0D6B" w:rsidRPr="0051135F" w:rsidRDefault="006D0D6B" w:rsidP="00183BEA">
            <w:pPr>
              <w:spacing w:before="20" w:after="20"/>
              <w:rPr>
                <w:rFonts w:cstheme="minorHAnsi"/>
                <w:szCs w:val="22"/>
              </w:rPr>
            </w:pPr>
            <w:r w:rsidRPr="0051135F">
              <w:rPr>
                <w:rFonts w:cstheme="minorHAnsi"/>
                <w:szCs w:val="22"/>
              </w:rPr>
              <w:t>Ungrounded Conductors Insulation Integrity Test</w:t>
            </w:r>
          </w:p>
        </w:tc>
      </w:tr>
      <w:tr w:rsidR="006D0D6B" w:rsidRPr="0051135F" w14:paraId="04962846" w14:textId="77777777" w:rsidTr="00183BEA">
        <w:trPr>
          <w:jc w:val="center"/>
        </w:trPr>
        <w:tc>
          <w:tcPr>
            <w:tcW w:w="846" w:type="dxa"/>
            <w:vAlign w:val="center"/>
          </w:tcPr>
          <w:p w14:paraId="10F2B663" w14:textId="77777777" w:rsidR="006D0D6B" w:rsidRPr="0051135F" w:rsidRDefault="006D0D6B" w:rsidP="00183BEA">
            <w:pPr>
              <w:spacing w:before="20" w:after="20"/>
              <w:jc w:val="center"/>
              <w:rPr>
                <w:rFonts w:cstheme="minorHAnsi"/>
                <w:b/>
                <w:szCs w:val="22"/>
              </w:rPr>
            </w:pPr>
            <w:r w:rsidRPr="0051135F">
              <w:rPr>
                <w:rFonts w:cstheme="minorHAnsi"/>
                <w:b/>
                <w:szCs w:val="22"/>
              </w:rPr>
              <w:t>2</w:t>
            </w:r>
          </w:p>
        </w:tc>
        <w:tc>
          <w:tcPr>
            <w:tcW w:w="1701" w:type="dxa"/>
            <w:vAlign w:val="center"/>
          </w:tcPr>
          <w:p w14:paraId="4A4BAC76" w14:textId="77777777" w:rsidR="006D0D6B" w:rsidRPr="0051135F" w:rsidRDefault="006D0D6B" w:rsidP="00183BEA">
            <w:pPr>
              <w:spacing w:before="20" w:after="20"/>
              <w:jc w:val="center"/>
              <w:rPr>
                <w:rFonts w:cstheme="minorHAnsi"/>
                <w:szCs w:val="22"/>
              </w:rPr>
            </w:pPr>
            <w:r w:rsidRPr="0051135F">
              <w:rPr>
                <w:rFonts w:cstheme="minorHAnsi"/>
                <w:szCs w:val="22"/>
              </w:rPr>
              <w:t>5.4.3.1 &amp; 5.4.3.2</w:t>
            </w:r>
          </w:p>
        </w:tc>
        <w:tc>
          <w:tcPr>
            <w:tcW w:w="6469" w:type="dxa"/>
            <w:vAlign w:val="center"/>
          </w:tcPr>
          <w:p w14:paraId="5424030F" w14:textId="77777777" w:rsidR="006D0D6B" w:rsidRPr="0051135F" w:rsidRDefault="006D0D6B" w:rsidP="00183BEA">
            <w:pPr>
              <w:spacing w:before="20" w:after="20"/>
              <w:rPr>
                <w:rFonts w:cstheme="minorHAnsi"/>
                <w:szCs w:val="22"/>
              </w:rPr>
            </w:pPr>
            <w:r w:rsidRPr="0051135F">
              <w:rPr>
                <w:rFonts w:cstheme="minorHAnsi"/>
                <w:szCs w:val="22"/>
              </w:rPr>
              <w:t xml:space="preserve">Voltage Drop Test for </w:t>
            </w:r>
            <w:r>
              <w:rPr>
                <w:rFonts w:cstheme="minorHAnsi"/>
                <w:szCs w:val="22"/>
              </w:rPr>
              <w:t xml:space="preserve">Solidly </w:t>
            </w:r>
            <w:r w:rsidRPr="0051135F">
              <w:rPr>
                <w:rFonts w:cstheme="minorHAnsi"/>
                <w:szCs w:val="22"/>
              </w:rPr>
              <w:t>Grounded Systems, (CEC Part 1. 8-102(c))</w:t>
            </w:r>
          </w:p>
        </w:tc>
      </w:tr>
      <w:tr w:rsidR="006D0D6B" w:rsidRPr="0051135F" w14:paraId="25657CA2" w14:textId="77777777" w:rsidTr="00183BEA">
        <w:trPr>
          <w:jc w:val="center"/>
        </w:trPr>
        <w:tc>
          <w:tcPr>
            <w:tcW w:w="846" w:type="dxa"/>
            <w:vAlign w:val="center"/>
          </w:tcPr>
          <w:p w14:paraId="0F93C665" w14:textId="77777777" w:rsidR="006D0D6B" w:rsidRPr="0051135F" w:rsidRDefault="006D0D6B" w:rsidP="00183BEA">
            <w:pPr>
              <w:spacing w:before="20" w:after="20"/>
              <w:jc w:val="center"/>
              <w:rPr>
                <w:rFonts w:cstheme="minorHAnsi"/>
                <w:b/>
                <w:szCs w:val="22"/>
              </w:rPr>
            </w:pPr>
            <w:r w:rsidRPr="0051135F">
              <w:rPr>
                <w:rFonts w:cstheme="minorHAnsi"/>
                <w:b/>
                <w:szCs w:val="22"/>
              </w:rPr>
              <w:t>3</w:t>
            </w:r>
          </w:p>
        </w:tc>
        <w:tc>
          <w:tcPr>
            <w:tcW w:w="1701" w:type="dxa"/>
            <w:vAlign w:val="center"/>
          </w:tcPr>
          <w:p w14:paraId="332ED6AD" w14:textId="77777777" w:rsidR="006D0D6B" w:rsidRPr="0051135F" w:rsidRDefault="006D0D6B" w:rsidP="00183BEA">
            <w:pPr>
              <w:spacing w:before="20" w:after="20"/>
              <w:jc w:val="center"/>
              <w:rPr>
                <w:rFonts w:cstheme="minorHAnsi"/>
                <w:szCs w:val="22"/>
              </w:rPr>
            </w:pPr>
            <w:r w:rsidRPr="0051135F">
              <w:rPr>
                <w:rFonts w:cstheme="minorHAnsi"/>
                <w:szCs w:val="22"/>
              </w:rPr>
              <w:t>5.5</w:t>
            </w:r>
          </w:p>
        </w:tc>
        <w:tc>
          <w:tcPr>
            <w:tcW w:w="6469" w:type="dxa"/>
            <w:vAlign w:val="center"/>
          </w:tcPr>
          <w:p w14:paraId="26EE775A" w14:textId="77777777" w:rsidR="006D0D6B" w:rsidRPr="0051135F" w:rsidRDefault="006D0D6B" w:rsidP="00183BEA">
            <w:pPr>
              <w:spacing w:before="20" w:after="20"/>
              <w:rPr>
                <w:rFonts w:cstheme="minorHAnsi"/>
                <w:szCs w:val="22"/>
              </w:rPr>
            </w:pPr>
            <w:r w:rsidRPr="0051135F">
              <w:rPr>
                <w:rFonts w:cstheme="minorHAnsi"/>
                <w:szCs w:val="22"/>
              </w:rPr>
              <w:t>Circuit Breakers – Mechanical Operation</w:t>
            </w:r>
          </w:p>
        </w:tc>
      </w:tr>
      <w:tr w:rsidR="006D0D6B" w:rsidRPr="0051135F" w14:paraId="1A238699" w14:textId="77777777" w:rsidTr="00183BEA">
        <w:trPr>
          <w:jc w:val="center"/>
        </w:trPr>
        <w:tc>
          <w:tcPr>
            <w:tcW w:w="846" w:type="dxa"/>
            <w:vAlign w:val="center"/>
          </w:tcPr>
          <w:p w14:paraId="416B0A86" w14:textId="77777777" w:rsidR="006D0D6B" w:rsidRPr="0051135F" w:rsidRDefault="006D0D6B" w:rsidP="00183BEA">
            <w:pPr>
              <w:spacing w:before="20" w:after="20"/>
              <w:jc w:val="center"/>
              <w:rPr>
                <w:rFonts w:cstheme="minorHAnsi"/>
                <w:b/>
                <w:szCs w:val="22"/>
              </w:rPr>
            </w:pPr>
            <w:r w:rsidRPr="0051135F">
              <w:rPr>
                <w:rFonts w:cstheme="minorHAnsi"/>
                <w:b/>
                <w:szCs w:val="22"/>
              </w:rPr>
              <w:lastRenderedPageBreak/>
              <w:t>4</w:t>
            </w:r>
          </w:p>
        </w:tc>
        <w:tc>
          <w:tcPr>
            <w:tcW w:w="1701" w:type="dxa"/>
            <w:vAlign w:val="center"/>
          </w:tcPr>
          <w:p w14:paraId="427F8EF2" w14:textId="77777777" w:rsidR="006D0D6B" w:rsidRPr="0051135F" w:rsidRDefault="006D0D6B" w:rsidP="00183BEA">
            <w:pPr>
              <w:spacing w:before="20" w:after="20"/>
              <w:jc w:val="center"/>
              <w:rPr>
                <w:rFonts w:cstheme="minorHAnsi"/>
                <w:szCs w:val="22"/>
              </w:rPr>
            </w:pPr>
            <w:r w:rsidRPr="0051135F">
              <w:rPr>
                <w:rFonts w:cstheme="minorHAnsi"/>
                <w:szCs w:val="22"/>
              </w:rPr>
              <w:t>5.6.6.2(a) &amp; 5.6.6.2(b)</w:t>
            </w:r>
          </w:p>
        </w:tc>
        <w:tc>
          <w:tcPr>
            <w:tcW w:w="6469" w:type="dxa"/>
            <w:vAlign w:val="center"/>
          </w:tcPr>
          <w:p w14:paraId="329BB2B5" w14:textId="77777777" w:rsidR="006D0D6B" w:rsidRPr="0051135F" w:rsidRDefault="006D0D6B" w:rsidP="00183BEA">
            <w:pPr>
              <w:spacing w:before="20" w:after="20"/>
              <w:rPr>
                <w:rFonts w:cstheme="minorHAnsi"/>
                <w:szCs w:val="22"/>
              </w:rPr>
            </w:pPr>
            <w:r w:rsidRPr="0051135F">
              <w:rPr>
                <w:rFonts w:cstheme="minorHAnsi"/>
                <w:szCs w:val="22"/>
              </w:rPr>
              <w:t>Receptacle Testing – Retentive Force</w:t>
            </w:r>
          </w:p>
        </w:tc>
      </w:tr>
      <w:tr w:rsidR="006D0D6B" w:rsidRPr="0051135F" w14:paraId="48197211" w14:textId="77777777" w:rsidTr="00183BEA">
        <w:trPr>
          <w:jc w:val="center"/>
        </w:trPr>
        <w:tc>
          <w:tcPr>
            <w:tcW w:w="846" w:type="dxa"/>
            <w:vAlign w:val="center"/>
          </w:tcPr>
          <w:p w14:paraId="5FEF61F0" w14:textId="77777777" w:rsidR="006D0D6B" w:rsidRPr="0051135F" w:rsidRDefault="006D0D6B" w:rsidP="00183BEA">
            <w:pPr>
              <w:spacing w:before="20" w:after="20"/>
              <w:jc w:val="center"/>
              <w:rPr>
                <w:rFonts w:cstheme="minorHAnsi"/>
                <w:b/>
                <w:szCs w:val="22"/>
              </w:rPr>
            </w:pPr>
            <w:r w:rsidRPr="0051135F">
              <w:rPr>
                <w:rFonts w:cstheme="minorHAnsi"/>
                <w:b/>
                <w:szCs w:val="22"/>
              </w:rPr>
              <w:t>5</w:t>
            </w:r>
          </w:p>
        </w:tc>
        <w:tc>
          <w:tcPr>
            <w:tcW w:w="1701" w:type="dxa"/>
            <w:vAlign w:val="center"/>
          </w:tcPr>
          <w:p w14:paraId="7D8D2387" w14:textId="77777777" w:rsidR="006D0D6B" w:rsidRPr="0051135F" w:rsidRDefault="006D0D6B" w:rsidP="00183BEA">
            <w:pPr>
              <w:spacing w:before="20" w:after="20"/>
              <w:jc w:val="center"/>
              <w:rPr>
                <w:rFonts w:cstheme="minorHAnsi"/>
                <w:szCs w:val="22"/>
              </w:rPr>
            </w:pPr>
            <w:r w:rsidRPr="0051135F">
              <w:rPr>
                <w:rFonts w:cstheme="minorHAnsi"/>
                <w:szCs w:val="22"/>
              </w:rPr>
              <w:t>5.6.6.3</w:t>
            </w:r>
          </w:p>
        </w:tc>
        <w:tc>
          <w:tcPr>
            <w:tcW w:w="6469" w:type="dxa"/>
            <w:vAlign w:val="center"/>
          </w:tcPr>
          <w:p w14:paraId="2A98EF1A" w14:textId="77777777" w:rsidR="006D0D6B" w:rsidRPr="0051135F" w:rsidRDefault="006D0D6B" w:rsidP="00183BEA">
            <w:pPr>
              <w:spacing w:before="20" w:after="20"/>
              <w:rPr>
                <w:rFonts w:cstheme="minorHAnsi"/>
                <w:szCs w:val="22"/>
              </w:rPr>
            </w:pPr>
            <w:r w:rsidRPr="0051135F">
              <w:rPr>
                <w:rFonts w:cstheme="minorHAnsi"/>
                <w:szCs w:val="22"/>
              </w:rPr>
              <w:t>Receptacle Testing – Polarity Check (neutral, live, and grounding connections)</w:t>
            </w:r>
          </w:p>
        </w:tc>
      </w:tr>
      <w:tr w:rsidR="006D0D6B" w:rsidRPr="0051135F" w14:paraId="6A865AA0" w14:textId="77777777" w:rsidTr="00183BEA">
        <w:trPr>
          <w:jc w:val="center"/>
        </w:trPr>
        <w:tc>
          <w:tcPr>
            <w:tcW w:w="846" w:type="dxa"/>
            <w:vAlign w:val="center"/>
          </w:tcPr>
          <w:p w14:paraId="1339C3CE" w14:textId="77777777" w:rsidR="006D0D6B" w:rsidRPr="0051135F" w:rsidRDefault="006D0D6B" w:rsidP="00183BEA">
            <w:pPr>
              <w:spacing w:before="20" w:after="20"/>
              <w:jc w:val="center"/>
              <w:rPr>
                <w:rFonts w:cstheme="minorHAnsi"/>
                <w:b/>
                <w:szCs w:val="22"/>
              </w:rPr>
            </w:pPr>
            <w:r w:rsidRPr="0051135F">
              <w:rPr>
                <w:rFonts w:cstheme="minorHAnsi"/>
                <w:b/>
                <w:szCs w:val="22"/>
              </w:rPr>
              <w:t>6</w:t>
            </w:r>
          </w:p>
        </w:tc>
        <w:tc>
          <w:tcPr>
            <w:tcW w:w="1701" w:type="dxa"/>
            <w:vAlign w:val="center"/>
          </w:tcPr>
          <w:p w14:paraId="2A197035" w14:textId="77777777" w:rsidR="006D0D6B" w:rsidRPr="0051135F" w:rsidRDefault="006D0D6B" w:rsidP="00183BEA">
            <w:pPr>
              <w:spacing w:before="20" w:after="20"/>
              <w:jc w:val="center"/>
              <w:rPr>
                <w:rFonts w:cstheme="minorHAnsi"/>
                <w:szCs w:val="22"/>
              </w:rPr>
            </w:pPr>
            <w:r w:rsidRPr="0051135F">
              <w:rPr>
                <w:rFonts w:cstheme="minorHAnsi"/>
                <w:szCs w:val="22"/>
              </w:rPr>
              <w:t>5.9.1&amp; 5.9.2</w:t>
            </w:r>
          </w:p>
        </w:tc>
        <w:tc>
          <w:tcPr>
            <w:tcW w:w="6469" w:type="dxa"/>
            <w:vAlign w:val="center"/>
          </w:tcPr>
          <w:p w14:paraId="2CF267D6" w14:textId="77777777" w:rsidR="006D0D6B" w:rsidRPr="0051135F" w:rsidRDefault="006D0D6B" w:rsidP="00183BEA">
            <w:pPr>
              <w:spacing w:before="20" w:after="20"/>
              <w:rPr>
                <w:rFonts w:cstheme="minorHAnsi"/>
                <w:szCs w:val="22"/>
              </w:rPr>
            </w:pPr>
            <w:r w:rsidRPr="0051135F">
              <w:rPr>
                <w:rFonts w:cstheme="minorHAnsi"/>
                <w:szCs w:val="22"/>
              </w:rPr>
              <w:t>Voltage Difference Limits between Bonding Poles of Receptacles and to exposed conductive non-current carrying Parts</w:t>
            </w:r>
          </w:p>
        </w:tc>
      </w:tr>
      <w:tr w:rsidR="006D0D6B" w:rsidRPr="0051135F" w14:paraId="1FE45F6C" w14:textId="77777777" w:rsidTr="00183BEA">
        <w:trPr>
          <w:jc w:val="center"/>
        </w:trPr>
        <w:tc>
          <w:tcPr>
            <w:tcW w:w="846" w:type="dxa"/>
            <w:vAlign w:val="center"/>
          </w:tcPr>
          <w:p w14:paraId="3F4F9CD1" w14:textId="77777777" w:rsidR="006D0D6B" w:rsidRPr="0051135F" w:rsidRDefault="006D0D6B" w:rsidP="00183BEA">
            <w:pPr>
              <w:spacing w:before="20" w:after="20"/>
              <w:jc w:val="center"/>
              <w:rPr>
                <w:rFonts w:cstheme="minorHAnsi"/>
                <w:b/>
                <w:szCs w:val="22"/>
              </w:rPr>
            </w:pPr>
            <w:r w:rsidRPr="0051135F">
              <w:rPr>
                <w:rFonts w:cstheme="minorHAnsi"/>
                <w:b/>
                <w:szCs w:val="22"/>
              </w:rPr>
              <w:t>7</w:t>
            </w:r>
          </w:p>
        </w:tc>
        <w:tc>
          <w:tcPr>
            <w:tcW w:w="1701" w:type="dxa"/>
            <w:vAlign w:val="center"/>
          </w:tcPr>
          <w:p w14:paraId="6C3FDEF5" w14:textId="77777777" w:rsidR="006D0D6B" w:rsidRPr="0051135F" w:rsidRDefault="006D0D6B" w:rsidP="00183BEA">
            <w:pPr>
              <w:spacing w:before="20" w:after="20"/>
              <w:jc w:val="center"/>
              <w:rPr>
                <w:rFonts w:cstheme="minorHAnsi"/>
                <w:szCs w:val="22"/>
              </w:rPr>
            </w:pPr>
            <w:r w:rsidRPr="0051135F">
              <w:rPr>
                <w:rFonts w:cstheme="minorHAnsi"/>
                <w:szCs w:val="22"/>
              </w:rPr>
              <w:t>5.10.2.1.1</w:t>
            </w:r>
          </w:p>
        </w:tc>
        <w:tc>
          <w:tcPr>
            <w:tcW w:w="6469" w:type="dxa"/>
            <w:vAlign w:val="center"/>
          </w:tcPr>
          <w:p w14:paraId="69593F75" w14:textId="77777777" w:rsidR="006D0D6B" w:rsidRPr="0051135F" w:rsidRDefault="006D0D6B" w:rsidP="00183BEA">
            <w:pPr>
              <w:spacing w:before="20" w:after="20"/>
              <w:rPr>
                <w:rFonts w:cstheme="minorHAnsi"/>
                <w:szCs w:val="22"/>
              </w:rPr>
            </w:pPr>
            <w:r w:rsidRPr="0051135F">
              <w:rPr>
                <w:rFonts w:cstheme="minorHAnsi"/>
                <w:szCs w:val="22"/>
              </w:rPr>
              <w:t>Receptacle Neutral to Ground Voltage without Load</w:t>
            </w:r>
          </w:p>
        </w:tc>
      </w:tr>
      <w:tr w:rsidR="006D0D6B" w:rsidRPr="0051135F" w14:paraId="1B3C17F4" w14:textId="77777777" w:rsidTr="00183BEA">
        <w:trPr>
          <w:jc w:val="center"/>
        </w:trPr>
        <w:tc>
          <w:tcPr>
            <w:tcW w:w="846" w:type="dxa"/>
            <w:vAlign w:val="center"/>
          </w:tcPr>
          <w:p w14:paraId="172D65A3" w14:textId="77777777" w:rsidR="006D0D6B" w:rsidRPr="0051135F" w:rsidRDefault="006D0D6B" w:rsidP="00183BEA">
            <w:pPr>
              <w:spacing w:before="20" w:after="20"/>
              <w:jc w:val="center"/>
              <w:rPr>
                <w:rFonts w:cstheme="minorHAnsi"/>
                <w:b/>
                <w:szCs w:val="22"/>
              </w:rPr>
            </w:pPr>
            <w:r w:rsidRPr="0051135F">
              <w:rPr>
                <w:rFonts w:cstheme="minorHAnsi"/>
                <w:b/>
                <w:szCs w:val="22"/>
              </w:rPr>
              <w:t>8</w:t>
            </w:r>
          </w:p>
        </w:tc>
        <w:tc>
          <w:tcPr>
            <w:tcW w:w="1701" w:type="dxa"/>
            <w:vAlign w:val="center"/>
          </w:tcPr>
          <w:p w14:paraId="43A0E8EB" w14:textId="77777777" w:rsidR="006D0D6B" w:rsidRPr="0051135F" w:rsidRDefault="006D0D6B" w:rsidP="00183BEA">
            <w:pPr>
              <w:spacing w:before="20" w:after="20"/>
              <w:jc w:val="center"/>
              <w:rPr>
                <w:rFonts w:cstheme="minorHAnsi"/>
                <w:szCs w:val="22"/>
              </w:rPr>
            </w:pPr>
            <w:r w:rsidRPr="0051135F">
              <w:rPr>
                <w:rFonts w:cstheme="minorHAnsi"/>
                <w:szCs w:val="22"/>
              </w:rPr>
              <w:t>5.10.2.1.2</w:t>
            </w:r>
          </w:p>
        </w:tc>
        <w:tc>
          <w:tcPr>
            <w:tcW w:w="6469" w:type="dxa"/>
            <w:vAlign w:val="center"/>
          </w:tcPr>
          <w:p w14:paraId="0F145CE3" w14:textId="77777777" w:rsidR="006D0D6B" w:rsidRPr="0051135F" w:rsidRDefault="006D0D6B" w:rsidP="00183BEA">
            <w:pPr>
              <w:spacing w:before="20" w:after="20"/>
              <w:rPr>
                <w:rFonts w:cstheme="minorHAnsi"/>
                <w:szCs w:val="22"/>
              </w:rPr>
            </w:pPr>
            <w:r w:rsidRPr="0051135F">
              <w:rPr>
                <w:rFonts w:cstheme="minorHAnsi"/>
                <w:szCs w:val="22"/>
              </w:rPr>
              <w:t>Ground return path voltage rise for grounded systems</w:t>
            </w:r>
          </w:p>
        </w:tc>
      </w:tr>
    </w:tbl>
    <w:p w14:paraId="6B6FBAEA" w14:textId="77777777" w:rsidR="006D0D6B" w:rsidRPr="0051135F" w:rsidRDefault="006D0D6B" w:rsidP="006D0D6B">
      <w:pPr>
        <w:rPr>
          <w:rFonts w:cstheme="minorHAnsi"/>
          <w:szCs w:val="22"/>
        </w:rPr>
      </w:pPr>
    </w:p>
    <w:p w14:paraId="38628397" w14:textId="77777777" w:rsidR="006D0D6B" w:rsidRPr="0051135F" w:rsidRDefault="006D0D6B" w:rsidP="006D0D6B">
      <w:pPr>
        <w:numPr>
          <w:ilvl w:val="0"/>
          <w:numId w:val="1"/>
        </w:numPr>
        <w:spacing w:line="276" w:lineRule="auto"/>
        <w:rPr>
          <w:rFonts w:cstheme="minorHAnsi"/>
          <w:szCs w:val="22"/>
        </w:rPr>
      </w:pPr>
      <w:r w:rsidRPr="0051135F">
        <w:rPr>
          <w:rFonts w:cstheme="minorHAnsi"/>
          <w:szCs w:val="22"/>
        </w:rPr>
        <w:t>Report and test results can be stamped by a Professional Engineer registered in BC in for additional costs</w:t>
      </w:r>
      <w:r>
        <w:rPr>
          <w:rFonts w:cstheme="minorHAnsi"/>
          <w:szCs w:val="22"/>
        </w:rPr>
        <w:t>.</w:t>
      </w:r>
    </w:p>
    <w:p w14:paraId="365F16F1" w14:textId="77777777" w:rsidR="006D0D6B" w:rsidRPr="005F4699" w:rsidRDefault="006D0D6B" w:rsidP="006D0D6B">
      <w:pPr>
        <w:numPr>
          <w:ilvl w:val="0"/>
          <w:numId w:val="1"/>
        </w:numPr>
        <w:spacing w:line="276" w:lineRule="auto"/>
        <w:rPr>
          <w:rFonts w:cstheme="minorHAnsi"/>
          <w:szCs w:val="22"/>
        </w:rPr>
      </w:pPr>
      <w:r w:rsidRPr="005F4699">
        <w:rPr>
          <w:rFonts w:cstheme="minorHAnsi"/>
          <w:szCs w:val="22"/>
        </w:rPr>
        <w:t xml:space="preserve">This quote is based on a total of </w:t>
      </w:r>
      <w:r w:rsidRPr="00D629CE">
        <w:rPr>
          <w:rFonts w:cstheme="minorHAnsi"/>
          <w:szCs w:val="22"/>
          <w:highlight w:val="yellow"/>
        </w:rPr>
        <w:t>XX</w:t>
      </w:r>
      <w:r w:rsidRPr="005F4699">
        <w:rPr>
          <w:rFonts w:cstheme="minorHAnsi"/>
          <w:szCs w:val="22"/>
        </w:rPr>
        <w:t xml:space="preserve"> receptacles in </w:t>
      </w:r>
      <w:r w:rsidRPr="00D629CE">
        <w:rPr>
          <w:rFonts w:cstheme="minorHAnsi"/>
          <w:szCs w:val="22"/>
          <w:highlight w:val="yellow"/>
        </w:rPr>
        <w:t>X</w:t>
      </w:r>
      <w:r w:rsidRPr="005F4699">
        <w:rPr>
          <w:rFonts w:cstheme="minorHAnsi"/>
          <w:szCs w:val="22"/>
        </w:rPr>
        <w:t xml:space="preserve"> rooms to be tested</w:t>
      </w:r>
    </w:p>
    <w:p w14:paraId="78FFE248" w14:textId="77777777" w:rsidR="006D0D6B" w:rsidRDefault="006D0D6B" w:rsidP="006D0D6B">
      <w:pPr>
        <w:rPr>
          <w:rFonts w:cstheme="minorHAnsi"/>
          <w:szCs w:val="22"/>
        </w:rPr>
      </w:pPr>
    </w:p>
    <w:tbl>
      <w:tblPr>
        <w:tblStyle w:val="TableGrid"/>
        <w:tblW w:w="0" w:type="auto"/>
        <w:tblInd w:w="27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87"/>
        <w:gridCol w:w="8001"/>
      </w:tblGrid>
      <w:tr w:rsidR="006D0D6B" w:rsidRPr="00432182" w14:paraId="534E22B8" w14:textId="77777777" w:rsidTr="00183BEA">
        <w:tc>
          <w:tcPr>
            <w:tcW w:w="787" w:type="dxa"/>
          </w:tcPr>
          <w:p w14:paraId="0B98CFFB" w14:textId="77777777" w:rsidR="006D0D6B" w:rsidRPr="00432182" w:rsidRDefault="006D0D6B" w:rsidP="00183BEA">
            <w:pPr>
              <w:spacing w:line="276" w:lineRule="auto"/>
              <w:rPr>
                <w:rFonts w:cstheme="minorHAnsi"/>
                <w:b/>
                <w:szCs w:val="22"/>
              </w:rPr>
            </w:pPr>
            <w:r w:rsidRPr="00432182">
              <w:rPr>
                <w:rFonts w:cstheme="minorHAnsi"/>
                <w:b/>
                <w:szCs w:val="22"/>
              </w:rPr>
              <w:t>NOTE:</w:t>
            </w:r>
          </w:p>
        </w:tc>
        <w:tc>
          <w:tcPr>
            <w:tcW w:w="8001" w:type="dxa"/>
          </w:tcPr>
          <w:p w14:paraId="006F9259" w14:textId="77777777" w:rsidR="006D0D6B" w:rsidRPr="00432182" w:rsidRDefault="006D0D6B" w:rsidP="00183BEA">
            <w:pPr>
              <w:spacing w:line="276" w:lineRule="auto"/>
              <w:rPr>
                <w:rFonts w:cstheme="minorHAnsi"/>
                <w:szCs w:val="22"/>
              </w:rPr>
            </w:pPr>
            <w:r w:rsidRPr="00432182">
              <w:rPr>
                <w:rFonts w:cstheme="minorHAnsi"/>
                <w:szCs w:val="22"/>
              </w:rPr>
              <w:t>For all permanently connected equipment, the termination point needs to be readily acceptable in the case of a voltage drop or bonding test failure. If a failure does occur, the contractor’s assistance will be required for 10 min to assist us in our testing, and remedial measures.</w:t>
            </w:r>
          </w:p>
        </w:tc>
      </w:tr>
    </w:tbl>
    <w:p w14:paraId="4F9A5966" w14:textId="77777777" w:rsidR="00CB43C9" w:rsidRDefault="00CB43C9" w:rsidP="00CB43C9">
      <w:pPr>
        <w:pStyle w:val="Heading2"/>
      </w:pPr>
      <w:r w:rsidRPr="00EE0FF3">
        <w:t xml:space="preserve">Pricing </w:t>
      </w:r>
      <w:r w:rsidRPr="00845EF5">
        <w:t>(PST/GST if applicable not included on lot pricing)</w:t>
      </w:r>
    </w:p>
    <w:p w14:paraId="6F6488E6" w14:textId="77777777" w:rsidR="00CB43C9" w:rsidRDefault="00CB43C9" w:rsidP="00CB43C9">
      <w:pPr>
        <w:rPr>
          <w:rFonts w:cstheme="minorHAnsi"/>
          <w:szCs w:val="22"/>
        </w:rPr>
      </w:pPr>
    </w:p>
    <w:p w14:paraId="7EE4E081" w14:textId="77777777" w:rsidR="00CB43C9" w:rsidRDefault="00CB43C9" w:rsidP="00CB43C9">
      <w:pPr>
        <w:rPr>
          <w:rFonts w:cstheme="minorHAnsi"/>
          <w:szCs w:val="22"/>
        </w:rPr>
      </w:pPr>
      <w:r>
        <w:rPr>
          <w:rFonts w:cstheme="minorHAnsi"/>
          <w:szCs w:val="22"/>
        </w:rPr>
        <w:t>Z-</w:t>
      </w:r>
      <w:r w:rsidRPr="00432182">
        <w:rPr>
          <w:rFonts w:cstheme="minorHAnsi"/>
          <w:szCs w:val="22"/>
        </w:rPr>
        <w:t>32 testing is based on straight time rates at site for one personnel. If the time and or date is altered by the customer causing work to occur outside of straight time hours, overtime rates will automatically apply.</w:t>
      </w:r>
    </w:p>
    <w:p w14:paraId="2D85A5EE" w14:textId="77777777" w:rsidR="00CB43C9" w:rsidRDefault="00CB43C9" w:rsidP="00CB43C9">
      <w:pPr>
        <w:rPr>
          <w:rFonts w:cstheme="minorHAnsi"/>
          <w:szCs w:val="22"/>
        </w:rPr>
      </w:pPr>
    </w:p>
    <w:tbl>
      <w:tblPr>
        <w:tblStyle w:val="TableGrid"/>
        <w:tblW w:w="0" w:type="auto"/>
        <w:tblLook w:val="04A0" w:firstRow="1" w:lastRow="0" w:firstColumn="1" w:lastColumn="0" w:noHBand="0" w:noVBand="1"/>
      </w:tblPr>
      <w:tblGrid>
        <w:gridCol w:w="713"/>
        <w:gridCol w:w="6802"/>
        <w:gridCol w:w="1655"/>
      </w:tblGrid>
      <w:tr w:rsidR="00CB43C9" w:rsidRPr="00EE0FF3" w14:paraId="2159583F" w14:textId="77777777" w:rsidTr="00865B24">
        <w:trPr>
          <w:trHeight w:val="251"/>
        </w:trPr>
        <w:tc>
          <w:tcPr>
            <w:tcW w:w="713" w:type="dxa"/>
          </w:tcPr>
          <w:p w14:paraId="7B3B790B" w14:textId="77777777" w:rsidR="00CB43C9" w:rsidRPr="00432182" w:rsidRDefault="00CB43C9" w:rsidP="00865B24">
            <w:pPr>
              <w:rPr>
                <w:rFonts w:cstheme="minorHAnsi"/>
                <w:b/>
                <w:szCs w:val="22"/>
              </w:rPr>
            </w:pPr>
            <w:r w:rsidRPr="00432182">
              <w:rPr>
                <w:rFonts w:cstheme="minorHAnsi"/>
                <w:b/>
                <w:szCs w:val="22"/>
              </w:rPr>
              <w:t xml:space="preserve">Item </w:t>
            </w:r>
          </w:p>
        </w:tc>
        <w:tc>
          <w:tcPr>
            <w:tcW w:w="6802" w:type="dxa"/>
          </w:tcPr>
          <w:p w14:paraId="339F962E" w14:textId="77777777" w:rsidR="00CB43C9" w:rsidRPr="00432182" w:rsidRDefault="00CB43C9" w:rsidP="00865B24">
            <w:pPr>
              <w:rPr>
                <w:rFonts w:cstheme="minorHAnsi"/>
                <w:b/>
                <w:szCs w:val="22"/>
              </w:rPr>
            </w:pPr>
            <w:r w:rsidRPr="00432182">
              <w:rPr>
                <w:rFonts w:cstheme="minorHAnsi"/>
                <w:b/>
                <w:szCs w:val="22"/>
              </w:rPr>
              <w:t>Description</w:t>
            </w:r>
          </w:p>
        </w:tc>
        <w:tc>
          <w:tcPr>
            <w:tcW w:w="1655" w:type="dxa"/>
          </w:tcPr>
          <w:p w14:paraId="0C512DDE" w14:textId="77777777" w:rsidR="00CB43C9" w:rsidRPr="00432182" w:rsidRDefault="00CB43C9" w:rsidP="00865B24">
            <w:pPr>
              <w:jc w:val="center"/>
              <w:rPr>
                <w:rFonts w:cstheme="minorHAnsi"/>
                <w:b/>
                <w:szCs w:val="22"/>
              </w:rPr>
            </w:pPr>
            <w:r w:rsidRPr="00432182">
              <w:rPr>
                <w:rFonts w:cstheme="minorHAnsi"/>
                <w:b/>
                <w:szCs w:val="22"/>
              </w:rPr>
              <w:t>Total</w:t>
            </w:r>
          </w:p>
        </w:tc>
      </w:tr>
      <w:tr w:rsidR="00CB43C9" w:rsidRPr="00EE0FF3" w14:paraId="739355E0" w14:textId="77777777" w:rsidTr="00865B24">
        <w:trPr>
          <w:trHeight w:val="251"/>
        </w:trPr>
        <w:tc>
          <w:tcPr>
            <w:tcW w:w="713" w:type="dxa"/>
          </w:tcPr>
          <w:p w14:paraId="7B9B1E02" w14:textId="77777777" w:rsidR="00CB43C9" w:rsidRPr="00432182" w:rsidRDefault="00CB43C9" w:rsidP="00865B24">
            <w:pPr>
              <w:jc w:val="center"/>
              <w:rPr>
                <w:rFonts w:cstheme="minorHAnsi"/>
                <w:szCs w:val="22"/>
              </w:rPr>
            </w:pPr>
            <w:r w:rsidRPr="00432182">
              <w:rPr>
                <w:rFonts w:cstheme="minorHAnsi"/>
                <w:szCs w:val="22"/>
              </w:rPr>
              <w:t>1</w:t>
            </w:r>
          </w:p>
        </w:tc>
        <w:tc>
          <w:tcPr>
            <w:tcW w:w="6802" w:type="dxa"/>
          </w:tcPr>
          <w:p w14:paraId="08DB2A9E" w14:textId="77777777" w:rsidR="00CB43C9" w:rsidRPr="00432182" w:rsidRDefault="00CB43C9" w:rsidP="00865B24">
            <w:pPr>
              <w:rPr>
                <w:rFonts w:cstheme="minorHAnsi"/>
                <w:szCs w:val="22"/>
              </w:rPr>
            </w:pPr>
            <w:r w:rsidRPr="00432182">
              <w:rPr>
                <w:rFonts w:cstheme="minorHAnsi"/>
                <w:szCs w:val="22"/>
              </w:rPr>
              <w:t>Z-32 Patient Reference Tests</w:t>
            </w:r>
          </w:p>
        </w:tc>
        <w:tc>
          <w:tcPr>
            <w:tcW w:w="1655" w:type="dxa"/>
          </w:tcPr>
          <w:p w14:paraId="5AFE947D" w14:textId="2127145F" w:rsidR="00CB43C9" w:rsidRPr="00432182" w:rsidRDefault="00CB43C9" w:rsidP="00865B24">
            <w:pPr>
              <w:jc w:val="center"/>
              <w:rPr>
                <w:rFonts w:cstheme="minorHAnsi"/>
                <w:szCs w:val="22"/>
              </w:rPr>
            </w:pPr>
            <w:r>
              <w:rPr>
                <w:rFonts w:cstheme="minorHAnsi"/>
                <w:szCs w:val="22"/>
              </w:rPr>
              <w:t>$</w:t>
            </w:r>
          </w:p>
        </w:tc>
      </w:tr>
    </w:tbl>
    <w:p w14:paraId="765263BD" w14:textId="77777777" w:rsidR="00CB43C9" w:rsidRPr="0051135F" w:rsidRDefault="00CB43C9" w:rsidP="00CB43C9">
      <w:pPr>
        <w:autoSpaceDE w:val="0"/>
        <w:autoSpaceDN w:val="0"/>
        <w:adjustRightInd w:val="0"/>
        <w:rPr>
          <w:rFonts w:cstheme="minorHAnsi"/>
          <w:b/>
          <w:szCs w:val="22"/>
        </w:rPr>
      </w:pPr>
    </w:p>
    <w:p w14:paraId="51C9431E" w14:textId="77777777" w:rsidR="00CB43C9" w:rsidRPr="0051135F" w:rsidRDefault="00CB43C9" w:rsidP="00CB43C9">
      <w:pPr>
        <w:rPr>
          <w:rFonts w:cstheme="minorHAnsi"/>
          <w:b/>
          <w:szCs w:val="22"/>
        </w:rPr>
      </w:pPr>
      <w:r w:rsidRPr="0051135F">
        <w:rPr>
          <w:rFonts w:cstheme="minorHAnsi"/>
          <w:b/>
          <w:szCs w:val="22"/>
        </w:rPr>
        <w:t>Notes:</w:t>
      </w:r>
    </w:p>
    <w:p w14:paraId="3120C0AC" w14:textId="77777777" w:rsidR="00CB43C9" w:rsidRPr="0051135F" w:rsidRDefault="00CB43C9" w:rsidP="00CB43C9">
      <w:pPr>
        <w:rPr>
          <w:rFonts w:cstheme="minorHAnsi"/>
          <w:b/>
          <w:szCs w:val="22"/>
        </w:rPr>
      </w:pPr>
    </w:p>
    <w:p w14:paraId="508C5A1B" w14:textId="77777777" w:rsidR="00CB43C9" w:rsidRPr="00665808" w:rsidRDefault="00CB43C9" w:rsidP="00CB43C9">
      <w:pPr>
        <w:numPr>
          <w:ilvl w:val="0"/>
          <w:numId w:val="17"/>
        </w:numPr>
        <w:rPr>
          <w:rFonts w:cstheme="minorHAnsi"/>
          <w:szCs w:val="22"/>
        </w:rPr>
      </w:pPr>
      <w:r w:rsidRPr="00665808">
        <w:rPr>
          <w:rFonts w:cstheme="minorHAnsi"/>
          <w:szCs w:val="22"/>
        </w:rPr>
        <w:t>All prices in Canadian dollars.</w:t>
      </w:r>
    </w:p>
    <w:p w14:paraId="33698C8F" w14:textId="77777777" w:rsidR="00CB43C9" w:rsidRPr="00665808" w:rsidRDefault="00CB43C9" w:rsidP="00CB43C9">
      <w:pPr>
        <w:pStyle w:val="ListParagraph"/>
        <w:numPr>
          <w:ilvl w:val="0"/>
          <w:numId w:val="17"/>
        </w:numPr>
        <w:spacing w:after="0" w:line="240" w:lineRule="auto"/>
        <w:rPr>
          <w:rFonts w:cstheme="minorHAnsi"/>
        </w:rPr>
      </w:pPr>
      <w:r w:rsidRPr="00665808">
        <w:rPr>
          <w:rFonts w:cstheme="minorHAnsi"/>
          <w:b/>
        </w:rPr>
        <w:t>Prices do not include applicable taxes</w:t>
      </w:r>
      <w:r w:rsidRPr="00665808">
        <w:rPr>
          <w:rFonts w:cstheme="minorHAnsi"/>
        </w:rPr>
        <w:t>. Unless a letter of exemption is provided, the customer is liable for PST on goods and services provided here based on the price of the goods in this proposal.</w:t>
      </w:r>
    </w:p>
    <w:p w14:paraId="7342201D" w14:textId="77777777" w:rsidR="00CB43C9" w:rsidRPr="00665808" w:rsidRDefault="00CB43C9" w:rsidP="00CB43C9">
      <w:pPr>
        <w:pStyle w:val="ListParagraph"/>
        <w:numPr>
          <w:ilvl w:val="0"/>
          <w:numId w:val="17"/>
        </w:numPr>
        <w:spacing w:after="0" w:line="240" w:lineRule="auto"/>
        <w:rPr>
          <w:rFonts w:cstheme="minorHAnsi"/>
        </w:rPr>
      </w:pPr>
      <w:r w:rsidRPr="00665808">
        <w:rPr>
          <w:rFonts w:cstheme="minorHAnsi"/>
        </w:rPr>
        <w:t>Prices are valid for 30 days from date of proposal.</w:t>
      </w:r>
    </w:p>
    <w:p w14:paraId="4AD6F464" w14:textId="77777777" w:rsidR="00CB43C9" w:rsidRPr="00665808" w:rsidRDefault="00CB43C9" w:rsidP="00CB43C9">
      <w:pPr>
        <w:pStyle w:val="ListParagraph"/>
        <w:numPr>
          <w:ilvl w:val="0"/>
          <w:numId w:val="17"/>
        </w:numPr>
        <w:rPr>
          <w:rFonts w:cstheme="minorHAnsi"/>
        </w:rPr>
      </w:pPr>
      <w:r w:rsidRPr="00665808">
        <w:rPr>
          <w:rFonts w:cstheme="minorHAnsi"/>
        </w:rPr>
        <w:t>Delays outside of Prime Engineering Ltd’s control may result in additional costs above and beyond that quoted here.</w:t>
      </w:r>
    </w:p>
    <w:p w14:paraId="336A83E9" w14:textId="77777777" w:rsidR="00CB43C9" w:rsidRDefault="00CB43C9" w:rsidP="00CB43C9">
      <w:pPr>
        <w:spacing w:line="276" w:lineRule="auto"/>
        <w:rPr>
          <w:rFonts w:cstheme="minorHAnsi"/>
          <w:szCs w:val="22"/>
        </w:rPr>
      </w:pPr>
    </w:p>
    <w:p w14:paraId="1853447C" w14:textId="77777777" w:rsidR="00CB43C9" w:rsidRPr="005515AC" w:rsidRDefault="00CB43C9" w:rsidP="00CB43C9">
      <w:pPr>
        <w:spacing w:line="276" w:lineRule="auto"/>
        <w:rPr>
          <w:szCs w:val="22"/>
        </w:rPr>
      </w:pPr>
      <w:r w:rsidRPr="005515AC">
        <w:rPr>
          <w:szCs w:val="22"/>
        </w:rPr>
        <w:lastRenderedPageBreak/>
        <w:t>Again, thank you for considering Prime Engineering. We hope this proposal meets your requirements. If you have any questions or concerns please feel free to contact me.</w:t>
      </w:r>
    </w:p>
    <w:p w14:paraId="2116FFF2" w14:textId="77777777" w:rsidR="006D0D6B" w:rsidRPr="006D0D6B" w:rsidRDefault="006D0D6B" w:rsidP="006D0D6B">
      <w:pPr>
        <w:rPr>
          <w:lang w:val="en-CA"/>
        </w:rPr>
      </w:pPr>
    </w:p>
    <w:p w14:paraId="31F63F67" w14:textId="5625D43C" w:rsidR="006D0D6B" w:rsidRDefault="00A50127" w:rsidP="00F2186F">
      <w:pPr>
        <w:pStyle w:val="Heading1"/>
      </w:pPr>
      <w:bookmarkStart w:id="12" w:name="_Hlk93497091"/>
      <w:bookmarkEnd w:id="11"/>
      <w:r>
        <w:t xml:space="preserve">Power Quality Survey </w:t>
      </w:r>
    </w:p>
    <w:p w14:paraId="456CB217" w14:textId="77777777" w:rsidR="00A50127" w:rsidRPr="00F6791A" w:rsidRDefault="00A50127" w:rsidP="00A50127">
      <w:pPr>
        <w:rPr>
          <w:rFonts w:cs="Arial"/>
        </w:rPr>
      </w:pPr>
      <w:r w:rsidRPr="00F6791A">
        <w:t xml:space="preserve">Prime Engineering proposes to supply a temporary meter at the location required. </w:t>
      </w:r>
    </w:p>
    <w:p w14:paraId="75F8F5D1" w14:textId="77777777" w:rsidR="00A50127" w:rsidRPr="00F6791A" w:rsidRDefault="00A50127" w:rsidP="00A50127">
      <w:pPr>
        <w:autoSpaceDE w:val="0"/>
        <w:autoSpaceDN w:val="0"/>
        <w:adjustRightInd w:val="0"/>
        <w:rPr>
          <w:rFonts w:cs="Arial"/>
        </w:rPr>
      </w:pPr>
    </w:p>
    <w:p w14:paraId="6AFB4E7B" w14:textId="77777777" w:rsidR="00A50127" w:rsidRPr="00F6791A" w:rsidRDefault="00A50127" w:rsidP="00A50127">
      <w:pPr>
        <w:autoSpaceDE w:val="0"/>
        <w:autoSpaceDN w:val="0"/>
        <w:adjustRightInd w:val="0"/>
        <w:rPr>
          <w:rFonts w:cs="Arial"/>
        </w:rPr>
      </w:pPr>
      <w:r w:rsidRPr="00F6791A">
        <w:rPr>
          <w:rFonts w:cs="Arial"/>
        </w:rPr>
        <w:tab/>
        <w:t>The deliverables for each location would be a report showing graphs</w:t>
      </w:r>
    </w:p>
    <w:p w14:paraId="45FEB2C1" w14:textId="77777777" w:rsidR="00A50127" w:rsidRPr="00F6791A" w:rsidRDefault="00A50127" w:rsidP="00CB43C9">
      <w:pPr>
        <w:numPr>
          <w:ilvl w:val="0"/>
          <w:numId w:val="15"/>
        </w:numPr>
        <w:autoSpaceDE w:val="0"/>
        <w:autoSpaceDN w:val="0"/>
        <w:adjustRightInd w:val="0"/>
        <w:rPr>
          <w:rFonts w:cs="Arial"/>
        </w:rPr>
      </w:pPr>
      <w:r w:rsidRPr="00F6791A">
        <w:rPr>
          <w:rFonts w:cs="Arial"/>
        </w:rPr>
        <w:t xml:space="preserve">Three phase </w:t>
      </w:r>
      <w:r>
        <w:rPr>
          <w:rFonts w:cs="Arial"/>
        </w:rPr>
        <w:t>voltages</w:t>
      </w:r>
      <w:r w:rsidRPr="00F6791A">
        <w:rPr>
          <w:rFonts w:cs="Arial"/>
        </w:rPr>
        <w:t>, minimum and maximum of each phase;</w:t>
      </w:r>
    </w:p>
    <w:p w14:paraId="571C6982" w14:textId="77777777" w:rsidR="00A50127" w:rsidRPr="00F6791A" w:rsidRDefault="00A50127" w:rsidP="00CB43C9">
      <w:pPr>
        <w:numPr>
          <w:ilvl w:val="0"/>
          <w:numId w:val="15"/>
        </w:numPr>
        <w:autoSpaceDE w:val="0"/>
        <w:autoSpaceDN w:val="0"/>
        <w:adjustRightInd w:val="0"/>
        <w:rPr>
          <w:rFonts w:cs="Arial"/>
        </w:rPr>
      </w:pPr>
      <w:r w:rsidRPr="00F6791A">
        <w:rPr>
          <w:rFonts w:cs="Arial"/>
        </w:rPr>
        <w:t>Three phase currents, minimum and maximum of each phase;</w:t>
      </w:r>
    </w:p>
    <w:p w14:paraId="7808806E" w14:textId="77777777" w:rsidR="00A50127" w:rsidRPr="00F6791A" w:rsidRDefault="00A50127" w:rsidP="00CB43C9">
      <w:pPr>
        <w:numPr>
          <w:ilvl w:val="0"/>
          <w:numId w:val="15"/>
        </w:numPr>
        <w:autoSpaceDE w:val="0"/>
        <w:autoSpaceDN w:val="0"/>
        <w:adjustRightInd w:val="0"/>
        <w:rPr>
          <w:rFonts w:cs="Arial"/>
        </w:rPr>
      </w:pPr>
      <w:r w:rsidRPr="00F6791A">
        <w:rPr>
          <w:rFonts w:cs="Arial"/>
        </w:rPr>
        <w:t>Three power functions, kW, kVA, and kVAr</w:t>
      </w:r>
    </w:p>
    <w:p w14:paraId="793404DA" w14:textId="77777777" w:rsidR="00A50127" w:rsidRPr="00F6791A" w:rsidRDefault="00A50127" w:rsidP="00CB43C9">
      <w:pPr>
        <w:pStyle w:val="ListParagraph"/>
        <w:numPr>
          <w:ilvl w:val="1"/>
          <w:numId w:val="16"/>
        </w:numPr>
        <w:rPr>
          <w:rFonts w:cs="Calibri"/>
        </w:rPr>
      </w:pPr>
      <w:r w:rsidRPr="00F6791A">
        <w:rPr>
          <w:rFonts w:cs="Calibri"/>
        </w:rPr>
        <w:t>Meters will be on for 9 days with data recorded up to 20 hours of space. If specific requirements are needed, please make aware in writing.</w:t>
      </w:r>
    </w:p>
    <w:p w14:paraId="4E11671D" w14:textId="77777777" w:rsidR="00A50127" w:rsidRPr="00E97B59" w:rsidRDefault="00A50127" w:rsidP="00A50127">
      <w:pPr>
        <w:rPr>
          <w:rFonts w:ascii="Calibri" w:hAnsi="Calibri" w:cs="Calibri"/>
          <w:szCs w:val="22"/>
        </w:rPr>
      </w:pPr>
    </w:p>
    <w:p w14:paraId="0CAD99B5" w14:textId="77777777" w:rsidR="00A50127" w:rsidRDefault="00A50127" w:rsidP="00A50127">
      <w:pPr>
        <w:rPr>
          <w:rFonts w:ascii="Calibri" w:hAnsi="Calibri" w:cs="Calibri"/>
          <w:szCs w:val="22"/>
        </w:rPr>
      </w:pPr>
      <w:r w:rsidRPr="00E97B59">
        <w:rPr>
          <w:rFonts w:ascii="Calibri" w:hAnsi="Calibri" w:cs="Calibri"/>
          <w:szCs w:val="22"/>
        </w:rPr>
        <w:t xml:space="preserve">This proposal is based </w:t>
      </w:r>
      <w:r>
        <w:rPr>
          <w:rFonts w:ascii="Calibri" w:hAnsi="Calibri" w:cs="Calibri"/>
          <w:szCs w:val="22"/>
        </w:rPr>
        <w:t xml:space="preserve">on one technician traveling to site and setting up the meter, removing the meter after 9 days as well as </w:t>
      </w:r>
      <w:r w:rsidRPr="00E97B59">
        <w:rPr>
          <w:rFonts w:ascii="Calibri" w:hAnsi="Calibri" w:cs="Calibri"/>
          <w:szCs w:val="22"/>
        </w:rPr>
        <w:t>a final report with t</w:t>
      </w:r>
      <w:r>
        <w:rPr>
          <w:rFonts w:ascii="Calibri" w:hAnsi="Calibri" w:cs="Calibri"/>
          <w:szCs w:val="22"/>
        </w:rPr>
        <w:t xml:space="preserve">est results and recommendations. </w:t>
      </w:r>
    </w:p>
    <w:p w14:paraId="7AEE63E1" w14:textId="77777777" w:rsidR="00A50127" w:rsidRDefault="00A50127" w:rsidP="00A50127">
      <w:pPr>
        <w:rPr>
          <w:rFonts w:ascii="Calibri" w:hAnsi="Calibri" w:cs="Calibri"/>
          <w:szCs w:val="22"/>
        </w:rPr>
      </w:pPr>
    </w:p>
    <w:p w14:paraId="267AB89C" w14:textId="3ADB3F07" w:rsidR="00A50127" w:rsidRDefault="00A50127" w:rsidP="00A50127">
      <w:pPr>
        <w:rPr>
          <w:rFonts w:ascii="Calibri" w:hAnsi="Calibri" w:cs="Calibri"/>
          <w:szCs w:val="22"/>
        </w:rPr>
      </w:pPr>
      <w:r>
        <w:rPr>
          <w:rFonts w:ascii="Calibri" w:hAnsi="Calibri" w:cs="Calibri"/>
          <w:szCs w:val="22"/>
        </w:rPr>
        <w:t xml:space="preserve">As this project involves some potentially hazardous tasks prime engineering as well as WCB’s OHS program required that 2 qualified people be onsite for any and all hazardous activities. This would be understood to be 2 qualified journeyman electricians with up to date minimum level 1 first aid. The intention would be that prime engineering will supply 1 qualified person, with you supplying the other. This requires that 2 people be onsite, in constant communication throughout the hazardous work. The tailboard that is filled out before the isolation and prior to the energization will detail the hazards and the controls.  </w:t>
      </w:r>
    </w:p>
    <w:p w14:paraId="080DCC62" w14:textId="1466811A" w:rsidR="003F2832" w:rsidRDefault="003F2832" w:rsidP="00A50127">
      <w:pPr>
        <w:rPr>
          <w:rFonts w:ascii="Calibri" w:hAnsi="Calibri" w:cs="Calibri"/>
          <w:szCs w:val="22"/>
        </w:rPr>
      </w:pPr>
    </w:p>
    <w:p w14:paraId="5B7942A0" w14:textId="77777777" w:rsidR="003F2832" w:rsidRDefault="003F2832" w:rsidP="003F2832">
      <w:pPr>
        <w:rPr>
          <w:rFonts w:cstheme="minorHAnsi"/>
          <w:szCs w:val="22"/>
        </w:rPr>
      </w:pPr>
    </w:p>
    <w:tbl>
      <w:tblPr>
        <w:tblStyle w:val="TableGrid"/>
        <w:tblW w:w="0" w:type="auto"/>
        <w:tblLook w:val="04A0" w:firstRow="1" w:lastRow="0" w:firstColumn="1" w:lastColumn="0" w:noHBand="0" w:noVBand="1"/>
      </w:tblPr>
      <w:tblGrid>
        <w:gridCol w:w="713"/>
        <w:gridCol w:w="6802"/>
        <w:gridCol w:w="1655"/>
      </w:tblGrid>
      <w:tr w:rsidR="003F2832" w:rsidRPr="00EE0FF3" w14:paraId="61A9F55E" w14:textId="77777777" w:rsidTr="003F2832">
        <w:trPr>
          <w:trHeight w:val="323"/>
        </w:trPr>
        <w:tc>
          <w:tcPr>
            <w:tcW w:w="713" w:type="dxa"/>
          </w:tcPr>
          <w:p w14:paraId="55FDCC77" w14:textId="77777777" w:rsidR="003F2832" w:rsidRPr="00432182" w:rsidRDefault="003F2832" w:rsidP="00715071">
            <w:pPr>
              <w:rPr>
                <w:rFonts w:cstheme="minorHAnsi"/>
                <w:b/>
                <w:szCs w:val="22"/>
              </w:rPr>
            </w:pPr>
            <w:r w:rsidRPr="00432182">
              <w:rPr>
                <w:rFonts w:cstheme="minorHAnsi"/>
                <w:b/>
                <w:szCs w:val="22"/>
              </w:rPr>
              <w:t xml:space="preserve">Item </w:t>
            </w:r>
          </w:p>
        </w:tc>
        <w:tc>
          <w:tcPr>
            <w:tcW w:w="6802" w:type="dxa"/>
          </w:tcPr>
          <w:p w14:paraId="0499D0FE" w14:textId="77777777" w:rsidR="003F2832" w:rsidRPr="00432182" w:rsidRDefault="003F2832" w:rsidP="00715071">
            <w:pPr>
              <w:rPr>
                <w:rFonts w:cstheme="minorHAnsi"/>
                <w:b/>
                <w:szCs w:val="22"/>
              </w:rPr>
            </w:pPr>
            <w:r w:rsidRPr="00432182">
              <w:rPr>
                <w:rFonts w:cstheme="minorHAnsi"/>
                <w:b/>
                <w:szCs w:val="22"/>
              </w:rPr>
              <w:t>Description</w:t>
            </w:r>
          </w:p>
        </w:tc>
        <w:tc>
          <w:tcPr>
            <w:tcW w:w="1655" w:type="dxa"/>
          </w:tcPr>
          <w:p w14:paraId="1BF358FF" w14:textId="77777777" w:rsidR="003F2832" w:rsidRPr="00432182" w:rsidRDefault="003F2832" w:rsidP="00715071">
            <w:pPr>
              <w:jc w:val="center"/>
              <w:rPr>
                <w:rFonts w:cstheme="minorHAnsi"/>
                <w:b/>
                <w:szCs w:val="22"/>
              </w:rPr>
            </w:pPr>
            <w:r w:rsidRPr="00432182">
              <w:rPr>
                <w:rFonts w:cstheme="minorHAnsi"/>
                <w:b/>
                <w:szCs w:val="22"/>
              </w:rPr>
              <w:t>Total</w:t>
            </w:r>
          </w:p>
        </w:tc>
      </w:tr>
      <w:tr w:rsidR="003F2832" w:rsidRPr="00EE0FF3" w14:paraId="6797C934" w14:textId="77777777" w:rsidTr="00715071">
        <w:trPr>
          <w:trHeight w:val="251"/>
        </w:trPr>
        <w:tc>
          <w:tcPr>
            <w:tcW w:w="713" w:type="dxa"/>
          </w:tcPr>
          <w:p w14:paraId="503702F8" w14:textId="77777777" w:rsidR="003F2832" w:rsidRPr="00432182" w:rsidRDefault="003F2832" w:rsidP="00715071">
            <w:pPr>
              <w:jc w:val="center"/>
              <w:rPr>
                <w:rFonts w:cstheme="minorHAnsi"/>
                <w:szCs w:val="22"/>
              </w:rPr>
            </w:pPr>
            <w:r w:rsidRPr="00432182">
              <w:rPr>
                <w:rFonts w:cstheme="minorHAnsi"/>
                <w:szCs w:val="22"/>
              </w:rPr>
              <w:t>1</w:t>
            </w:r>
          </w:p>
        </w:tc>
        <w:tc>
          <w:tcPr>
            <w:tcW w:w="6802" w:type="dxa"/>
          </w:tcPr>
          <w:p w14:paraId="6979CC8B" w14:textId="2D95D232" w:rsidR="003F2832" w:rsidRPr="00432182" w:rsidRDefault="003F2832" w:rsidP="00715071">
            <w:pPr>
              <w:rPr>
                <w:rFonts w:cstheme="minorHAnsi"/>
                <w:szCs w:val="22"/>
              </w:rPr>
            </w:pPr>
            <w:r>
              <w:rPr>
                <w:rFonts w:cstheme="minorHAnsi"/>
                <w:szCs w:val="22"/>
              </w:rPr>
              <w:t xml:space="preserve">Power Quality / Load Survey </w:t>
            </w:r>
          </w:p>
        </w:tc>
        <w:tc>
          <w:tcPr>
            <w:tcW w:w="1655" w:type="dxa"/>
          </w:tcPr>
          <w:p w14:paraId="00A8D248" w14:textId="77777777" w:rsidR="003F2832" w:rsidRPr="00432182" w:rsidRDefault="003F2832" w:rsidP="00715071">
            <w:pPr>
              <w:jc w:val="center"/>
              <w:rPr>
                <w:rFonts w:cstheme="minorHAnsi"/>
                <w:szCs w:val="22"/>
              </w:rPr>
            </w:pPr>
            <w:r>
              <w:rPr>
                <w:rFonts w:cstheme="minorHAnsi"/>
                <w:szCs w:val="22"/>
              </w:rPr>
              <w:t>$</w:t>
            </w:r>
          </w:p>
        </w:tc>
      </w:tr>
    </w:tbl>
    <w:p w14:paraId="450EC0CF" w14:textId="77777777" w:rsidR="003F2832" w:rsidRPr="0051135F" w:rsidRDefault="003F2832" w:rsidP="003F2832">
      <w:pPr>
        <w:autoSpaceDE w:val="0"/>
        <w:autoSpaceDN w:val="0"/>
        <w:adjustRightInd w:val="0"/>
        <w:rPr>
          <w:rFonts w:cstheme="minorHAnsi"/>
          <w:b/>
          <w:szCs w:val="22"/>
        </w:rPr>
      </w:pPr>
    </w:p>
    <w:p w14:paraId="6207A03C" w14:textId="77777777" w:rsidR="003F2832" w:rsidRPr="0051135F" w:rsidRDefault="003F2832" w:rsidP="003F2832">
      <w:pPr>
        <w:rPr>
          <w:rFonts w:cstheme="minorHAnsi"/>
          <w:b/>
          <w:szCs w:val="22"/>
        </w:rPr>
      </w:pPr>
      <w:r w:rsidRPr="0051135F">
        <w:rPr>
          <w:rFonts w:cstheme="minorHAnsi"/>
          <w:b/>
          <w:szCs w:val="22"/>
        </w:rPr>
        <w:t>Notes:</w:t>
      </w:r>
    </w:p>
    <w:p w14:paraId="599B123C" w14:textId="77777777" w:rsidR="003F2832" w:rsidRPr="0051135F" w:rsidRDefault="003F2832" w:rsidP="003F2832">
      <w:pPr>
        <w:rPr>
          <w:rFonts w:cstheme="minorHAnsi"/>
          <w:b/>
          <w:szCs w:val="22"/>
        </w:rPr>
      </w:pPr>
    </w:p>
    <w:p w14:paraId="2D176BFA" w14:textId="77777777" w:rsidR="003F2832" w:rsidRPr="00665808" w:rsidRDefault="003F2832" w:rsidP="003F2832">
      <w:pPr>
        <w:numPr>
          <w:ilvl w:val="0"/>
          <w:numId w:val="17"/>
        </w:numPr>
        <w:rPr>
          <w:rFonts w:cstheme="minorHAnsi"/>
          <w:szCs w:val="22"/>
        </w:rPr>
      </w:pPr>
      <w:r w:rsidRPr="00665808">
        <w:rPr>
          <w:rFonts w:cstheme="minorHAnsi"/>
          <w:szCs w:val="22"/>
        </w:rPr>
        <w:t>All prices in Canadian dollars.</w:t>
      </w:r>
    </w:p>
    <w:p w14:paraId="76962A09" w14:textId="77777777" w:rsidR="003F2832" w:rsidRPr="00665808" w:rsidRDefault="003F2832" w:rsidP="003F2832">
      <w:pPr>
        <w:pStyle w:val="ListParagraph"/>
        <w:numPr>
          <w:ilvl w:val="0"/>
          <w:numId w:val="17"/>
        </w:numPr>
        <w:spacing w:after="0" w:line="240" w:lineRule="auto"/>
        <w:rPr>
          <w:rFonts w:cstheme="minorHAnsi"/>
        </w:rPr>
      </w:pPr>
      <w:r w:rsidRPr="00665808">
        <w:rPr>
          <w:rFonts w:cstheme="minorHAnsi"/>
          <w:b/>
        </w:rPr>
        <w:t>Prices do not include applicable taxes</w:t>
      </w:r>
      <w:r w:rsidRPr="00665808">
        <w:rPr>
          <w:rFonts w:cstheme="minorHAnsi"/>
        </w:rPr>
        <w:t>. Unless a letter of exemption is provided, the customer is liable for PST on goods and services provided here based on the price of the goods in this proposal.</w:t>
      </w:r>
    </w:p>
    <w:p w14:paraId="79D7A1C3" w14:textId="77777777" w:rsidR="003F2832" w:rsidRPr="00665808" w:rsidRDefault="003F2832" w:rsidP="003F2832">
      <w:pPr>
        <w:pStyle w:val="ListParagraph"/>
        <w:numPr>
          <w:ilvl w:val="0"/>
          <w:numId w:val="17"/>
        </w:numPr>
        <w:spacing w:after="0" w:line="240" w:lineRule="auto"/>
        <w:rPr>
          <w:rFonts w:cstheme="minorHAnsi"/>
        </w:rPr>
      </w:pPr>
      <w:r w:rsidRPr="00665808">
        <w:rPr>
          <w:rFonts w:cstheme="minorHAnsi"/>
        </w:rPr>
        <w:t>Prices are valid for 30 days from date of proposal.</w:t>
      </w:r>
    </w:p>
    <w:p w14:paraId="6065B7D7" w14:textId="77777777" w:rsidR="003F2832" w:rsidRPr="00665808" w:rsidRDefault="003F2832" w:rsidP="003F2832">
      <w:pPr>
        <w:pStyle w:val="ListParagraph"/>
        <w:numPr>
          <w:ilvl w:val="0"/>
          <w:numId w:val="17"/>
        </w:numPr>
        <w:rPr>
          <w:rFonts w:cstheme="minorHAnsi"/>
        </w:rPr>
      </w:pPr>
      <w:r w:rsidRPr="00665808">
        <w:rPr>
          <w:rFonts w:cstheme="minorHAnsi"/>
        </w:rPr>
        <w:t>Delays outside of Prime Engineering Ltd’s control may result in additional costs above and beyond that quoted here.</w:t>
      </w:r>
    </w:p>
    <w:p w14:paraId="394A92A4" w14:textId="77777777" w:rsidR="003F2832" w:rsidRDefault="003F2832" w:rsidP="003F2832">
      <w:pPr>
        <w:spacing w:line="276" w:lineRule="auto"/>
        <w:rPr>
          <w:rFonts w:cstheme="minorHAnsi"/>
          <w:szCs w:val="22"/>
        </w:rPr>
      </w:pPr>
    </w:p>
    <w:p w14:paraId="3B739072" w14:textId="7AE15092" w:rsidR="003F2832" w:rsidRPr="003F2832" w:rsidRDefault="003F2832" w:rsidP="003F2832">
      <w:pPr>
        <w:spacing w:line="276" w:lineRule="auto"/>
        <w:rPr>
          <w:szCs w:val="22"/>
        </w:rPr>
      </w:pPr>
      <w:r w:rsidRPr="005515AC">
        <w:rPr>
          <w:szCs w:val="22"/>
        </w:rPr>
        <w:t>Again, thank you for considering Prime Engineering. We hope this proposal meets your requirements. If you have any questions or concerns please feel free to contact me.</w:t>
      </w:r>
    </w:p>
    <w:p w14:paraId="64B31655" w14:textId="77777777" w:rsidR="00A50127" w:rsidRPr="00A50127" w:rsidRDefault="00A50127" w:rsidP="00A50127">
      <w:pPr>
        <w:rPr>
          <w:lang w:val="en-CA"/>
        </w:rPr>
      </w:pPr>
    </w:p>
    <w:p w14:paraId="1B1C5B6A" w14:textId="36D0A7D7" w:rsidR="00CC725A" w:rsidRPr="00F633BC" w:rsidRDefault="00FD3E5F" w:rsidP="00CC725A">
      <w:pPr>
        <w:pStyle w:val="Heading1"/>
      </w:pPr>
      <w:bookmarkStart w:id="13" w:name="_Hlk92461780"/>
      <w:bookmarkEnd w:id="12"/>
      <w:r w:rsidRPr="002F15EB">
        <w:t>Extra work</w:t>
      </w:r>
      <w:r w:rsidR="007A3F8E">
        <w:t xml:space="preserve"> </w:t>
      </w:r>
      <w:r w:rsidR="00F633BC" w:rsidRPr="00F633BC">
        <w:rPr>
          <w:b w:val="0"/>
          <w:sz w:val="22"/>
          <w:szCs w:val="22"/>
        </w:rPr>
        <w:t>(o</w:t>
      </w:r>
      <w:r w:rsidR="007A3F8E" w:rsidRPr="00F633BC">
        <w:rPr>
          <w:b w:val="0"/>
          <w:sz w:val="22"/>
          <w:szCs w:val="22"/>
        </w:rPr>
        <w:t>utside of scope of work</w:t>
      </w:r>
      <w:r w:rsidR="00F633BC" w:rsidRPr="00F633BC">
        <w:rPr>
          <w:b w:val="0"/>
          <w:sz w:val="22"/>
          <w:szCs w:val="22"/>
        </w:rPr>
        <w:t xml:space="preserve"> in this proposal</w:t>
      </w:r>
      <w:r w:rsidR="007A3F8E" w:rsidRPr="00F633BC">
        <w:rPr>
          <w:b w:val="0"/>
          <w:sz w:val="22"/>
          <w:szCs w:val="22"/>
        </w:rPr>
        <w:t>)</w:t>
      </w:r>
    </w:p>
    <w:p w14:paraId="4C654B58" w14:textId="77777777" w:rsidR="007613C3" w:rsidRDefault="007613C3" w:rsidP="007613C3">
      <w:r>
        <w:t>Work outside of the scope listed above, delays (outside of Prime Engineering control and not due to our supply/workmanship) are considered as extra work.</w:t>
      </w:r>
    </w:p>
    <w:p w14:paraId="65084B81" w14:textId="77777777" w:rsidR="007613C3" w:rsidRDefault="007613C3" w:rsidP="007613C3">
      <w:pPr>
        <w:ind w:firstLine="360"/>
      </w:pPr>
    </w:p>
    <w:p w14:paraId="0A457A38" w14:textId="77777777" w:rsidR="007613C3" w:rsidRDefault="007613C3" w:rsidP="007613C3">
      <w:r>
        <w:t>Extra work will be billed at the rates in effect at the time the work was completed. Please contact us for our current detailed rate sheet.</w:t>
      </w:r>
    </w:p>
    <w:p w14:paraId="266E6E78" w14:textId="77777777" w:rsidR="007613C3" w:rsidRDefault="007613C3" w:rsidP="007613C3">
      <w:pPr>
        <w:ind w:firstLine="360"/>
      </w:pPr>
    </w:p>
    <w:p w14:paraId="7603B204" w14:textId="77777777" w:rsidR="002E2AED" w:rsidRDefault="002E2AED" w:rsidP="00F633BC">
      <w:pPr>
        <w:autoSpaceDE w:val="0"/>
        <w:autoSpaceDN w:val="0"/>
        <w:spacing w:line="276" w:lineRule="auto"/>
      </w:pPr>
      <w:r>
        <w:t xml:space="preserve">If an order is to result from this quote, please send purchase order to </w:t>
      </w:r>
      <w:hyperlink r:id="rId16" w:history="1">
        <w:r>
          <w:rPr>
            <w:rStyle w:val="Hyperlink"/>
          </w:rPr>
          <w:t>orders@primeeng.ca</w:t>
        </w:r>
      </w:hyperlink>
      <w:r>
        <w:t xml:space="preserve"> referencing this proposal number.</w:t>
      </w:r>
    </w:p>
    <w:p w14:paraId="06D13F63" w14:textId="77777777" w:rsidR="002E2AED" w:rsidRDefault="002E2AED" w:rsidP="00F633BC">
      <w:pPr>
        <w:autoSpaceDE w:val="0"/>
        <w:autoSpaceDN w:val="0"/>
        <w:spacing w:line="276" w:lineRule="auto"/>
      </w:pPr>
    </w:p>
    <w:p w14:paraId="24797D3A" w14:textId="77777777" w:rsidR="002E2AED" w:rsidRDefault="002E2AED" w:rsidP="00F633BC">
      <w:pPr>
        <w:autoSpaceDE w:val="0"/>
        <w:autoSpaceDN w:val="0"/>
        <w:spacing w:line="276" w:lineRule="auto"/>
      </w:pPr>
      <w:r>
        <w:t>Again, thank you for considering Prime Engineering. We hope this proposal meets your requirements. If you have any questions or concerns please feel free to contact me.</w:t>
      </w:r>
    </w:p>
    <w:p w14:paraId="63C5DFC0" w14:textId="77777777" w:rsidR="002E2AED" w:rsidRDefault="002E2AED" w:rsidP="008C26C5">
      <w:pPr>
        <w:rPr>
          <w:szCs w:val="22"/>
          <w:lang w:val="en-GB"/>
        </w:rPr>
      </w:pPr>
    </w:p>
    <w:p w14:paraId="5386683B" w14:textId="77777777" w:rsidR="00D40102" w:rsidRDefault="00D40102" w:rsidP="008C26C5">
      <w:pPr>
        <w:rPr>
          <w:szCs w:val="22"/>
          <w:lang w:val="en-GB"/>
        </w:rPr>
      </w:pPr>
      <w:bookmarkStart w:id="14" w:name="_Toc293324631"/>
      <w:bookmarkStart w:id="15" w:name="_Toc341967451"/>
      <w:commentRangeStart w:id="16"/>
      <w:r w:rsidRPr="00E97B59">
        <w:rPr>
          <w:szCs w:val="22"/>
          <w:lang w:val="en-GB"/>
        </w:rPr>
        <w:t>Sincerely,</w:t>
      </w:r>
      <w:commentRangeEnd w:id="16"/>
      <w:r w:rsidR="00422A33">
        <w:rPr>
          <w:rStyle w:val="CommentReference"/>
        </w:rPr>
        <w:commentReference w:id="16"/>
      </w:r>
    </w:p>
    <w:p w14:paraId="76EDC742" w14:textId="77777777" w:rsidR="00D40102" w:rsidRDefault="00D40102">
      <w:pPr>
        <w:rPr>
          <w:rFonts w:asciiTheme="majorHAnsi" w:eastAsiaTheme="majorEastAsia" w:hAnsiTheme="majorHAnsi" w:cstheme="majorBidi"/>
          <w:b/>
          <w:bCs/>
          <w:sz w:val="28"/>
          <w:szCs w:val="28"/>
          <w:lang w:val="en-CA"/>
        </w:rPr>
      </w:pPr>
      <w:r>
        <w:br w:type="page"/>
      </w:r>
    </w:p>
    <w:bookmarkEnd w:id="13"/>
    <w:p w14:paraId="3DDD8A36" w14:textId="30A9A363" w:rsidR="0031448A" w:rsidRPr="0031448A" w:rsidRDefault="0031448A" w:rsidP="00816D46">
      <w:pPr>
        <w:pStyle w:val="Heading1"/>
        <w:numPr>
          <w:ilvl w:val="0"/>
          <w:numId w:val="0"/>
        </w:numPr>
        <w:ind w:left="432" w:hanging="432"/>
      </w:pPr>
      <w:r w:rsidRPr="0031448A">
        <w:t>Terms and Conditions</w:t>
      </w:r>
      <w:bookmarkEnd w:id="14"/>
      <w:bookmarkEnd w:id="15"/>
    </w:p>
    <w:p w14:paraId="354626D3" w14:textId="77777777" w:rsidR="00BF45C2" w:rsidRPr="000B30FE" w:rsidRDefault="00BF45C2" w:rsidP="00BF45C2">
      <w:pPr>
        <w:rPr>
          <w:rFonts w:cstheme="minorHAnsi"/>
          <w:szCs w:val="22"/>
          <w:lang w:val="en-CA"/>
        </w:rPr>
      </w:pPr>
    </w:p>
    <w:p w14:paraId="65A6B770" w14:textId="77777777" w:rsidR="00816D46" w:rsidRPr="000B30FE" w:rsidRDefault="00816D46" w:rsidP="00816D46">
      <w:pPr>
        <w:rPr>
          <w:rFonts w:cstheme="minorHAnsi"/>
          <w:szCs w:val="22"/>
          <w:lang w:val="en-CA"/>
        </w:rPr>
      </w:pPr>
    </w:p>
    <w:p w14:paraId="47D83115" w14:textId="77777777" w:rsidR="00816D46" w:rsidRPr="00286F85" w:rsidRDefault="00816D46" w:rsidP="00816D46">
      <w:pPr>
        <w:rPr>
          <w:rFonts w:cstheme="minorHAnsi"/>
          <w:szCs w:val="22"/>
        </w:rPr>
      </w:pPr>
      <w:r w:rsidRPr="00286F85">
        <w:rPr>
          <w:rFonts w:cstheme="minorHAnsi"/>
          <w:b/>
          <w:bCs/>
          <w:szCs w:val="22"/>
          <w:shd w:val="clear" w:color="auto" w:fill="FFFFFF"/>
        </w:rPr>
        <w:t>Definitions</w:t>
      </w:r>
      <w:r w:rsidRPr="00286F85">
        <w:rPr>
          <w:rFonts w:cstheme="minorHAnsi"/>
          <w:szCs w:val="22"/>
          <w:shd w:val="clear" w:color="auto" w:fill="FFFFFF"/>
        </w:rPr>
        <w:t>. In these Terms and Conditions, the following definitions apply:</w:t>
      </w:r>
    </w:p>
    <w:p w14:paraId="4BDFD3F6"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“Agreement”: the agreement between Prime Engineering and the Customer for the purchase and sale of Goods and/or Services.</w:t>
      </w:r>
    </w:p>
    <w:p w14:paraId="64D35C55"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“Prime”: Prime Engineering Ltd.</w:t>
      </w:r>
    </w:p>
    <w:p w14:paraId="1B8A0C29"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“Customer” : Name and Address as indicated on Prime Order Acknowledgment </w:t>
      </w:r>
    </w:p>
    <w:p w14:paraId="1A014E39"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“Ship To” : the location identified by Customer and indicated on the Order Acknowledgment to which Prime is to deliver Goods and/or perform the services.</w:t>
      </w:r>
    </w:p>
    <w:p w14:paraId="3F22A591"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“Goods” : the goods that are required to be delivered by Prime pursuant to a Purchase Order from Customer and confirmed via Prime’s Order Acknowledgment and includes all materials, component parts, packaging and labelling of such goods.</w:t>
      </w:r>
    </w:p>
    <w:p w14:paraId="2F3682BE"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“Order Acknowledgment” : Document outlining all required goods and/or services provided by Prime to Customer after receipt of Customer Purchase Order</w:t>
      </w:r>
    </w:p>
    <w:p w14:paraId="59428F69"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“Change Order” : Document outlining any and all required deviation(s) to materials and/or services as outlined in the Order Acknowledgment. </w:t>
      </w:r>
    </w:p>
    <w:p w14:paraId="6984878F"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1C515FAE"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“Purchase Order (PO)” : document provided by the Customer to Prime outlining the required goods and/or services to be provided by Prime</w:t>
      </w:r>
    </w:p>
    <w:p w14:paraId="78D04ACF"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“Services” : any services to be provided by Prime to Customer pursuant to an Order Acknowledgment.</w:t>
      </w:r>
    </w:p>
    <w:p w14:paraId="69D2D4AB" w14:textId="77777777" w:rsidR="00816D46" w:rsidRPr="00286F8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“Specifications” : the requirements, attributes and specifications for the Goods or Services that are set out in the applicable Order Acknowledgment. </w:t>
      </w:r>
    </w:p>
    <w:p w14:paraId="58358C7F" w14:textId="77777777" w:rsidR="00816D46" w:rsidRPr="00202A65" w:rsidRDefault="00816D46" w:rsidP="00816D46">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 “Proposal” : Document provided by Prime to Customer outlining required goods or services and pricing</w:t>
      </w:r>
    </w:p>
    <w:p w14:paraId="195BBEF4" w14:textId="77777777" w:rsidR="00816D46" w:rsidRPr="00286F85" w:rsidRDefault="00816D46" w:rsidP="00816D46">
      <w:pPr>
        <w:spacing w:after="480"/>
        <w:rPr>
          <w:rFonts w:cstheme="minorHAnsi"/>
          <w:szCs w:val="22"/>
        </w:rPr>
      </w:pPr>
      <w:r w:rsidRPr="00286F85">
        <w:rPr>
          <w:rFonts w:cstheme="minorHAnsi"/>
          <w:b/>
          <w:szCs w:val="22"/>
        </w:rPr>
        <w:t xml:space="preserve">Sale: </w:t>
      </w:r>
      <w:r w:rsidRPr="00286F85">
        <w:rPr>
          <w:rFonts w:cstheme="minorHAns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6FB94FCF" w14:textId="77777777" w:rsidR="00816D46" w:rsidRDefault="00816D46" w:rsidP="00816D46">
      <w:pPr>
        <w:rPr>
          <w:rFonts w:cstheme="minorHAnsi"/>
          <w:szCs w:val="22"/>
        </w:rPr>
      </w:pPr>
      <w:r w:rsidRPr="00286F85">
        <w:rPr>
          <w:rFonts w:cstheme="minorHAnsi"/>
          <w:szCs w:val="22"/>
        </w:rPr>
        <w:t xml:space="preserve">The Customer’s submitted PO or in absence of a PO the acceptance of the Order Acknowledgment shall act as Customers’ acceptance of our standard terms and conditions as outlined within this document. </w:t>
      </w:r>
    </w:p>
    <w:p w14:paraId="3337A8BE" w14:textId="77777777" w:rsidR="00816D46" w:rsidRDefault="00816D46" w:rsidP="00816D46">
      <w:pPr>
        <w:rPr>
          <w:rFonts w:cstheme="minorHAnsi"/>
          <w:szCs w:val="22"/>
        </w:rPr>
      </w:pPr>
    </w:p>
    <w:p w14:paraId="79515444" w14:textId="77777777" w:rsidR="00816D46" w:rsidRDefault="00816D46" w:rsidP="00816D46">
      <w:pPr>
        <w:rPr>
          <w:rFonts w:cstheme="minorHAnsi"/>
          <w:szCs w:val="22"/>
        </w:rPr>
      </w:pPr>
      <w:r w:rsidRPr="00286F85">
        <w:rPr>
          <w:rFonts w:cstheme="minorHAnsi"/>
          <w:szCs w:val="22"/>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401AAD57" w14:textId="77777777" w:rsidR="00816D46" w:rsidRPr="00286F85" w:rsidRDefault="00816D46" w:rsidP="00816D46">
      <w:pPr>
        <w:rPr>
          <w:rFonts w:cstheme="minorHAnsi"/>
          <w:szCs w:val="22"/>
        </w:rPr>
      </w:pPr>
    </w:p>
    <w:p w14:paraId="5A78A72A" w14:textId="77777777" w:rsidR="00816D46" w:rsidRPr="00286F85" w:rsidRDefault="00816D46" w:rsidP="00816D46">
      <w:pPr>
        <w:rPr>
          <w:rFonts w:cstheme="minorHAnsi"/>
          <w:szCs w:val="22"/>
        </w:rPr>
      </w:pPr>
      <w:r w:rsidRPr="00286F85">
        <w:rPr>
          <w:rFonts w:cstheme="minorHAns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61B1D7D0" w14:textId="77777777" w:rsidR="00816D46" w:rsidRPr="00286F85" w:rsidRDefault="00816D46" w:rsidP="00816D46">
      <w:pPr>
        <w:rPr>
          <w:rFonts w:cstheme="minorHAnsi"/>
          <w:szCs w:val="22"/>
        </w:rPr>
      </w:pPr>
    </w:p>
    <w:p w14:paraId="7EB1336E" w14:textId="77777777" w:rsidR="00816D46" w:rsidRDefault="00816D46" w:rsidP="00816D46">
      <w:pPr>
        <w:spacing w:line="276" w:lineRule="auto"/>
        <w:rPr>
          <w:rFonts w:cstheme="minorHAnsi"/>
          <w:szCs w:val="22"/>
        </w:rPr>
      </w:pPr>
      <w:r w:rsidRPr="00286F85">
        <w:rPr>
          <w:rFonts w:cstheme="minorHAns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6F0F003D" w14:textId="77777777" w:rsidR="00816D46" w:rsidRPr="00286F85" w:rsidRDefault="00816D46" w:rsidP="00816D46">
      <w:pPr>
        <w:spacing w:line="276" w:lineRule="auto"/>
        <w:rPr>
          <w:rFonts w:cstheme="minorHAnsi"/>
          <w:szCs w:val="22"/>
        </w:rPr>
      </w:pPr>
    </w:p>
    <w:p w14:paraId="2D8918FA" w14:textId="77777777" w:rsidR="00816D46" w:rsidRPr="00286F85" w:rsidRDefault="00816D46" w:rsidP="00816D46">
      <w:pPr>
        <w:rPr>
          <w:rFonts w:cstheme="minorHAnsi"/>
          <w:szCs w:val="22"/>
        </w:rPr>
      </w:pPr>
      <w:r w:rsidRPr="00286F85">
        <w:rPr>
          <w:rFonts w:cstheme="minorHAnsi"/>
          <w:b/>
          <w:szCs w:val="22"/>
        </w:rPr>
        <w:t xml:space="preserve">Payment: </w:t>
      </w:r>
      <w:r w:rsidRPr="00286F85">
        <w:rPr>
          <w:rFonts w:cstheme="minorHAns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7F8FE930" w14:textId="77777777" w:rsidR="00816D46" w:rsidRPr="00286F85" w:rsidRDefault="00816D46" w:rsidP="00816D46">
      <w:pPr>
        <w:rPr>
          <w:rFonts w:cstheme="minorHAnsi"/>
          <w:szCs w:val="22"/>
        </w:rPr>
      </w:pPr>
    </w:p>
    <w:p w14:paraId="4EF1C362" w14:textId="77777777" w:rsidR="00816D46" w:rsidRPr="00286F85" w:rsidRDefault="00816D46" w:rsidP="00816D46">
      <w:pPr>
        <w:ind w:firstLine="360"/>
        <w:rPr>
          <w:rFonts w:cstheme="minorHAnsi"/>
          <w:szCs w:val="22"/>
        </w:rPr>
      </w:pPr>
      <w:r w:rsidRPr="00286F85">
        <w:rPr>
          <w:rFonts w:cstheme="minorHAnsi"/>
          <w:szCs w:val="22"/>
        </w:rPr>
        <w:t>Payment will be accepted in the following ways:</w:t>
      </w:r>
    </w:p>
    <w:p w14:paraId="2BE164A3"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Cash</w:t>
      </w:r>
    </w:p>
    <w:p w14:paraId="00DE997C"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Direct Deposit</w:t>
      </w:r>
    </w:p>
    <w:p w14:paraId="76B2DC78"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Cheque</w:t>
      </w:r>
    </w:p>
    <w:p w14:paraId="46C0F12A"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Money Order</w:t>
      </w:r>
    </w:p>
    <w:p w14:paraId="72F0AA27"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Electronic transfer (e-transfer)</w:t>
      </w:r>
    </w:p>
    <w:p w14:paraId="15BC8877" w14:textId="77777777" w:rsidR="00816D46" w:rsidRPr="00286F85" w:rsidRDefault="00816D46" w:rsidP="00816D46">
      <w:pPr>
        <w:pStyle w:val="ListParagraph"/>
        <w:numPr>
          <w:ilvl w:val="0"/>
          <w:numId w:val="8"/>
        </w:numPr>
        <w:spacing w:after="0" w:line="240" w:lineRule="auto"/>
        <w:rPr>
          <w:rFonts w:cstheme="minorHAnsi"/>
        </w:rPr>
      </w:pPr>
      <w:r w:rsidRPr="00286F85">
        <w:rPr>
          <w:rFonts w:cstheme="minorHAnsi"/>
        </w:rPr>
        <w:t>Major Credit Card (MasterCard, Visa and American Express)</w:t>
      </w:r>
    </w:p>
    <w:p w14:paraId="7CCBFF17" w14:textId="77777777" w:rsidR="00816D46" w:rsidRPr="00286F85" w:rsidRDefault="00816D46" w:rsidP="00816D46">
      <w:pPr>
        <w:pStyle w:val="ListParagraph"/>
        <w:numPr>
          <w:ilvl w:val="1"/>
          <w:numId w:val="8"/>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39060899" w14:textId="77777777" w:rsidR="00816D46" w:rsidRPr="00286F85" w:rsidRDefault="00816D46" w:rsidP="00816D46">
      <w:pPr>
        <w:rPr>
          <w:rFonts w:cstheme="minorHAnsi"/>
          <w:szCs w:val="22"/>
        </w:rPr>
      </w:pPr>
    </w:p>
    <w:p w14:paraId="37849725" w14:textId="77777777" w:rsidR="00816D46" w:rsidRPr="00286F85" w:rsidRDefault="00816D46" w:rsidP="00816D46">
      <w:pPr>
        <w:rPr>
          <w:rFonts w:cstheme="minorHAnsi"/>
          <w:szCs w:val="22"/>
        </w:rPr>
      </w:pPr>
      <w:r w:rsidRPr="00286F85">
        <w:rPr>
          <w:rFonts w:cstheme="minorHAnsi"/>
          <w:szCs w:val="22"/>
        </w:rPr>
        <w:t xml:space="preserve">Customers will pay the total amount shown on each invoice in compliance with the terms indicated on the invoice without exception. </w:t>
      </w:r>
    </w:p>
    <w:p w14:paraId="74A73DCE" w14:textId="77777777" w:rsidR="00816D46" w:rsidRPr="00286F85" w:rsidRDefault="00816D46" w:rsidP="00816D46">
      <w:pPr>
        <w:rPr>
          <w:rFonts w:cstheme="minorHAnsi"/>
          <w:szCs w:val="22"/>
        </w:rPr>
      </w:pPr>
    </w:p>
    <w:p w14:paraId="4EFB0018" w14:textId="77777777" w:rsidR="00816D46" w:rsidRPr="00286F85" w:rsidRDefault="00816D46" w:rsidP="00816D46">
      <w:pPr>
        <w:rPr>
          <w:rFonts w:cstheme="minorHAnsi"/>
          <w:szCs w:val="22"/>
        </w:rPr>
      </w:pPr>
      <w:r w:rsidRPr="00286F85">
        <w:rPr>
          <w:rFonts w:cstheme="minorHAns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0E3F8717" w14:textId="77777777" w:rsidR="00816D46" w:rsidRPr="00286F85" w:rsidRDefault="00816D46" w:rsidP="00816D46">
      <w:pPr>
        <w:rPr>
          <w:rFonts w:cstheme="minorHAnsi"/>
          <w:szCs w:val="22"/>
        </w:rPr>
      </w:pPr>
    </w:p>
    <w:p w14:paraId="362E4630" w14:textId="77777777" w:rsidR="00816D46" w:rsidRPr="00286F85" w:rsidRDefault="00816D46" w:rsidP="00816D46">
      <w:pPr>
        <w:rPr>
          <w:rFonts w:cstheme="minorHAnsi"/>
          <w:szCs w:val="22"/>
        </w:rPr>
      </w:pPr>
      <w:r w:rsidRPr="00286F85">
        <w:rPr>
          <w:rFonts w:cstheme="minorHAns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28476832" w14:textId="77777777" w:rsidR="00816D46" w:rsidRPr="00286F85" w:rsidRDefault="00816D46" w:rsidP="00816D46">
      <w:pPr>
        <w:pStyle w:val="ListParagraph"/>
        <w:numPr>
          <w:ilvl w:val="0"/>
          <w:numId w:val="9"/>
        </w:numPr>
        <w:spacing w:after="0" w:line="240" w:lineRule="auto"/>
        <w:rPr>
          <w:rFonts w:cstheme="minorHAnsi"/>
        </w:rPr>
      </w:pPr>
      <w:r w:rsidRPr="00286F85">
        <w:rPr>
          <w:rFonts w:cstheme="minorHAnsi"/>
        </w:rPr>
        <w:t xml:space="preserve">Prime shall have authority to retake, sell or otherwise deal with and/or dispose of all or any part of the equipment; </w:t>
      </w:r>
    </w:p>
    <w:p w14:paraId="567507F3" w14:textId="77777777" w:rsidR="00816D46" w:rsidRPr="00286F85" w:rsidRDefault="00816D46" w:rsidP="00816D46">
      <w:pPr>
        <w:pStyle w:val="ListParagraph"/>
        <w:numPr>
          <w:ilvl w:val="0"/>
          <w:numId w:val="9"/>
        </w:numPr>
        <w:spacing w:after="0" w:line="240" w:lineRule="auto"/>
        <w:rPr>
          <w:rFonts w:cstheme="minorHAnsi"/>
        </w:rPr>
      </w:pPr>
      <w:r w:rsidRPr="00286F85">
        <w:rPr>
          <w:rFonts w:cstheme="minorHAnsi"/>
        </w:rPr>
        <w:t>Prime and its agents and employees shall be entitled at any time and without the need to give notice enter upon any property upon which the equipment or any part thereof is stored, or upon which Prime reasonably believes them to be kept;</w:t>
      </w:r>
    </w:p>
    <w:p w14:paraId="62BEE18C" w14:textId="77777777" w:rsidR="00816D46" w:rsidRPr="00286F85" w:rsidRDefault="00816D46" w:rsidP="00816D46">
      <w:pPr>
        <w:pStyle w:val="ListParagraph"/>
        <w:numPr>
          <w:ilvl w:val="0"/>
          <w:numId w:val="9"/>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4FDFA3C1" w14:textId="77777777" w:rsidR="00816D46" w:rsidRPr="00286F85" w:rsidRDefault="00816D46" w:rsidP="00816D46">
      <w:pPr>
        <w:pStyle w:val="ListParagraph"/>
        <w:numPr>
          <w:ilvl w:val="0"/>
          <w:numId w:val="9"/>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519A1288" w14:textId="77777777" w:rsidR="00816D46" w:rsidRPr="00286F85" w:rsidRDefault="00816D46" w:rsidP="00816D46">
      <w:pPr>
        <w:rPr>
          <w:rFonts w:cstheme="minorHAnsi"/>
          <w:szCs w:val="22"/>
        </w:rPr>
      </w:pPr>
      <w:r w:rsidRPr="00286F85">
        <w:rPr>
          <w:rFonts w:cstheme="minorHAnsi"/>
          <w:szCs w:val="22"/>
        </w:rPr>
        <w:t>Irrespective of whether title to equipment remains vested in Prime, risk in equipment shall pass to the Customer upon delivery.</w:t>
      </w:r>
    </w:p>
    <w:p w14:paraId="1EC5C912" w14:textId="77777777" w:rsidR="00816D46" w:rsidRPr="00286F85" w:rsidRDefault="00816D46" w:rsidP="00816D46">
      <w:pPr>
        <w:rPr>
          <w:rFonts w:cstheme="minorHAnsi"/>
          <w:szCs w:val="22"/>
        </w:rPr>
      </w:pPr>
    </w:p>
    <w:p w14:paraId="24BF6CF7" w14:textId="77777777" w:rsidR="00816D46" w:rsidRPr="00286F85" w:rsidRDefault="00816D46" w:rsidP="00816D46">
      <w:pPr>
        <w:rPr>
          <w:rFonts w:cstheme="minorHAnsi"/>
          <w:szCs w:val="22"/>
        </w:rPr>
      </w:pPr>
      <w:r w:rsidRPr="00286F85">
        <w:rPr>
          <w:rFonts w:cstheme="minorHAnsi"/>
          <w:b/>
          <w:szCs w:val="22"/>
        </w:rPr>
        <w:t xml:space="preserve">Change Orders: </w:t>
      </w:r>
      <w:r w:rsidRPr="00286F85">
        <w:rPr>
          <w:rFonts w:cstheme="minorHAns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5EC406C3" w14:textId="77777777" w:rsidR="00816D46" w:rsidRPr="00286F85" w:rsidRDefault="00816D46" w:rsidP="00816D46">
      <w:pPr>
        <w:rPr>
          <w:rFonts w:cstheme="minorHAnsi"/>
          <w:szCs w:val="22"/>
        </w:rPr>
      </w:pPr>
    </w:p>
    <w:p w14:paraId="2144482D" w14:textId="77777777" w:rsidR="00816D46" w:rsidRPr="00286F85" w:rsidRDefault="00816D46" w:rsidP="00816D46">
      <w:pPr>
        <w:rPr>
          <w:rFonts w:cstheme="minorHAnsi"/>
          <w:szCs w:val="22"/>
        </w:rPr>
      </w:pPr>
      <w:r w:rsidRPr="00286F85">
        <w:rPr>
          <w:rFonts w:cstheme="minorHAnsi"/>
          <w:szCs w:val="22"/>
        </w:rPr>
        <w:t xml:space="preserve">Any change order that is initiated by either Prime or the Customer may affect the delivery date as indicated on the Sales Order Acknowledgment.  </w:t>
      </w:r>
    </w:p>
    <w:p w14:paraId="539197F3" w14:textId="77777777" w:rsidR="00816D46" w:rsidRPr="00286F85" w:rsidRDefault="00816D46" w:rsidP="00816D46">
      <w:pPr>
        <w:rPr>
          <w:rFonts w:cstheme="minorHAnsi"/>
          <w:szCs w:val="22"/>
        </w:rPr>
      </w:pPr>
    </w:p>
    <w:p w14:paraId="137F288F" w14:textId="77777777" w:rsidR="00816D46" w:rsidRPr="00286F85" w:rsidRDefault="00816D46" w:rsidP="00816D46">
      <w:pPr>
        <w:rPr>
          <w:rFonts w:cstheme="minorHAnsi"/>
          <w:szCs w:val="22"/>
        </w:rPr>
      </w:pPr>
      <w:r w:rsidRPr="00286F85">
        <w:rPr>
          <w:rFonts w:cstheme="minorHAnsi"/>
          <w:b/>
          <w:szCs w:val="22"/>
        </w:rPr>
        <w:t xml:space="preserve">Delivery: </w:t>
      </w:r>
      <w:r>
        <w:rPr>
          <w:rFonts w:cstheme="minorHAnsi"/>
          <w:szCs w:val="22"/>
        </w:rPr>
        <w:t>U</w:t>
      </w:r>
      <w:r w:rsidRPr="00286F85">
        <w:rPr>
          <w:rFonts w:cstheme="minorHAnsi"/>
          <w:szCs w:val="22"/>
        </w:rPr>
        <w:t>nless otherwise indicated on the Order Acknowledgment</w:t>
      </w:r>
      <w:r>
        <w:rPr>
          <w:rFonts w:cstheme="minorHAnsi"/>
          <w:szCs w:val="22"/>
        </w:rPr>
        <w:t>,</w:t>
      </w:r>
      <w:r w:rsidRPr="00286F85">
        <w:rPr>
          <w:rFonts w:cstheme="minorHAnsi"/>
          <w:szCs w:val="22"/>
        </w:rPr>
        <w:t xml:space="preserve"> </w:t>
      </w:r>
      <w:r>
        <w:rPr>
          <w:rFonts w:cstheme="minorHAnsi"/>
          <w:szCs w:val="22"/>
        </w:rPr>
        <w:t>p</w:t>
      </w:r>
      <w:r w:rsidRPr="00286F85">
        <w:rPr>
          <w:rFonts w:cstheme="minorHAnsi"/>
          <w:szCs w:val="22"/>
        </w:rPr>
        <w:t>rices as shown within order acknowledgment are based on ExWorks Prime Engineering Ltd, Victoria, BC Canada</w:t>
      </w:r>
      <w:r>
        <w:rPr>
          <w:rFonts w:cstheme="minorHAnsi"/>
          <w:szCs w:val="22"/>
        </w:rPr>
        <w:t>. Regardless of whether delivery is ExWorks or to a named destination,</w:t>
      </w:r>
      <w:r w:rsidRPr="00286F85">
        <w:rPr>
          <w:rFonts w:cstheme="minorHAnsi"/>
          <w:szCs w:val="22"/>
        </w:rPr>
        <w:t xml:space="preserve"> </w:t>
      </w:r>
      <w:r w:rsidRPr="00BD489B">
        <w:rPr>
          <w:rFonts w:cstheme="minorHAnsi"/>
          <w:szCs w:val="22"/>
        </w:rPr>
        <w:t xml:space="preserve">delivery to a carrier shall constitute delivery to </w:t>
      </w:r>
      <w:r>
        <w:rPr>
          <w:rFonts w:cstheme="minorHAnsi"/>
          <w:szCs w:val="22"/>
        </w:rPr>
        <w:t>Customer</w:t>
      </w:r>
      <w:r w:rsidRPr="00BD489B">
        <w:rPr>
          <w:rFonts w:cstheme="minorHAnsi"/>
          <w:szCs w:val="22"/>
        </w:rPr>
        <w:t xml:space="preserve"> per INCOTERMS. Any claim by </w:t>
      </w:r>
      <w:r>
        <w:rPr>
          <w:rFonts w:cstheme="minorHAnsi"/>
          <w:szCs w:val="22"/>
        </w:rPr>
        <w:t>Customer</w:t>
      </w:r>
      <w:r w:rsidRPr="00BD489B">
        <w:rPr>
          <w:rFonts w:cstheme="minorHAnsi"/>
          <w:szCs w:val="22"/>
        </w:rPr>
        <w:t xml:space="preserve"> for shortage or damage occurring subsequent to such delivery or for nonconformance of Goods must be made within </w:t>
      </w:r>
      <w:r>
        <w:rPr>
          <w:rFonts w:cstheme="minorHAnsi"/>
          <w:szCs w:val="22"/>
        </w:rPr>
        <w:t>Twenty-Four</w:t>
      </w:r>
      <w:r w:rsidRPr="00BD489B">
        <w:rPr>
          <w:rFonts w:cstheme="minorHAnsi"/>
          <w:szCs w:val="22"/>
        </w:rPr>
        <w:t xml:space="preserve"> (</w:t>
      </w:r>
      <w:r>
        <w:rPr>
          <w:rFonts w:cstheme="minorHAnsi"/>
          <w:szCs w:val="22"/>
        </w:rPr>
        <w:t>24</w:t>
      </w:r>
      <w:r w:rsidRPr="00BD489B">
        <w:rPr>
          <w:rFonts w:cstheme="minorHAnsi"/>
          <w:szCs w:val="22"/>
        </w:rPr>
        <w:t xml:space="preserve">) hours after receipt of the Goods from carrier in the condition claimed, or such Goods shall be deemed finally inspected, checked and accepted by </w:t>
      </w:r>
      <w:r>
        <w:rPr>
          <w:rFonts w:cstheme="minorHAnsi"/>
          <w:szCs w:val="22"/>
        </w:rPr>
        <w:t>Customer</w:t>
      </w:r>
      <w:r w:rsidRPr="00BD489B">
        <w:rPr>
          <w:rFonts w:cstheme="minorHAnsi"/>
          <w:szCs w:val="22"/>
        </w:rPr>
        <w:t>.</w:t>
      </w:r>
    </w:p>
    <w:p w14:paraId="1043C347" w14:textId="77777777" w:rsidR="00816D46" w:rsidRPr="00286F85" w:rsidRDefault="00816D46" w:rsidP="00816D46">
      <w:pPr>
        <w:ind w:firstLine="360"/>
        <w:rPr>
          <w:rFonts w:cstheme="minorHAnsi"/>
          <w:szCs w:val="22"/>
        </w:rPr>
      </w:pPr>
    </w:p>
    <w:p w14:paraId="12A73FA8" w14:textId="77777777" w:rsidR="00816D46" w:rsidRPr="00286F85" w:rsidRDefault="00816D46" w:rsidP="00816D46">
      <w:pPr>
        <w:rPr>
          <w:rFonts w:cstheme="minorHAnsi"/>
          <w:szCs w:val="22"/>
        </w:rPr>
      </w:pPr>
      <w:r w:rsidRPr="00286F85">
        <w:rPr>
          <w:rFonts w:cstheme="minorHAnsi"/>
          <w:szCs w:val="22"/>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3541C0BC" w14:textId="77777777" w:rsidR="00816D46" w:rsidRPr="00286F85" w:rsidRDefault="00816D46" w:rsidP="00816D46">
      <w:pPr>
        <w:rPr>
          <w:rFonts w:cstheme="minorHAnsi"/>
          <w:szCs w:val="22"/>
        </w:rPr>
      </w:pPr>
    </w:p>
    <w:p w14:paraId="368BC8AF" w14:textId="77777777" w:rsidR="00816D46" w:rsidRPr="00286F85" w:rsidRDefault="00816D46" w:rsidP="00816D46">
      <w:pPr>
        <w:rPr>
          <w:rFonts w:cstheme="minorHAnsi"/>
          <w:szCs w:val="22"/>
        </w:rPr>
      </w:pPr>
      <w:r w:rsidRPr="00286F85">
        <w:rPr>
          <w:rFonts w:cstheme="minorHAnsi"/>
          <w:b/>
          <w:szCs w:val="22"/>
        </w:rPr>
        <w:t xml:space="preserve">Confidentiality: </w:t>
      </w:r>
      <w:r w:rsidRPr="00286F85">
        <w:rPr>
          <w:rFonts w:cstheme="minorHAnsi"/>
          <w:szCs w:val="22"/>
        </w:rPr>
        <w:t>The customer shall not disclose trade secrets or confidential information including but not limited to pricing, supply lists, plans, drawings and programs to third parties without prior written consent by Prime Engineering Ltd.</w:t>
      </w:r>
    </w:p>
    <w:p w14:paraId="2B9EB9FE" w14:textId="77777777" w:rsidR="00816D46" w:rsidRPr="00286F85" w:rsidRDefault="00816D46" w:rsidP="00816D46">
      <w:pPr>
        <w:pStyle w:val="ListParagraph"/>
        <w:ind w:left="360"/>
        <w:rPr>
          <w:rFonts w:cstheme="minorHAnsi"/>
        </w:rPr>
      </w:pPr>
    </w:p>
    <w:p w14:paraId="035205A4" w14:textId="77777777" w:rsidR="00816D46" w:rsidRDefault="00816D46" w:rsidP="00816D46">
      <w:pPr>
        <w:rPr>
          <w:rFonts w:cstheme="minorHAnsi"/>
          <w:szCs w:val="22"/>
        </w:rPr>
      </w:pPr>
      <w:r w:rsidRPr="00286F85">
        <w:rPr>
          <w:rFonts w:cstheme="minorHAnsi"/>
          <w:szCs w:val="22"/>
        </w:rPr>
        <w:t>Customer shall not reverse engineer, decrypt, decompile or disassemble the supplied materials without expressed written c</w:t>
      </w:r>
      <w:r>
        <w:rPr>
          <w:rFonts w:cstheme="minorHAnsi"/>
          <w:szCs w:val="22"/>
        </w:rPr>
        <w:t>onsent by Prime Engineering Ltd.</w:t>
      </w:r>
    </w:p>
    <w:p w14:paraId="7CAF192D" w14:textId="77777777" w:rsidR="00816D46" w:rsidRPr="00286F85" w:rsidRDefault="00816D46" w:rsidP="00816D46">
      <w:pPr>
        <w:rPr>
          <w:rFonts w:cstheme="minorHAnsi"/>
          <w:szCs w:val="22"/>
        </w:rPr>
      </w:pPr>
      <w:r w:rsidRPr="00286F85">
        <w:rPr>
          <w:rFonts w:cstheme="minorHAnsi"/>
          <w:b/>
          <w:szCs w:val="22"/>
        </w:rPr>
        <w:t xml:space="preserve">Force Majeure: </w:t>
      </w:r>
      <w:r w:rsidRPr="00286F85">
        <w:rPr>
          <w:rFonts w:cstheme="minorHAns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6465C0D1" w14:textId="77777777" w:rsidR="00816D46" w:rsidRPr="00286F85" w:rsidRDefault="00816D46" w:rsidP="00816D46">
      <w:pPr>
        <w:rPr>
          <w:rFonts w:cstheme="minorHAnsi"/>
          <w:szCs w:val="22"/>
        </w:rPr>
      </w:pPr>
    </w:p>
    <w:p w14:paraId="2EA3113B" w14:textId="77777777" w:rsidR="00816D46" w:rsidRPr="00286F85" w:rsidRDefault="00816D46" w:rsidP="00816D46">
      <w:pPr>
        <w:rPr>
          <w:rFonts w:cstheme="minorHAnsi"/>
          <w:b/>
          <w:szCs w:val="22"/>
        </w:rPr>
      </w:pPr>
      <w:r w:rsidRPr="00286F85">
        <w:rPr>
          <w:rFonts w:cstheme="minorHAnsi"/>
          <w:b/>
          <w:szCs w:val="22"/>
        </w:rPr>
        <w:t xml:space="preserve">Performance liability: </w:t>
      </w:r>
      <w:r w:rsidRPr="00286F85">
        <w:rPr>
          <w:rFonts w:cstheme="minorHAnsi"/>
          <w:szCs w:val="22"/>
        </w:rPr>
        <w:t>Customer shall indemnify, defend and hold harmless Prime, its Affiliates, and their respective officers, directors, employees, consultants, and agents (the “</w:t>
      </w:r>
      <w:r w:rsidRPr="00286F85">
        <w:rPr>
          <w:rFonts w:cstheme="minorHAnsi"/>
          <w:b/>
          <w:bCs/>
          <w:szCs w:val="22"/>
        </w:rPr>
        <w:t>Prime Indemnified Parties</w:t>
      </w:r>
      <w:r w:rsidRPr="00286F85">
        <w:rPr>
          <w:rFonts w:cstheme="minorHAns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40D8CF36" w14:textId="77777777" w:rsidR="00816D46" w:rsidRPr="00286F85" w:rsidRDefault="00816D46" w:rsidP="00816D46">
      <w:pPr>
        <w:pStyle w:val="ListParagraph"/>
        <w:rPr>
          <w:rFonts w:cstheme="minorHAnsi"/>
          <w:b/>
        </w:rPr>
      </w:pPr>
    </w:p>
    <w:p w14:paraId="58922F18" w14:textId="77777777" w:rsidR="00816D46" w:rsidRPr="00286F85" w:rsidRDefault="00816D46" w:rsidP="00816D46">
      <w:pPr>
        <w:rPr>
          <w:rFonts w:cstheme="minorHAnsi"/>
          <w:szCs w:val="22"/>
        </w:rPr>
      </w:pPr>
      <w:r w:rsidRPr="00286F85">
        <w:rPr>
          <w:rFonts w:cstheme="minorHAnsi"/>
          <w:b/>
          <w:szCs w:val="22"/>
        </w:rPr>
        <w:t xml:space="preserve">Intellectual Property: </w:t>
      </w:r>
      <w:r w:rsidRPr="00286F85">
        <w:rPr>
          <w:rFonts w:cstheme="minorHAns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7B259BCF" w14:textId="77777777" w:rsidR="00816D46" w:rsidRPr="00286F85" w:rsidRDefault="00816D46" w:rsidP="00816D46">
      <w:pPr>
        <w:shd w:val="clear" w:color="auto" w:fill="FFFFFF"/>
        <w:spacing w:before="100" w:beforeAutospacing="1" w:after="100" w:afterAutospacing="1"/>
        <w:rPr>
          <w:rFonts w:cstheme="minorHAnsi"/>
          <w:szCs w:val="22"/>
        </w:rPr>
      </w:pPr>
      <w:r w:rsidRPr="00286F85">
        <w:rPr>
          <w:rFonts w:cstheme="minorHAnsi"/>
          <w:b/>
          <w:bCs/>
          <w:szCs w:val="22"/>
        </w:rPr>
        <w:t>Limitation of Liability</w:t>
      </w:r>
      <w:r w:rsidRPr="00286F85">
        <w:rPr>
          <w:rFonts w:cstheme="minorHAns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6CD74A35" w14:textId="77777777" w:rsidR="00816D46" w:rsidRPr="00286F85" w:rsidRDefault="00816D46" w:rsidP="00816D46">
      <w:pPr>
        <w:rPr>
          <w:rFonts w:cstheme="minorHAnsi"/>
          <w:szCs w:val="22"/>
        </w:rPr>
      </w:pPr>
      <w:r w:rsidRPr="00286F85">
        <w:rPr>
          <w:rFonts w:cstheme="minorHAnsi"/>
          <w:b/>
          <w:szCs w:val="22"/>
        </w:rPr>
        <w:t xml:space="preserve">Taxes: </w:t>
      </w:r>
      <w:r w:rsidRPr="00286F85">
        <w:rPr>
          <w:rFonts w:cstheme="minorHAnsi"/>
          <w:szCs w:val="22"/>
        </w:rPr>
        <w:t>Unless otherwise stated within order acknowledgment, all prices or other payments stated within the order acknowledgment are exclusive of any taxes. Prime will separately itemize all applicable taxes on each invoice provided to customer.</w:t>
      </w:r>
    </w:p>
    <w:p w14:paraId="1A46D6C1" w14:textId="77777777" w:rsidR="00816D46" w:rsidRPr="00286F85" w:rsidRDefault="00816D46" w:rsidP="00816D46">
      <w:pPr>
        <w:rPr>
          <w:rFonts w:cstheme="minorHAnsi"/>
          <w:szCs w:val="22"/>
        </w:rPr>
      </w:pPr>
    </w:p>
    <w:p w14:paraId="2AA97B90" w14:textId="77777777" w:rsidR="00816D46" w:rsidRPr="00286F85" w:rsidRDefault="00816D46" w:rsidP="00816D46">
      <w:pPr>
        <w:rPr>
          <w:rFonts w:cstheme="minorHAnsi"/>
          <w:szCs w:val="22"/>
        </w:rPr>
      </w:pPr>
      <w:r w:rsidRPr="00286F85">
        <w:rPr>
          <w:rFonts w:cstheme="minorHAnsi"/>
          <w:b/>
          <w:szCs w:val="22"/>
        </w:rPr>
        <w:t xml:space="preserve">Warranties: </w:t>
      </w:r>
      <w:r>
        <w:rPr>
          <w:rFonts w:cstheme="minorHAnsi"/>
          <w:szCs w:val="22"/>
        </w:rPr>
        <w:t>Unless stated otherwise in the Order Acknowledgement, per Prime’s “</w:t>
      </w:r>
      <w:r w:rsidRPr="00286F85">
        <w:rPr>
          <w:rFonts w:cstheme="minorHAnsi"/>
          <w:szCs w:val="22"/>
        </w:rPr>
        <w:t>Equi</w:t>
      </w:r>
      <w:r>
        <w:rPr>
          <w:rFonts w:cstheme="minorHAnsi"/>
          <w:szCs w:val="22"/>
        </w:rPr>
        <w:t xml:space="preserve">pment and Installation Warranty”, </w:t>
      </w:r>
      <w:r w:rsidRPr="00286F85">
        <w:rPr>
          <w:rFonts w:cstheme="minorHAnsi"/>
          <w:szCs w:val="22"/>
        </w:rPr>
        <w:t>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42F607CC" w14:textId="77777777" w:rsidR="00816D46" w:rsidRPr="00286F85" w:rsidRDefault="00816D46" w:rsidP="00816D46">
      <w:pPr>
        <w:rPr>
          <w:rFonts w:cstheme="minorHAnsi"/>
          <w:szCs w:val="22"/>
        </w:rPr>
      </w:pPr>
    </w:p>
    <w:p w14:paraId="7395F7B2" w14:textId="77777777" w:rsidR="00816D46" w:rsidRPr="00286F85" w:rsidRDefault="00816D46" w:rsidP="00816D46">
      <w:pPr>
        <w:rPr>
          <w:rFonts w:cstheme="minorHAnsi"/>
          <w:b/>
          <w:szCs w:val="22"/>
        </w:rPr>
      </w:pPr>
      <w:r w:rsidRPr="00286F85">
        <w:rPr>
          <w:rFonts w:cstheme="minorHAnsi"/>
          <w:szCs w:val="22"/>
        </w:rPr>
        <w:t xml:space="preserve">Please request a copy of our ‘Equipment and Installation Warranty’ for further details on our standard and extended warranties. </w:t>
      </w:r>
    </w:p>
    <w:p w14:paraId="5B4C58A8" w14:textId="77777777" w:rsidR="00816D46" w:rsidRPr="00286F85" w:rsidRDefault="00816D46" w:rsidP="00816D46">
      <w:pPr>
        <w:tabs>
          <w:tab w:val="right" w:pos="9360"/>
        </w:tabs>
        <w:rPr>
          <w:rFonts w:cstheme="minorHAnsi"/>
          <w:szCs w:val="22"/>
        </w:rPr>
      </w:pPr>
    </w:p>
    <w:p w14:paraId="1AF1FB93" w14:textId="77777777" w:rsidR="00816D46" w:rsidRPr="00286F85" w:rsidRDefault="00816D46" w:rsidP="00816D46">
      <w:pPr>
        <w:rPr>
          <w:rFonts w:cstheme="minorHAnsi"/>
          <w:szCs w:val="22"/>
        </w:rPr>
      </w:pPr>
      <w:r w:rsidRPr="00286F85">
        <w:rPr>
          <w:rFonts w:cstheme="minorHAnsi"/>
          <w:b/>
          <w:szCs w:val="22"/>
        </w:rPr>
        <w:t xml:space="preserve">Cancellation: </w:t>
      </w:r>
      <w:r w:rsidRPr="00286F85">
        <w:rPr>
          <w:rFonts w:cstheme="minorHAns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504D0860" w14:textId="77777777" w:rsidR="00816D46" w:rsidRDefault="00816D46" w:rsidP="00816D46">
      <w:pPr>
        <w:rPr>
          <w:rFonts w:cstheme="minorHAnsi"/>
          <w:szCs w:val="22"/>
        </w:rPr>
      </w:pPr>
      <w:r w:rsidRPr="00286F85">
        <w:rPr>
          <w:rFonts w:cstheme="minorHAnsi"/>
          <w:szCs w:val="22"/>
        </w:rPr>
        <w:t xml:space="preserve"> </w:t>
      </w:r>
    </w:p>
    <w:p w14:paraId="364719C7" w14:textId="77777777" w:rsidR="00816D46" w:rsidRDefault="00816D46" w:rsidP="00816D46">
      <w:pPr>
        <w:rPr>
          <w:rFonts w:cstheme="minorHAnsi"/>
          <w:b/>
          <w:bCs/>
          <w:szCs w:val="22"/>
        </w:rPr>
      </w:pPr>
      <w:r w:rsidRPr="00286F85">
        <w:rPr>
          <w:rFonts w:cstheme="minorHAnsi"/>
          <w:b/>
          <w:bCs/>
          <w:szCs w:val="22"/>
        </w:rPr>
        <w:t>Severability</w:t>
      </w:r>
      <w:r w:rsidRPr="00286F85">
        <w:rPr>
          <w:rFonts w:cstheme="minorHAns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szCs w:val="22"/>
        </w:rPr>
        <w:t xml:space="preserve"> </w:t>
      </w:r>
    </w:p>
    <w:p w14:paraId="60B4A508" w14:textId="77777777" w:rsidR="00816D46" w:rsidRDefault="00816D46" w:rsidP="00816D46">
      <w:pPr>
        <w:rPr>
          <w:rFonts w:cstheme="minorHAnsi"/>
          <w:b/>
          <w:bCs/>
          <w:szCs w:val="22"/>
        </w:rPr>
      </w:pPr>
    </w:p>
    <w:p w14:paraId="0D2C1786" w14:textId="77777777" w:rsidR="00816D46" w:rsidRPr="00286F85" w:rsidRDefault="00816D46" w:rsidP="00816D46">
      <w:pPr>
        <w:rPr>
          <w:rFonts w:cstheme="minorHAnsi"/>
          <w:szCs w:val="22"/>
        </w:rPr>
      </w:pPr>
      <w:r w:rsidRPr="00286F85">
        <w:rPr>
          <w:rFonts w:cstheme="minorHAnsi"/>
          <w:b/>
          <w:bCs/>
          <w:szCs w:val="22"/>
        </w:rPr>
        <w:t>Waiver</w:t>
      </w:r>
      <w:r w:rsidRPr="00286F85">
        <w:rPr>
          <w:rFonts w:cstheme="minorHAnsi"/>
          <w:szCs w:val="22"/>
        </w:rPr>
        <w:t>: No waiver of any provision of this Agreement shall be enforceable against that party unless it is in writing and signed by that party.</w:t>
      </w:r>
    </w:p>
    <w:p w14:paraId="6F8F2D91" w14:textId="77777777" w:rsidR="00816D46" w:rsidRDefault="00816D46" w:rsidP="00816D46">
      <w:pPr>
        <w:shd w:val="clear" w:color="auto" w:fill="FFFFFF"/>
        <w:spacing w:before="100" w:beforeAutospacing="1" w:after="100" w:afterAutospacing="1"/>
        <w:rPr>
          <w:rFonts w:cstheme="minorHAnsi"/>
          <w:b/>
          <w:bCs/>
          <w:szCs w:val="22"/>
        </w:rPr>
      </w:pPr>
      <w:r w:rsidRPr="00286F85">
        <w:rPr>
          <w:rFonts w:cstheme="minorHAnsi"/>
          <w:b/>
          <w:bCs/>
          <w:szCs w:val="22"/>
        </w:rPr>
        <w:t>Survival</w:t>
      </w:r>
      <w:r w:rsidRPr="00286F85">
        <w:rPr>
          <w:rFonts w:cstheme="minorHAns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286F85">
        <w:rPr>
          <w:rFonts w:cstheme="minorHAnsi"/>
          <w:b/>
          <w:bCs/>
          <w:szCs w:val="22"/>
        </w:rPr>
        <w:t xml:space="preserve"> </w:t>
      </w:r>
    </w:p>
    <w:p w14:paraId="62D4153A" w14:textId="77777777" w:rsidR="00816D46" w:rsidRPr="00286F85" w:rsidRDefault="00816D46" w:rsidP="00816D46">
      <w:pPr>
        <w:shd w:val="clear" w:color="auto" w:fill="FFFFFF"/>
        <w:spacing w:before="100" w:beforeAutospacing="1" w:after="100" w:afterAutospacing="1"/>
        <w:rPr>
          <w:rFonts w:cstheme="minorHAnsi"/>
          <w:szCs w:val="22"/>
        </w:rPr>
      </w:pPr>
      <w:r w:rsidRPr="00286F85">
        <w:rPr>
          <w:rFonts w:cstheme="minorHAnsi"/>
          <w:b/>
          <w:bCs/>
          <w:szCs w:val="22"/>
        </w:rPr>
        <w:t>Interpretation</w:t>
      </w:r>
      <w:r w:rsidRPr="00286F85">
        <w:rPr>
          <w:rFonts w:cstheme="minorHAnsi"/>
          <w:szCs w:val="22"/>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7D3F2E27" w14:textId="77777777" w:rsidR="00816D46" w:rsidRPr="00286F85" w:rsidRDefault="00816D46" w:rsidP="00816D46">
      <w:pPr>
        <w:rPr>
          <w:rFonts w:cstheme="minorHAnsi"/>
          <w:szCs w:val="22"/>
        </w:rPr>
      </w:pPr>
      <w:r w:rsidRPr="00286F85">
        <w:rPr>
          <w:rFonts w:cstheme="minorHAnsi"/>
          <w:b/>
          <w:szCs w:val="22"/>
        </w:rPr>
        <w:t xml:space="preserve">Entire Agreement: </w:t>
      </w:r>
      <w:r w:rsidRPr="00286F85">
        <w:rPr>
          <w:rFonts w:cstheme="minorHAnsi"/>
          <w:szCs w:val="22"/>
        </w:rPr>
        <w:t>This document constitutes entire agreement between Prime Engineering Ltd and the customer. No prior agreements or negotiations shall supersede these terms and conditions.</w:t>
      </w:r>
    </w:p>
    <w:p w14:paraId="7BDA976F" w14:textId="77777777" w:rsidR="00816D46" w:rsidRPr="00286F85" w:rsidRDefault="00816D46" w:rsidP="00816D46">
      <w:pPr>
        <w:shd w:val="clear" w:color="auto" w:fill="FFFFFF"/>
        <w:spacing w:before="100" w:beforeAutospacing="1" w:after="100" w:afterAutospacing="1"/>
        <w:rPr>
          <w:rFonts w:cstheme="minorHAnsi"/>
          <w:szCs w:val="22"/>
        </w:rPr>
      </w:pPr>
      <w:r w:rsidRPr="00286F85">
        <w:rPr>
          <w:rFonts w:cstheme="minorHAnsi"/>
          <w:b/>
          <w:bCs/>
          <w:szCs w:val="22"/>
        </w:rPr>
        <w:t>Governing Law</w:t>
      </w:r>
      <w:r w:rsidRPr="00286F85">
        <w:rPr>
          <w:rFonts w:cstheme="minorHAns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0BF0748A" w14:textId="77777777" w:rsidR="00816D46" w:rsidRPr="00286F85" w:rsidRDefault="00816D46" w:rsidP="00816D46">
      <w:pPr>
        <w:pStyle w:val="ListParagraph"/>
        <w:ind w:left="360"/>
        <w:rPr>
          <w:rFonts w:cstheme="minorHAnsi"/>
        </w:rPr>
      </w:pPr>
    </w:p>
    <w:p w14:paraId="31746C5C" w14:textId="6AA561D2" w:rsidR="005D7DA4" w:rsidRPr="00BF45C2" w:rsidRDefault="00BF45C2" w:rsidP="00BF45C2">
      <w:pPr>
        <w:shd w:val="clear" w:color="auto" w:fill="FFFFFF"/>
        <w:spacing w:before="100" w:beforeAutospacing="1" w:after="100" w:afterAutospacing="1"/>
        <w:rPr>
          <w:rFonts w:cstheme="minorHAnsi"/>
          <w:sz w:val="20"/>
          <w:szCs w:val="20"/>
        </w:rPr>
      </w:pPr>
      <w:r w:rsidRPr="00BF45C2">
        <w:rPr>
          <w:rFonts w:cstheme="minorHAnsi"/>
          <w:sz w:val="20"/>
          <w:szCs w:val="20"/>
        </w:rPr>
        <w:t>.</w:t>
      </w:r>
    </w:p>
    <w:sectPr w:rsidR="005D7DA4" w:rsidRPr="00BF45C2" w:rsidSect="00CB1326">
      <w:headerReference w:type="default" r:id="rId17"/>
      <w:footerReference w:type="default" r:id="rId18"/>
      <w:headerReference w:type="first" r:id="rId19"/>
      <w:footerReference w:type="first" r:id="rId20"/>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 w:author="Author" w:initials="A">
    <w:p w14:paraId="625E9167" w14:textId="2F25C8C9" w:rsidR="0003339E" w:rsidRDefault="0003339E">
      <w:pPr>
        <w:pStyle w:val="CommentText"/>
      </w:pPr>
      <w:r>
        <w:rPr>
          <w:rStyle w:val="CommentReference"/>
        </w:rPr>
        <w:annotationRef/>
      </w:r>
      <w:r>
        <w:t>Change to Contractor or Customer depending on situation</w:t>
      </w:r>
    </w:p>
  </w:comment>
  <w:comment w:id="3" w:author="Author" w:initials="A">
    <w:p w14:paraId="544B2A67" w14:textId="400E6A74" w:rsidR="0003339E" w:rsidRDefault="0003339E">
      <w:pPr>
        <w:pStyle w:val="CommentText"/>
      </w:pPr>
      <w:r>
        <w:rPr>
          <w:rStyle w:val="CommentReference"/>
        </w:rPr>
        <w:annotationRef/>
      </w:r>
      <w:r>
        <w:t>Review and alter depending on scope and if contractor involved.</w:t>
      </w:r>
    </w:p>
  </w:comment>
  <w:comment w:id="4" w:author="Author" w:initials="A">
    <w:p w14:paraId="120BE18A" w14:textId="3B37AB8B" w:rsidR="0003339E" w:rsidRDefault="0003339E">
      <w:pPr>
        <w:pStyle w:val="CommentText"/>
      </w:pPr>
      <w:r>
        <w:rPr>
          <w:rStyle w:val="CommentReference"/>
        </w:rPr>
        <w:annotationRef/>
      </w:r>
      <w:r>
        <w:t>Add additional concerns as necessary</w:t>
      </w:r>
    </w:p>
  </w:comment>
  <w:comment w:id="5" w:author="Author" w:initials="A">
    <w:p w14:paraId="53E256D3" w14:textId="77777777" w:rsidR="00816D46" w:rsidRDefault="00816D46" w:rsidP="00816D46">
      <w:pPr>
        <w:pStyle w:val="CommentText"/>
      </w:pPr>
      <w:r>
        <w:rPr>
          <w:rStyle w:val="CommentReference"/>
        </w:rPr>
        <w:annotationRef/>
      </w:r>
      <w:r>
        <w:t>As of 2019/12/09 sales meeting – it will be mandatory for Prime to schedule the outage + 15% fee or $350 for GOIs</w:t>
      </w:r>
    </w:p>
  </w:comment>
  <w:comment w:id="6" w:author="Author" w:initials="A">
    <w:p w14:paraId="2D29B19F" w14:textId="77777777" w:rsidR="00816D46" w:rsidRDefault="00816D46" w:rsidP="00816D46">
      <w:pPr>
        <w:pStyle w:val="CommentText"/>
      </w:pPr>
      <w:r>
        <w:rPr>
          <w:rStyle w:val="CommentReference"/>
        </w:rPr>
        <w:annotationRef/>
      </w:r>
      <w:r>
        <w:t>If you’ve confirmed that the customer is approved for a GOI</w:t>
      </w:r>
    </w:p>
  </w:comment>
  <w:comment w:id="7" w:author="Author" w:initials="A">
    <w:p w14:paraId="338FF9DA" w14:textId="77777777" w:rsidR="00816D46" w:rsidRDefault="00816D46" w:rsidP="00816D46">
      <w:pPr>
        <w:pStyle w:val="CommentText"/>
      </w:pPr>
      <w:r>
        <w:rPr>
          <w:rStyle w:val="CommentReference"/>
        </w:rPr>
        <w:annotationRef/>
      </w:r>
      <w:r>
        <w:t>Prime will charge $350 for coordination of GOIs</w:t>
      </w:r>
    </w:p>
    <w:p w14:paraId="3570F8E9" w14:textId="77777777" w:rsidR="00816D46" w:rsidRDefault="00816D46" w:rsidP="00816D46">
      <w:pPr>
        <w:pStyle w:val="CommentText"/>
      </w:pPr>
      <w:r>
        <w:t>Most Hospitals and 4000 Seymour</w:t>
      </w:r>
    </w:p>
  </w:comment>
  <w:comment w:id="8" w:author="Author" w:initials="A">
    <w:p w14:paraId="0C0C923C" w14:textId="77777777" w:rsidR="0003339E" w:rsidRDefault="0003339E" w:rsidP="001313A9">
      <w:pPr>
        <w:pStyle w:val="CommentText"/>
      </w:pPr>
      <w:r>
        <w:rPr>
          <w:rStyle w:val="CommentReference"/>
        </w:rPr>
        <w:annotationRef/>
      </w:r>
      <w:r>
        <w:t>DEFINITELY ALTER THIS SECTION AS NECESSARY, certain points are standard, but I always alter and update this depending on scope of work</w:t>
      </w:r>
    </w:p>
    <w:p w14:paraId="5952D1C0" w14:textId="77777777" w:rsidR="0003339E" w:rsidRDefault="0003339E" w:rsidP="001313A9">
      <w:pPr>
        <w:pStyle w:val="CommentText"/>
      </w:pPr>
    </w:p>
    <w:p w14:paraId="5945974D" w14:textId="77777777" w:rsidR="0003339E" w:rsidRDefault="0003339E" w:rsidP="001313A9">
      <w:pPr>
        <w:pStyle w:val="CommentText"/>
      </w:pPr>
      <w:r>
        <w:t>MUST UPDATE TO INCLUDE PERMITS – September 27</w:t>
      </w:r>
      <w:r w:rsidRPr="00502F86">
        <w:rPr>
          <w:vertAlign w:val="superscript"/>
        </w:rPr>
        <w:t>th</w:t>
      </w:r>
      <w:r>
        <w:t>/2018</w:t>
      </w:r>
    </w:p>
  </w:comment>
  <w:comment w:id="9" w:author="Author" w:initials="A">
    <w:p w14:paraId="5DCA5C08" w14:textId="77777777" w:rsidR="0003339E" w:rsidRDefault="0003339E" w:rsidP="001313A9">
      <w:pPr>
        <w:pStyle w:val="CommentText"/>
      </w:pPr>
      <w:r>
        <w:rPr>
          <w:rStyle w:val="CommentReference"/>
        </w:rPr>
        <w:annotationRef/>
      </w:r>
      <w:r>
        <w:t>Remove if Prime will be pulling permits (installation/operator permit)</w:t>
      </w:r>
    </w:p>
  </w:comment>
  <w:comment w:id="10" w:author="Author" w:initials="A">
    <w:p w14:paraId="373990CC" w14:textId="77777777" w:rsidR="0003339E" w:rsidRDefault="0003339E" w:rsidP="001313A9">
      <w:pPr>
        <w:pStyle w:val="CommentText"/>
      </w:pPr>
      <w:r>
        <w:rPr>
          <w:rStyle w:val="CommentReference"/>
        </w:rPr>
        <w:annotationRef/>
      </w:r>
      <w:r>
        <w:t>Pretty standard, but sometimes you will not need a BC Hydro outage (include a line item BC Hydro Coordination – TBD). Use this line, OR the line below.</w:t>
      </w:r>
    </w:p>
  </w:comment>
  <w:comment w:id="16" w:author="Author" w:initials="A">
    <w:p w14:paraId="6F86F53E" w14:textId="4F8FB69E" w:rsidR="0003339E" w:rsidRDefault="0003339E">
      <w:pPr>
        <w:pStyle w:val="CommentText"/>
      </w:pPr>
      <w:r>
        <w:rPr>
          <w:rStyle w:val="CommentReference"/>
        </w:rPr>
        <w:annotationRef/>
      </w:r>
      <w:r>
        <w:t>Add Signature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625E9167" w15:done="0"/>
  <w15:commentEx w15:paraId="544B2A67" w15:done="0"/>
  <w15:commentEx w15:paraId="120BE18A" w15:done="0"/>
  <w15:commentEx w15:paraId="53E256D3" w15:done="0"/>
  <w15:commentEx w15:paraId="2D29B19F" w15:done="0"/>
  <w15:commentEx w15:paraId="3570F8E9" w15:done="0"/>
  <w15:commentEx w15:paraId="5945974D" w15:done="0"/>
  <w15:commentEx w15:paraId="5DCA5C08" w15:done="0"/>
  <w15:commentEx w15:paraId="373990CC" w15:done="0"/>
  <w15:commentEx w15:paraId="6F86F53E"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625E9167" w16cid:durableId="20223B13"/>
  <w16cid:commentId w16cid:paraId="544B2A67" w16cid:durableId="2198DCCE"/>
  <w16cid:commentId w16cid:paraId="120BE18A" w16cid:durableId="20223B15"/>
  <w16cid:commentId w16cid:paraId="53E256D3" w16cid:durableId="2198DCD0"/>
  <w16cid:commentId w16cid:paraId="2D29B19F" w16cid:durableId="2198DCD1"/>
  <w16cid:commentId w16cid:paraId="3570F8E9" w16cid:durableId="2198DF26"/>
  <w16cid:commentId w16cid:paraId="5945974D" w16cid:durableId="20223B19"/>
  <w16cid:commentId w16cid:paraId="5DCA5C08" w16cid:durableId="20223B1A"/>
  <w16cid:commentId w16cid:paraId="373990CC" w16cid:durableId="20223B1B"/>
  <w16cid:commentId w16cid:paraId="6F86F53E" w16cid:durableId="2198DF6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55E19F" w14:textId="77777777" w:rsidR="0020082D" w:rsidRDefault="0020082D">
      <w:r>
        <w:separator/>
      </w:r>
    </w:p>
  </w:endnote>
  <w:endnote w:type="continuationSeparator" w:id="0">
    <w:p w14:paraId="0C2D33F7" w14:textId="77777777" w:rsidR="0020082D" w:rsidRDefault="002008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C0E3A4" w14:textId="77777777" w:rsidR="0003339E" w:rsidRPr="00CB1326" w:rsidRDefault="00EF268D" w:rsidP="00082DA1">
    <w:pPr>
      <w:pStyle w:val="Footer"/>
      <w:rPr>
        <w:rFonts w:cstheme="minorHAnsi"/>
        <w:color w:val="000000" w:themeColor="text1"/>
        <w:szCs w:val="22"/>
      </w:rPr>
    </w:pPr>
    <w:hyperlink r:id="rId1" w:history="1">
      <w:r w:rsidR="0003339E" w:rsidRPr="00CB1326">
        <w:rPr>
          <w:rStyle w:val="Hyperlink"/>
          <w:rFonts w:cstheme="minorHAnsi"/>
          <w:noProof/>
          <w:color w:val="000000" w:themeColor="text1"/>
          <w:szCs w:val="22"/>
          <w:lang w:eastAsia="en-CA"/>
        </w:rPr>
        <w:t>info@primeeng.ca</w:t>
      </w:r>
    </w:hyperlink>
    <w:r w:rsidR="0003339E"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F23637" w14:textId="77777777" w:rsidR="0003339E" w:rsidRPr="00CB1326" w:rsidRDefault="00EF268D" w:rsidP="0050189B">
    <w:pPr>
      <w:pStyle w:val="Footer"/>
      <w:rPr>
        <w:rFonts w:ascii="Calibri" w:hAnsi="Calibri" w:cs="Calibri"/>
        <w:color w:val="000000" w:themeColor="text1"/>
        <w:szCs w:val="22"/>
      </w:rPr>
    </w:pPr>
    <w:hyperlink r:id="rId1" w:history="1">
      <w:r w:rsidR="0003339E" w:rsidRPr="00CB1326">
        <w:rPr>
          <w:rStyle w:val="Hyperlink"/>
          <w:rFonts w:ascii="Calibri" w:hAnsi="Calibri" w:cs="Calibri"/>
          <w:noProof/>
          <w:color w:val="000000" w:themeColor="text1"/>
          <w:szCs w:val="22"/>
          <w:lang w:eastAsia="en-CA"/>
        </w:rPr>
        <w:t>info@primeeng.ca</w:t>
      </w:r>
    </w:hyperlink>
    <w:r w:rsidR="0003339E"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361570" w14:textId="77777777" w:rsidR="0020082D" w:rsidRDefault="0020082D">
      <w:r>
        <w:separator/>
      </w:r>
    </w:p>
  </w:footnote>
  <w:footnote w:type="continuationSeparator" w:id="0">
    <w:p w14:paraId="4A7AD19C" w14:textId="77777777" w:rsidR="0020082D" w:rsidRDefault="002008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03339E" w14:paraId="1EA3CCB1" w14:textId="77777777" w:rsidTr="00082DA1">
      <w:tc>
        <w:tcPr>
          <w:tcW w:w="8046" w:type="dxa"/>
        </w:tcPr>
        <w:p w14:paraId="04BB8F3C" w14:textId="77777777" w:rsidR="0003339E" w:rsidRDefault="0003339E" w:rsidP="00320AAF">
          <w:pPr>
            <w:jc w:val="center"/>
          </w:pPr>
          <w:r>
            <w:rPr>
              <w:noProof/>
              <w:lang w:val="en-CA" w:eastAsia="en-CA"/>
            </w:rPr>
            <w:drawing>
              <wp:inline distT="0" distB="0" distL="0" distR="0" wp14:anchorId="10B1EA51" wp14:editId="1476D35C">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2A729CC8" w14:textId="77777777" w:rsidR="0003339E" w:rsidRDefault="0003339E" w:rsidP="0029238A">
          <w:pPr>
            <w:pStyle w:val="Footer"/>
            <w:jc w:val="right"/>
            <w:rPr>
              <w:color w:val="808080" w:themeColor="background1" w:themeShade="80"/>
              <w:spacing w:val="60"/>
            </w:rPr>
          </w:pPr>
        </w:p>
        <w:p w14:paraId="09F5700A" w14:textId="10403942" w:rsidR="0003339E" w:rsidRDefault="0003339E"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Pr="005D3182">
            <w:rPr>
              <w:b/>
              <w:bCs/>
              <w:noProof/>
            </w:rPr>
            <w:t>4</w:t>
          </w:r>
          <w:r>
            <w:rPr>
              <w:b/>
              <w:bCs/>
              <w:noProof/>
            </w:rPr>
            <w:fldChar w:fldCharType="end"/>
          </w:r>
        </w:p>
        <w:p w14:paraId="27D7D8C5" w14:textId="77777777" w:rsidR="0003339E" w:rsidRDefault="0003339E" w:rsidP="0029238A">
          <w:pPr>
            <w:pStyle w:val="Footer"/>
            <w:jc w:val="right"/>
            <w:rPr>
              <w:color w:val="808080" w:themeColor="background1" w:themeShade="80"/>
              <w:spacing w:val="60"/>
            </w:rPr>
          </w:pPr>
        </w:p>
      </w:tc>
    </w:tr>
  </w:tbl>
  <w:p w14:paraId="0CF074F3" w14:textId="77777777" w:rsidR="0003339E" w:rsidRPr="00124B4F" w:rsidRDefault="0003339E"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03339E" w14:paraId="48AE8D20" w14:textId="77777777" w:rsidTr="0050189B">
      <w:trPr>
        <w:trHeight w:val="606"/>
        <w:jc w:val="center"/>
      </w:trPr>
      <w:tc>
        <w:tcPr>
          <w:tcW w:w="4860" w:type="dxa"/>
          <w:tcMar>
            <w:top w:w="14" w:type="dxa"/>
            <w:left w:w="115" w:type="dxa"/>
            <w:bottom w:w="29" w:type="dxa"/>
            <w:right w:w="115" w:type="dxa"/>
          </w:tcMar>
          <w:vAlign w:val="center"/>
        </w:tcPr>
        <w:p w14:paraId="6CCE4089" w14:textId="77777777" w:rsidR="0003339E" w:rsidRDefault="0003339E" w:rsidP="0029238A">
          <w:pPr>
            <w:pStyle w:val="Standard"/>
            <w:snapToGrid w:val="0"/>
          </w:pPr>
          <w:r>
            <w:rPr>
              <w:noProof/>
              <w:lang w:eastAsia="en-CA"/>
            </w:rPr>
            <w:drawing>
              <wp:inline distT="0" distB="0" distL="0" distR="0" wp14:anchorId="2D973129" wp14:editId="1C45C957">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3F8EBC35" w14:textId="77777777" w:rsidR="0003339E" w:rsidRDefault="0003339E" w:rsidP="0029238A">
          <w:pPr>
            <w:pStyle w:val="Standard"/>
            <w:snapToGrid w:val="0"/>
            <w:spacing w:before="100"/>
            <w:jc w:val="right"/>
            <w:rPr>
              <w:b/>
              <w:sz w:val="22"/>
              <w:szCs w:val="22"/>
            </w:rPr>
          </w:pPr>
          <w:r>
            <w:rPr>
              <w:b/>
              <w:sz w:val="22"/>
              <w:szCs w:val="22"/>
            </w:rPr>
            <w:t>Prime Engineering Ltd.</w:t>
          </w:r>
        </w:p>
        <w:p w14:paraId="61D72195" w14:textId="77777777" w:rsidR="0003339E" w:rsidRDefault="0003339E" w:rsidP="0029238A">
          <w:pPr>
            <w:pStyle w:val="Standard"/>
            <w:jc w:val="right"/>
            <w:rPr>
              <w:szCs w:val="20"/>
              <w:lang w:val="en-US"/>
            </w:rPr>
          </w:pPr>
          <w:r>
            <w:rPr>
              <w:szCs w:val="20"/>
              <w:lang w:val="en-US"/>
            </w:rPr>
            <w:t>#1-717 Aldebury Street</w:t>
          </w:r>
        </w:p>
        <w:p w14:paraId="1530334A" w14:textId="77777777" w:rsidR="0003339E" w:rsidRDefault="0003339E" w:rsidP="0029238A">
          <w:pPr>
            <w:pStyle w:val="Standard"/>
            <w:jc w:val="right"/>
            <w:rPr>
              <w:szCs w:val="20"/>
              <w:lang w:val="en-US"/>
            </w:rPr>
          </w:pPr>
          <w:r>
            <w:rPr>
              <w:szCs w:val="20"/>
              <w:lang w:val="en-US"/>
            </w:rPr>
            <w:t>Victoria, BC V9A 5T2</w:t>
          </w:r>
        </w:p>
        <w:p w14:paraId="752C4F68" w14:textId="77777777" w:rsidR="0003339E" w:rsidRDefault="0003339E" w:rsidP="0029238A">
          <w:pPr>
            <w:pStyle w:val="Standard"/>
            <w:jc w:val="right"/>
            <w:rPr>
              <w:szCs w:val="20"/>
              <w:lang w:val="fr-CA"/>
            </w:rPr>
          </w:pPr>
          <w:r>
            <w:rPr>
              <w:szCs w:val="20"/>
              <w:lang w:val="fr-CA"/>
            </w:rPr>
            <w:t>Phone: (250) 590-8912</w:t>
          </w:r>
        </w:p>
        <w:p w14:paraId="3FEF4B75" w14:textId="77777777" w:rsidR="0003339E" w:rsidRDefault="0003339E" w:rsidP="0029238A">
          <w:pPr>
            <w:pStyle w:val="Standard"/>
            <w:jc w:val="right"/>
            <w:rPr>
              <w:szCs w:val="20"/>
              <w:lang w:val="fr-CA"/>
            </w:rPr>
          </w:pPr>
          <w:r>
            <w:rPr>
              <w:szCs w:val="20"/>
              <w:lang w:val="fr-CA"/>
            </w:rPr>
            <w:t>Fax: (250) 590-8917</w:t>
          </w:r>
        </w:p>
        <w:p w14:paraId="5A2E98F3" w14:textId="77777777" w:rsidR="0003339E" w:rsidRDefault="0003339E" w:rsidP="0029238A">
          <w:pPr>
            <w:pStyle w:val="Standard"/>
            <w:spacing w:after="100"/>
            <w:jc w:val="right"/>
            <w:rPr>
              <w:szCs w:val="20"/>
              <w:lang w:val="fr-CA"/>
            </w:rPr>
          </w:pPr>
          <w:r>
            <w:rPr>
              <w:szCs w:val="20"/>
              <w:lang w:val="fr-CA"/>
            </w:rPr>
            <w:t>www.primeeng.ca</w:t>
          </w:r>
        </w:p>
      </w:tc>
    </w:tr>
  </w:tbl>
  <w:p w14:paraId="6B68DF36" w14:textId="77777777" w:rsidR="0003339E" w:rsidRDefault="0003339E"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5" type="#_x0000_t75" style="width:342pt;height:344.25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6"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9"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10"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5D1D6DE2"/>
    <w:multiLevelType w:val="multilevel"/>
    <w:tmpl w:val="5C3A9526"/>
    <w:lvl w:ilvl="0">
      <w:start w:val="1"/>
      <w:numFmt w:val="decimal"/>
      <w:pStyle w:val="Heading1"/>
      <w:lvlText w:val="%1"/>
      <w:lvlJc w:val="left"/>
      <w:pPr>
        <w:ind w:left="432" w:hanging="432"/>
      </w:pPr>
      <w:rPr>
        <w:sz w:val="26"/>
        <w:szCs w:val="26"/>
      </w:rPr>
    </w:lvl>
    <w:lvl w:ilvl="1">
      <w:start w:val="1"/>
      <w:numFmt w:val="decimal"/>
      <w:pStyle w:val="Heading2"/>
      <w:lvlText w:val="%1.%2"/>
      <w:lvlJc w:val="left"/>
      <w:pPr>
        <w:ind w:left="1001" w:hanging="576"/>
      </w:pPr>
      <w:rPr>
        <w:b/>
        <w:sz w:val="26"/>
        <w:szCs w:val="26"/>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5"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6"/>
  </w:num>
  <w:num w:numId="2">
    <w:abstractNumId w:val="14"/>
  </w:num>
  <w:num w:numId="3">
    <w:abstractNumId w:val="2"/>
  </w:num>
  <w:num w:numId="4">
    <w:abstractNumId w:val="1"/>
  </w:num>
  <w:num w:numId="5">
    <w:abstractNumId w:val="3"/>
  </w:num>
  <w:num w:numId="6">
    <w:abstractNumId w:val="7"/>
  </w:num>
  <w:num w:numId="7">
    <w:abstractNumId w:val="0"/>
  </w:num>
  <w:num w:numId="8">
    <w:abstractNumId w:val="8"/>
  </w:num>
  <w:num w:numId="9">
    <w:abstractNumId w:val="12"/>
  </w:num>
  <w:num w:numId="10">
    <w:abstractNumId w:val="9"/>
  </w:num>
  <w:num w:numId="11">
    <w:abstractNumId w:val="16"/>
  </w:num>
  <w:num w:numId="12">
    <w:abstractNumId w:val="13"/>
  </w:num>
  <w:num w:numId="13">
    <w:abstractNumId w:val="4"/>
  </w:num>
  <w:num w:numId="14">
    <w:abstractNumId w:val="15"/>
  </w:num>
  <w:num w:numId="15">
    <w:abstractNumId w:val="5"/>
  </w:num>
  <w:num w:numId="16">
    <w:abstractNumId w:val="10"/>
  </w:num>
  <w:num w:numId="17">
    <w:abstractNumId w:val="11"/>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67D2"/>
    <w:rsid w:val="00000447"/>
    <w:rsid w:val="000007F3"/>
    <w:rsid w:val="00002C75"/>
    <w:rsid w:val="000037C0"/>
    <w:rsid w:val="00011EAC"/>
    <w:rsid w:val="0001550F"/>
    <w:rsid w:val="000171FE"/>
    <w:rsid w:val="00030DDE"/>
    <w:rsid w:val="00031306"/>
    <w:rsid w:val="00031D03"/>
    <w:rsid w:val="0003339E"/>
    <w:rsid w:val="00037AAD"/>
    <w:rsid w:val="00037AD9"/>
    <w:rsid w:val="00043E61"/>
    <w:rsid w:val="00045C32"/>
    <w:rsid w:val="00055398"/>
    <w:rsid w:val="0006410B"/>
    <w:rsid w:val="00065D36"/>
    <w:rsid w:val="00067392"/>
    <w:rsid w:val="00082DA1"/>
    <w:rsid w:val="00083FEC"/>
    <w:rsid w:val="000911E4"/>
    <w:rsid w:val="000A1985"/>
    <w:rsid w:val="000A424B"/>
    <w:rsid w:val="000A5068"/>
    <w:rsid w:val="000A54E6"/>
    <w:rsid w:val="000B5E38"/>
    <w:rsid w:val="000C1751"/>
    <w:rsid w:val="000C4670"/>
    <w:rsid w:val="000C5434"/>
    <w:rsid w:val="000F431B"/>
    <w:rsid w:val="000F7F27"/>
    <w:rsid w:val="00103A50"/>
    <w:rsid w:val="001043E8"/>
    <w:rsid w:val="0011108D"/>
    <w:rsid w:val="00113B22"/>
    <w:rsid w:val="00124B4F"/>
    <w:rsid w:val="00125780"/>
    <w:rsid w:val="001313A9"/>
    <w:rsid w:val="00132EFD"/>
    <w:rsid w:val="00141B31"/>
    <w:rsid w:val="00144D3B"/>
    <w:rsid w:val="00156C13"/>
    <w:rsid w:val="0015777E"/>
    <w:rsid w:val="0016468D"/>
    <w:rsid w:val="001669A7"/>
    <w:rsid w:val="00171A8A"/>
    <w:rsid w:val="00183BEA"/>
    <w:rsid w:val="001842D4"/>
    <w:rsid w:val="001A0430"/>
    <w:rsid w:val="001A3BFF"/>
    <w:rsid w:val="001B26CE"/>
    <w:rsid w:val="001C0D58"/>
    <w:rsid w:val="001C21AC"/>
    <w:rsid w:val="001D68B9"/>
    <w:rsid w:val="001E6F48"/>
    <w:rsid w:val="001F16AB"/>
    <w:rsid w:val="001F28C1"/>
    <w:rsid w:val="001F53E4"/>
    <w:rsid w:val="0020082D"/>
    <w:rsid w:val="002008B8"/>
    <w:rsid w:val="002019A0"/>
    <w:rsid w:val="00206DF0"/>
    <w:rsid w:val="00212C75"/>
    <w:rsid w:val="0021307A"/>
    <w:rsid w:val="00213AC6"/>
    <w:rsid w:val="00213F7A"/>
    <w:rsid w:val="00215A8C"/>
    <w:rsid w:val="0021603D"/>
    <w:rsid w:val="00223C8F"/>
    <w:rsid w:val="00230BC9"/>
    <w:rsid w:val="002368CD"/>
    <w:rsid w:val="00266CA2"/>
    <w:rsid w:val="00267614"/>
    <w:rsid w:val="00270205"/>
    <w:rsid w:val="0029238A"/>
    <w:rsid w:val="00292D98"/>
    <w:rsid w:val="00296366"/>
    <w:rsid w:val="00296F89"/>
    <w:rsid w:val="002A253C"/>
    <w:rsid w:val="002A76FF"/>
    <w:rsid w:val="002B237E"/>
    <w:rsid w:val="002B4215"/>
    <w:rsid w:val="002B60ED"/>
    <w:rsid w:val="002C0FBC"/>
    <w:rsid w:val="002C3B98"/>
    <w:rsid w:val="002C4306"/>
    <w:rsid w:val="002D0FAD"/>
    <w:rsid w:val="002D18AC"/>
    <w:rsid w:val="002D2273"/>
    <w:rsid w:val="002D3340"/>
    <w:rsid w:val="002D4A59"/>
    <w:rsid w:val="002D558C"/>
    <w:rsid w:val="002E2AED"/>
    <w:rsid w:val="002E72E3"/>
    <w:rsid w:val="002E794D"/>
    <w:rsid w:val="002F13D2"/>
    <w:rsid w:val="002F15EB"/>
    <w:rsid w:val="002F198B"/>
    <w:rsid w:val="002F207B"/>
    <w:rsid w:val="002F3BBD"/>
    <w:rsid w:val="002F534F"/>
    <w:rsid w:val="002F56D1"/>
    <w:rsid w:val="00303943"/>
    <w:rsid w:val="00304EA0"/>
    <w:rsid w:val="0031448A"/>
    <w:rsid w:val="003144E0"/>
    <w:rsid w:val="00315B90"/>
    <w:rsid w:val="00317986"/>
    <w:rsid w:val="00320AAF"/>
    <w:rsid w:val="00325610"/>
    <w:rsid w:val="0032620C"/>
    <w:rsid w:val="00332563"/>
    <w:rsid w:val="00343169"/>
    <w:rsid w:val="00347A28"/>
    <w:rsid w:val="00350EC9"/>
    <w:rsid w:val="00356135"/>
    <w:rsid w:val="00360DFD"/>
    <w:rsid w:val="003633AF"/>
    <w:rsid w:val="003663FB"/>
    <w:rsid w:val="00372A12"/>
    <w:rsid w:val="00373376"/>
    <w:rsid w:val="00375798"/>
    <w:rsid w:val="003772AC"/>
    <w:rsid w:val="003801E6"/>
    <w:rsid w:val="0039782A"/>
    <w:rsid w:val="00397FC0"/>
    <w:rsid w:val="003A262D"/>
    <w:rsid w:val="003B0C8D"/>
    <w:rsid w:val="003B404B"/>
    <w:rsid w:val="003B720A"/>
    <w:rsid w:val="003C1249"/>
    <w:rsid w:val="003C24B9"/>
    <w:rsid w:val="003C56C8"/>
    <w:rsid w:val="003D3CFE"/>
    <w:rsid w:val="003D3E00"/>
    <w:rsid w:val="003D47C8"/>
    <w:rsid w:val="003D69E8"/>
    <w:rsid w:val="003D701C"/>
    <w:rsid w:val="003E55D9"/>
    <w:rsid w:val="003E69A5"/>
    <w:rsid w:val="003E69DF"/>
    <w:rsid w:val="003F02D1"/>
    <w:rsid w:val="003F2832"/>
    <w:rsid w:val="003F58C1"/>
    <w:rsid w:val="003F71E8"/>
    <w:rsid w:val="0040565D"/>
    <w:rsid w:val="004114C4"/>
    <w:rsid w:val="00414EC4"/>
    <w:rsid w:val="00422A33"/>
    <w:rsid w:val="004246D8"/>
    <w:rsid w:val="004252C4"/>
    <w:rsid w:val="0044150C"/>
    <w:rsid w:val="00441905"/>
    <w:rsid w:val="00442320"/>
    <w:rsid w:val="0045020E"/>
    <w:rsid w:val="00450F30"/>
    <w:rsid w:val="004538E4"/>
    <w:rsid w:val="00460EC2"/>
    <w:rsid w:val="00470B69"/>
    <w:rsid w:val="00491B21"/>
    <w:rsid w:val="00493F1A"/>
    <w:rsid w:val="00495ACC"/>
    <w:rsid w:val="004A0952"/>
    <w:rsid w:val="004B1C76"/>
    <w:rsid w:val="004B6BAC"/>
    <w:rsid w:val="004C200C"/>
    <w:rsid w:val="004C2D2F"/>
    <w:rsid w:val="004E3401"/>
    <w:rsid w:val="004E40AA"/>
    <w:rsid w:val="004F0E2C"/>
    <w:rsid w:val="004F0F41"/>
    <w:rsid w:val="004F1681"/>
    <w:rsid w:val="004F2D2C"/>
    <w:rsid w:val="00501119"/>
    <w:rsid w:val="0050189B"/>
    <w:rsid w:val="00502F86"/>
    <w:rsid w:val="005239E5"/>
    <w:rsid w:val="00525268"/>
    <w:rsid w:val="0052727D"/>
    <w:rsid w:val="0052729B"/>
    <w:rsid w:val="00534A42"/>
    <w:rsid w:val="00536D01"/>
    <w:rsid w:val="00547493"/>
    <w:rsid w:val="0055159C"/>
    <w:rsid w:val="005546A5"/>
    <w:rsid w:val="0055722C"/>
    <w:rsid w:val="0056096F"/>
    <w:rsid w:val="00561888"/>
    <w:rsid w:val="005622AD"/>
    <w:rsid w:val="005B610A"/>
    <w:rsid w:val="005C0BBC"/>
    <w:rsid w:val="005D02F5"/>
    <w:rsid w:val="005D3182"/>
    <w:rsid w:val="005D6FC2"/>
    <w:rsid w:val="005D7DA4"/>
    <w:rsid w:val="005E0B79"/>
    <w:rsid w:val="005E5984"/>
    <w:rsid w:val="005F016B"/>
    <w:rsid w:val="005F02A4"/>
    <w:rsid w:val="005F4AC7"/>
    <w:rsid w:val="005F6BF5"/>
    <w:rsid w:val="005F7299"/>
    <w:rsid w:val="00601D7C"/>
    <w:rsid w:val="00602F49"/>
    <w:rsid w:val="0062404B"/>
    <w:rsid w:val="006315C8"/>
    <w:rsid w:val="0063334C"/>
    <w:rsid w:val="00636436"/>
    <w:rsid w:val="00642090"/>
    <w:rsid w:val="006449DA"/>
    <w:rsid w:val="00650FA1"/>
    <w:rsid w:val="0065337E"/>
    <w:rsid w:val="006565E7"/>
    <w:rsid w:val="006638F1"/>
    <w:rsid w:val="006642E6"/>
    <w:rsid w:val="0067101D"/>
    <w:rsid w:val="0067214F"/>
    <w:rsid w:val="0067605A"/>
    <w:rsid w:val="006815DF"/>
    <w:rsid w:val="006949F6"/>
    <w:rsid w:val="006960A7"/>
    <w:rsid w:val="0069656B"/>
    <w:rsid w:val="00697A09"/>
    <w:rsid w:val="006A1C7F"/>
    <w:rsid w:val="006B2B7A"/>
    <w:rsid w:val="006B4DBF"/>
    <w:rsid w:val="006C33F6"/>
    <w:rsid w:val="006D0D6B"/>
    <w:rsid w:val="006D537C"/>
    <w:rsid w:val="006F200F"/>
    <w:rsid w:val="006F251E"/>
    <w:rsid w:val="006F403A"/>
    <w:rsid w:val="00703D18"/>
    <w:rsid w:val="00706DF2"/>
    <w:rsid w:val="007100A9"/>
    <w:rsid w:val="0071269D"/>
    <w:rsid w:val="00712FE0"/>
    <w:rsid w:val="00717945"/>
    <w:rsid w:val="00732293"/>
    <w:rsid w:val="00735FFB"/>
    <w:rsid w:val="007478B0"/>
    <w:rsid w:val="00750E90"/>
    <w:rsid w:val="007613C3"/>
    <w:rsid w:val="00771E69"/>
    <w:rsid w:val="00773048"/>
    <w:rsid w:val="0077508C"/>
    <w:rsid w:val="00775295"/>
    <w:rsid w:val="00775F0F"/>
    <w:rsid w:val="007821CE"/>
    <w:rsid w:val="0079039C"/>
    <w:rsid w:val="0079583B"/>
    <w:rsid w:val="00797477"/>
    <w:rsid w:val="007A0C8F"/>
    <w:rsid w:val="007A256A"/>
    <w:rsid w:val="007A3BE7"/>
    <w:rsid w:val="007A3F8E"/>
    <w:rsid w:val="007A56A4"/>
    <w:rsid w:val="007A6449"/>
    <w:rsid w:val="007C10BB"/>
    <w:rsid w:val="007C1AF8"/>
    <w:rsid w:val="007C2388"/>
    <w:rsid w:val="007C5001"/>
    <w:rsid w:val="007D265E"/>
    <w:rsid w:val="007D29E8"/>
    <w:rsid w:val="007D687C"/>
    <w:rsid w:val="007D77D5"/>
    <w:rsid w:val="007E1A51"/>
    <w:rsid w:val="007F31DA"/>
    <w:rsid w:val="007F63E7"/>
    <w:rsid w:val="008051FC"/>
    <w:rsid w:val="00806B7F"/>
    <w:rsid w:val="00811DFA"/>
    <w:rsid w:val="0081300E"/>
    <w:rsid w:val="00816D46"/>
    <w:rsid w:val="00820969"/>
    <w:rsid w:val="00845EF5"/>
    <w:rsid w:val="0086168B"/>
    <w:rsid w:val="0086785D"/>
    <w:rsid w:val="00870D32"/>
    <w:rsid w:val="00872FCA"/>
    <w:rsid w:val="00885CD5"/>
    <w:rsid w:val="008A6DCE"/>
    <w:rsid w:val="008B441A"/>
    <w:rsid w:val="008B5567"/>
    <w:rsid w:val="008C26C5"/>
    <w:rsid w:val="008C4A92"/>
    <w:rsid w:val="008D634F"/>
    <w:rsid w:val="008D7B9B"/>
    <w:rsid w:val="008E4A09"/>
    <w:rsid w:val="008E7252"/>
    <w:rsid w:val="008E7E28"/>
    <w:rsid w:val="008F1E2D"/>
    <w:rsid w:val="008F3463"/>
    <w:rsid w:val="0090303E"/>
    <w:rsid w:val="00904F74"/>
    <w:rsid w:val="00905C18"/>
    <w:rsid w:val="00910FEB"/>
    <w:rsid w:val="009142E3"/>
    <w:rsid w:val="0091462B"/>
    <w:rsid w:val="00914D80"/>
    <w:rsid w:val="00916B2F"/>
    <w:rsid w:val="00921C9E"/>
    <w:rsid w:val="0095182E"/>
    <w:rsid w:val="00954814"/>
    <w:rsid w:val="00957A7F"/>
    <w:rsid w:val="00971268"/>
    <w:rsid w:val="00976609"/>
    <w:rsid w:val="00984DEE"/>
    <w:rsid w:val="009857D2"/>
    <w:rsid w:val="00991928"/>
    <w:rsid w:val="00991DD8"/>
    <w:rsid w:val="009A25DC"/>
    <w:rsid w:val="009C5C77"/>
    <w:rsid w:val="009D1165"/>
    <w:rsid w:val="009D22F6"/>
    <w:rsid w:val="009D5DC0"/>
    <w:rsid w:val="009E078E"/>
    <w:rsid w:val="009E1897"/>
    <w:rsid w:val="009E781B"/>
    <w:rsid w:val="00A17752"/>
    <w:rsid w:val="00A40FD7"/>
    <w:rsid w:val="00A430C2"/>
    <w:rsid w:val="00A469BE"/>
    <w:rsid w:val="00A50127"/>
    <w:rsid w:val="00A63A86"/>
    <w:rsid w:val="00A6484C"/>
    <w:rsid w:val="00A6628E"/>
    <w:rsid w:val="00A72BBC"/>
    <w:rsid w:val="00A83960"/>
    <w:rsid w:val="00A90430"/>
    <w:rsid w:val="00AA3BA9"/>
    <w:rsid w:val="00AA45A4"/>
    <w:rsid w:val="00AA7DBF"/>
    <w:rsid w:val="00AB16FD"/>
    <w:rsid w:val="00AC096D"/>
    <w:rsid w:val="00AC0BDB"/>
    <w:rsid w:val="00AC0FDD"/>
    <w:rsid w:val="00AC118D"/>
    <w:rsid w:val="00AC46CD"/>
    <w:rsid w:val="00AD0952"/>
    <w:rsid w:val="00AD4C21"/>
    <w:rsid w:val="00AD687B"/>
    <w:rsid w:val="00AD70A0"/>
    <w:rsid w:val="00AE0859"/>
    <w:rsid w:val="00AE3C03"/>
    <w:rsid w:val="00AE3F81"/>
    <w:rsid w:val="00AF4037"/>
    <w:rsid w:val="00AF5A5D"/>
    <w:rsid w:val="00B015CD"/>
    <w:rsid w:val="00B02262"/>
    <w:rsid w:val="00B0357A"/>
    <w:rsid w:val="00B14BCF"/>
    <w:rsid w:val="00B3117E"/>
    <w:rsid w:val="00B33001"/>
    <w:rsid w:val="00B33BEB"/>
    <w:rsid w:val="00B36FAC"/>
    <w:rsid w:val="00B44D5E"/>
    <w:rsid w:val="00B45524"/>
    <w:rsid w:val="00B53345"/>
    <w:rsid w:val="00B72FA4"/>
    <w:rsid w:val="00B74032"/>
    <w:rsid w:val="00B74904"/>
    <w:rsid w:val="00B80741"/>
    <w:rsid w:val="00B85966"/>
    <w:rsid w:val="00B90E12"/>
    <w:rsid w:val="00B91DE1"/>
    <w:rsid w:val="00B952A8"/>
    <w:rsid w:val="00B95389"/>
    <w:rsid w:val="00BA3826"/>
    <w:rsid w:val="00BA3B65"/>
    <w:rsid w:val="00BB13F4"/>
    <w:rsid w:val="00BC18B8"/>
    <w:rsid w:val="00BC30AD"/>
    <w:rsid w:val="00BD23CD"/>
    <w:rsid w:val="00BD579B"/>
    <w:rsid w:val="00BE0A3C"/>
    <w:rsid w:val="00BE5711"/>
    <w:rsid w:val="00BE6DAC"/>
    <w:rsid w:val="00BF003F"/>
    <w:rsid w:val="00BF45C2"/>
    <w:rsid w:val="00BF5C95"/>
    <w:rsid w:val="00BF712A"/>
    <w:rsid w:val="00C000E9"/>
    <w:rsid w:val="00C01144"/>
    <w:rsid w:val="00C04AE9"/>
    <w:rsid w:val="00C053AC"/>
    <w:rsid w:val="00C109A7"/>
    <w:rsid w:val="00C16BAC"/>
    <w:rsid w:val="00C208A5"/>
    <w:rsid w:val="00C21595"/>
    <w:rsid w:val="00C24AE0"/>
    <w:rsid w:val="00C40A93"/>
    <w:rsid w:val="00C4471A"/>
    <w:rsid w:val="00C44BB3"/>
    <w:rsid w:val="00C549F9"/>
    <w:rsid w:val="00C55DAA"/>
    <w:rsid w:val="00C60CA2"/>
    <w:rsid w:val="00C65F0E"/>
    <w:rsid w:val="00C66F01"/>
    <w:rsid w:val="00C86883"/>
    <w:rsid w:val="00C8783F"/>
    <w:rsid w:val="00CA26C6"/>
    <w:rsid w:val="00CA4A45"/>
    <w:rsid w:val="00CA5A9A"/>
    <w:rsid w:val="00CB1326"/>
    <w:rsid w:val="00CB43C9"/>
    <w:rsid w:val="00CB6D64"/>
    <w:rsid w:val="00CC36C1"/>
    <w:rsid w:val="00CC725A"/>
    <w:rsid w:val="00CD4AB8"/>
    <w:rsid w:val="00CD528B"/>
    <w:rsid w:val="00CD5296"/>
    <w:rsid w:val="00CF057D"/>
    <w:rsid w:val="00CF55FE"/>
    <w:rsid w:val="00D01C83"/>
    <w:rsid w:val="00D0706D"/>
    <w:rsid w:val="00D1219A"/>
    <w:rsid w:val="00D217BA"/>
    <w:rsid w:val="00D250D8"/>
    <w:rsid w:val="00D256CA"/>
    <w:rsid w:val="00D32450"/>
    <w:rsid w:val="00D339AB"/>
    <w:rsid w:val="00D375F0"/>
    <w:rsid w:val="00D40102"/>
    <w:rsid w:val="00D47043"/>
    <w:rsid w:val="00D656D2"/>
    <w:rsid w:val="00D66D96"/>
    <w:rsid w:val="00D70DB2"/>
    <w:rsid w:val="00D84200"/>
    <w:rsid w:val="00D900BD"/>
    <w:rsid w:val="00D90620"/>
    <w:rsid w:val="00DA7233"/>
    <w:rsid w:val="00DB17CF"/>
    <w:rsid w:val="00DB4176"/>
    <w:rsid w:val="00DC5CBE"/>
    <w:rsid w:val="00DD1D79"/>
    <w:rsid w:val="00DE0278"/>
    <w:rsid w:val="00DE1CB1"/>
    <w:rsid w:val="00DE7719"/>
    <w:rsid w:val="00DF61A2"/>
    <w:rsid w:val="00E031CC"/>
    <w:rsid w:val="00E055FD"/>
    <w:rsid w:val="00E069E5"/>
    <w:rsid w:val="00E13EAB"/>
    <w:rsid w:val="00E32185"/>
    <w:rsid w:val="00E37D19"/>
    <w:rsid w:val="00E40CEF"/>
    <w:rsid w:val="00E43A08"/>
    <w:rsid w:val="00E46BF5"/>
    <w:rsid w:val="00E51D25"/>
    <w:rsid w:val="00E55136"/>
    <w:rsid w:val="00E56F36"/>
    <w:rsid w:val="00E5793D"/>
    <w:rsid w:val="00E601A4"/>
    <w:rsid w:val="00E63884"/>
    <w:rsid w:val="00E80563"/>
    <w:rsid w:val="00E86FD6"/>
    <w:rsid w:val="00E97B59"/>
    <w:rsid w:val="00EA0C0D"/>
    <w:rsid w:val="00EA2474"/>
    <w:rsid w:val="00EA4D9F"/>
    <w:rsid w:val="00EA5FA3"/>
    <w:rsid w:val="00EB3001"/>
    <w:rsid w:val="00EC0ACE"/>
    <w:rsid w:val="00EC5FD9"/>
    <w:rsid w:val="00EE0066"/>
    <w:rsid w:val="00EE1412"/>
    <w:rsid w:val="00EF268D"/>
    <w:rsid w:val="00F00D1C"/>
    <w:rsid w:val="00F07C8E"/>
    <w:rsid w:val="00F2186F"/>
    <w:rsid w:val="00F23C4A"/>
    <w:rsid w:val="00F25473"/>
    <w:rsid w:val="00F25BC0"/>
    <w:rsid w:val="00F267CC"/>
    <w:rsid w:val="00F2788D"/>
    <w:rsid w:val="00F33B49"/>
    <w:rsid w:val="00F37ACB"/>
    <w:rsid w:val="00F431CA"/>
    <w:rsid w:val="00F475DF"/>
    <w:rsid w:val="00F50B73"/>
    <w:rsid w:val="00F54097"/>
    <w:rsid w:val="00F55467"/>
    <w:rsid w:val="00F633BC"/>
    <w:rsid w:val="00F65767"/>
    <w:rsid w:val="00F90C0D"/>
    <w:rsid w:val="00F90F0A"/>
    <w:rsid w:val="00F93C29"/>
    <w:rsid w:val="00F967D2"/>
    <w:rsid w:val="00FA0430"/>
    <w:rsid w:val="00FC6407"/>
    <w:rsid w:val="00FD06EB"/>
    <w:rsid w:val="00FD1168"/>
    <w:rsid w:val="00FD1562"/>
    <w:rsid w:val="00FD2A65"/>
    <w:rsid w:val="00FD2C2A"/>
    <w:rsid w:val="00FD3E5F"/>
    <w:rsid w:val="00FD795E"/>
    <w:rsid w:val="00FE3A35"/>
    <w:rsid w:val="00FE3A98"/>
    <w:rsid w:val="00FE6E9B"/>
    <w:rsid w:val="00FE7879"/>
    <w:rsid w:val="00FF2C2C"/>
    <w:rsid w:val="00FF6A98"/>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8AC6E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3D701C"/>
    <w:pPr>
      <w:keepNext/>
      <w:keepLines/>
      <w:numPr>
        <w:numId w:val="2"/>
      </w:numPr>
      <w:spacing w:before="600" w:after="120" w:line="276" w:lineRule="auto"/>
      <w:outlineLvl w:val="0"/>
    </w:pPr>
    <w:rPr>
      <w:rFonts w:asciiTheme="majorHAnsi" w:eastAsiaTheme="majorEastAsia" w:hAnsiTheme="majorHAnsi" w:cstheme="majorBidi"/>
      <w:b/>
      <w:bCs/>
      <w:sz w:val="28"/>
      <w:szCs w:val="28"/>
      <w:lang w:val="en-CA"/>
    </w:rPr>
  </w:style>
  <w:style w:type="paragraph" w:styleId="Heading2">
    <w:name w:val="heading 2"/>
    <w:basedOn w:val="Normal"/>
    <w:next w:val="Normal"/>
    <w:link w:val="Heading2Char"/>
    <w:uiPriority w:val="9"/>
    <w:unhideWhenUsed/>
    <w:qFormat/>
    <w:rsid w:val="00113B22"/>
    <w:pPr>
      <w:keepNext/>
      <w:keepLines/>
      <w:numPr>
        <w:ilvl w:val="1"/>
        <w:numId w:val="2"/>
      </w:numPr>
      <w:spacing w:before="320" w:after="120" w:line="276" w:lineRule="auto"/>
      <w:ind w:left="576"/>
      <w:outlineLvl w:val="1"/>
    </w:pPr>
    <w:rPr>
      <w:rFonts w:asciiTheme="majorHAnsi" w:eastAsiaTheme="majorEastAsia" w:hAnsiTheme="majorHAnsi" w:cstheme="majorBidi"/>
      <w:b/>
      <w:bCs/>
      <w:sz w:val="26"/>
      <w:szCs w:val="26"/>
      <w:lang w:val="en-CA"/>
    </w:rPr>
  </w:style>
  <w:style w:type="paragraph" w:styleId="Heading3">
    <w:name w:val="heading 3"/>
    <w:basedOn w:val="Normal"/>
    <w:next w:val="Normal"/>
    <w:link w:val="Heading3Char"/>
    <w:uiPriority w:val="9"/>
    <w:unhideWhenUsed/>
    <w:qFormat/>
    <w:rsid w:val="005F02A4"/>
    <w:pPr>
      <w:keepNext/>
      <w:keepLines/>
      <w:numPr>
        <w:ilvl w:val="2"/>
        <w:numId w:val="2"/>
      </w:numPr>
      <w:spacing w:before="200" w:line="276" w:lineRule="auto"/>
      <w:outlineLvl w:val="2"/>
    </w:pPr>
    <w:rPr>
      <w:rFonts w:asciiTheme="majorHAnsi" w:eastAsiaTheme="majorEastAsia" w:hAnsiTheme="majorHAnsi" w:cstheme="majorBidi"/>
      <w:b/>
      <w:bCs/>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3D701C"/>
    <w:rPr>
      <w:rFonts w:asciiTheme="majorHAnsi" w:eastAsiaTheme="majorEastAsia" w:hAnsiTheme="majorHAnsi" w:cstheme="majorBidi"/>
      <w:b/>
      <w:bCs/>
      <w:sz w:val="28"/>
      <w:szCs w:val="28"/>
      <w:lang w:eastAsia="en-US"/>
    </w:rPr>
  </w:style>
  <w:style w:type="character" w:customStyle="1" w:styleId="Heading2Char">
    <w:name w:val="Heading 2 Char"/>
    <w:basedOn w:val="DefaultParagraphFont"/>
    <w:link w:val="Heading2"/>
    <w:uiPriority w:val="9"/>
    <w:rsid w:val="00113B22"/>
    <w:rPr>
      <w:rFonts w:asciiTheme="majorHAnsi" w:eastAsiaTheme="majorEastAsia" w:hAnsiTheme="majorHAnsi" w:cstheme="majorBidi"/>
      <w:b/>
      <w:bCs/>
      <w:sz w:val="26"/>
      <w:szCs w:val="26"/>
      <w:lang w:eastAsia="en-US"/>
    </w:rPr>
  </w:style>
  <w:style w:type="character" w:customStyle="1" w:styleId="Heading3Char">
    <w:name w:val="Heading 3 Char"/>
    <w:basedOn w:val="DefaultParagraphFont"/>
    <w:link w:val="Heading3"/>
    <w:uiPriority w:val="9"/>
    <w:rsid w:val="005F02A4"/>
    <w:rPr>
      <w:rFonts w:asciiTheme="majorHAnsi" w:eastAsiaTheme="majorEastAsia" w:hAnsiTheme="majorHAnsi" w:cstheme="majorBidi"/>
      <w:b/>
      <w:bCs/>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EA2474"/>
    <w:rPr>
      <w:sz w:val="16"/>
      <w:szCs w:val="16"/>
    </w:rPr>
  </w:style>
  <w:style w:type="paragraph" w:styleId="CommentText">
    <w:name w:val="annotation text"/>
    <w:basedOn w:val="Normal"/>
    <w:link w:val="CommentTextChar"/>
    <w:semiHidden/>
    <w:unhideWhenUsed/>
    <w:rsid w:val="00EA2474"/>
    <w:rPr>
      <w:sz w:val="20"/>
      <w:szCs w:val="20"/>
    </w:rPr>
  </w:style>
  <w:style w:type="character" w:customStyle="1" w:styleId="CommentTextChar">
    <w:name w:val="Comment Text Char"/>
    <w:basedOn w:val="DefaultParagraphFont"/>
    <w:link w:val="CommentText"/>
    <w:semiHidden/>
    <w:rsid w:val="00EA2474"/>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65337E"/>
    <w:rPr>
      <w:b/>
      <w:bCs/>
    </w:rPr>
  </w:style>
  <w:style w:type="character" w:customStyle="1" w:styleId="CommentSubjectChar">
    <w:name w:val="Comment Subject Char"/>
    <w:basedOn w:val="CommentTextChar"/>
    <w:link w:val="CommentSubject"/>
    <w:semiHidden/>
    <w:rsid w:val="0065337E"/>
    <w:rPr>
      <w:rFonts w:asciiTheme="minorHAnsi" w:hAnsiTheme="minorHAnsi"/>
      <w:b/>
      <w:bCs/>
      <w:lang w:val="en-US" w:eastAsia="en-US"/>
    </w:rPr>
  </w:style>
  <w:style w:type="paragraph" w:styleId="Title">
    <w:name w:val="Title"/>
    <w:basedOn w:val="Normal"/>
    <w:next w:val="Normal"/>
    <w:link w:val="TitleChar"/>
    <w:qFormat/>
    <w:rsid w:val="00CC725A"/>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CC725A"/>
    <w:rPr>
      <w:rFonts w:asciiTheme="majorHAnsi" w:eastAsiaTheme="majorEastAsia" w:hAnsiTheme="majorHAnsi" w:cstheme="majorBidi"/>
      <w:spacing w:val="-10"/>
      <w:kern w:val="28"/>
      <w:sz w:val="56"/>
      <w:szCs w:val="56"/>
      <w:lang w:val="en-US" w:eastAsia="en-US"/>
    </w:rPr>
  </w:style>
  <w:style w:type="paragraph" w:customStyle="1" w:styleId="Default">
    <w:name w:val="Default"/>
    <w:rsid w:val="007F63E7"/>
    <w:pPr>
      <w:autoSpaceDE w:val="0"/>
      <w:autoSpaceDN w:val="0"/>
      <w:adjustRightInd w:val="0"/>
    </w:pPr>
    <w:rPr>
      <w:rFonts w:ascii="Arial" w:hAnsi="Arial" w:cs="Arial"/>
      <w:color w:val="000000"/>
      <w:sz w:val="24"/>
      <w:szCs w:val="24"/>
    </w:rPr>
  </w:style>
  <w:style w:type="table" w:styleId="GridTable5Dark-Accent1">
    <w:name w:val="Grid Table 5 Dark Accent 1"/>
    <w:basedOn w:val="TableNormal"/>
    <w:uiPriority w:val="50"/>
    <w:rsid w:val="00F23C4A"/>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4-Accent1">
    <w:name w:val="Grid Table 4 Accent 1"/>
    <w:basedOn w:val="TableNormal"/>
    <w:uiPriority w:val="49"/>
    <w:rsid w:val="00F23C4A"/>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
    <w:name w:val="Grid Table 4"/>
    <w:basedOn w:val="TableNormal"/>
    <w:uiPriority w:val="49"/>
    <w:rsid w:val="00F23C4A"/>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611520330">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64625590">
      <w:bodyDiv w:val="1"/>
      <w:marLeft w:val="0"/>
      <w:marRight w:val="0"/>
      <w:marTop w:val="0"/>
      <w:marBottom w:val="0"/>
      <w:divBdr>
        <w:top w:val="none" w:sz="0" w:space="0" w:color="auto"/>
        <w:left w:val="none" w:sz="0" w:space="0" w:color="auto"/>
        <w:bottom w:val="none" w:sz="0" w:space="0" w:color="auto"/>
        <w:right w:val="none" w:sz="0" w:space="0" w:color="auto"/>
      </w:divBdr>
    </w:div>
    <w:div w:id="730272559">
      <w:bodyDiv w:val="1"/>
      <w:marLeft w:val="0"/>
      <w:marRight w:val="0"/>
      <w:marTop w:val="0"/>
      <w:marBottom w:val="0"/>
      <w:divBdr>
        <w:top w:val="none" w:sz="0" w:space="0" w:color="auto"/>
        <w:left w:val="none" w:sz="0" w:space="0" w:color="auto"/>
        <w:bottom w:val="none" w:sz="0" w:space="0" w:color="auto"/>
        <w:right w:val="none" w:sz="0" w:space="0" w:color="auto"/>
      </w:divBdr>
    </w:div>
    <w:div w:id="781537234">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860585362">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microsoft.com/office/2016/09/relationships/commentsIds" Target="commentsIds.xml"/><Relationship Id="rId18" Type="http://schemas.openxmlformats.org/officeDocument/2006/relationships/footer" Target="footer1.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microsoft.com/office/2011/relationships/commentsExtended" Target="commentsExtended.xml"/><Relationship Id="rId17"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hyperlink" Target="mailto:orders@primeeng.ca"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comments" Target="comments.xml"/><Relationship Id="rId5" Type="http://schemas.openxmlformats.org/officeDocument/2006/relationships/numbering" Target="numbering.xml"/><Relationship Id="rId15" Type="http://schemas.openxmlformats.org/officeDocument/2006/relationships/image" Target="media/image2.jpeg"/><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header" Target="header2.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www.technicalsafetybc.ca/electrical/electrical-operating-permits" TargetMode="External"/><Relationship Id="rId22" Type="http://schemas.openxmlformats.org/officeDocument/2006/relationships/glossaryDocument" Target="glossary/document.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8AA9463DA3944C6848E9DD143428831"/>
        <w:category>
          <w:name w:val="General"/>
          <w:gallery w:val="placeholder"/>
        </w:category>
        <w:types>
          <w:type w:val="bbPlcHdr"/>
        </w:types>
        <w:behaviors>
          <w:behavior w:val="content"/>
        </w:behaviors>
        <w:guid w:val="{EB7B31E1-F88F-40D9-8351-A6C1DB1686A4}"/>
      </w:docPartPr>
      <w:docPartBody>
        <w:p w:rsidR="00175A07" w:rsidRDefault="00175A07" w:rsidP="00175A07">
          <w:pPr>
            <w:pStyle w:val="58AA9463DA3944C6848E9DD143428831"/>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87C36"/>
    <w:rsid w:val="00175A07"/>
    <w:rsid w:val="0034549B"/>
    <w:rsid w:val="00364C1A"/>
    <w:rsid w:val="004012B2"/>
    <w:rsid w:val="004331DC"/>
    <w:rsid w:val="00536369"/>
    <w:rsid w:val="00690B02"/>
    <w:rsid w:val="006D1CCB"/>
    <w:rsid w:val="0070364D"/>
    <w:rsid w:val="008418CB"/>
    <w:rsid w:val="009911B8"/>
    <w:rsid w:val="009B47AD"/>
    <w:rsid w:val="00A523E2"/>
    <w:rsid w:val="00A87C36"/>
    <w:rsid w:val="00D00C77"/>
    <w:rsid w:val="00D30278"/>
    <w:rsid w:val="00D84254"/>
    <w:rsid w:val="00DA2152"/>
    <w:rsid w:val="00F04099"/>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5A07"/>
    <w:rPr>
      <w:color w:val="808080"/>
    </w:rPr>
  </w:style>
  <w:style w:type="paragraph" w:customStyle="1" w:styleId="58AA9463DA3944C6848E9DD143428831">
    <w:name w:val="58AA9463DA3944C6848E9DD143428831"/>
    <w:rsid w:val="00175A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4" ma:contentTypeDescription="Create a new document." ma:contentTypeScope="" ma:versionID="0cbf82d570eb7fdc271981841a26f2e4">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5bbb8c514412190837d1f3e441d487e3"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D1F24C95-901D-4D06-8B36-23217B43EC03}">
  <ds:schemaRefs>
    <ds:schemaRef ds:uri="http://schemas.openxmlformats.org/officeDocument/2006/bibliography"/>
  </ds:schemaRefs>
</ds:datastoreItem>
</file>

<file path=customXml/itemProps2.xml><?xml version="1.0" encoding="utf-8"?>
<ds:datastoreItem xmlns:ds="http://schemas.openxmlformats.org/officeDocument/2006/customXml" ds:itemID="{2D7D559F-5D01-462A-BA9C-90DA596017C2}">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519E3BE6-7C45-444D-930A-6B7415E5053E}">
  <ds:schemaRefs>
    <ds:schemaRef ds:uri="http://schemas.microsoft.com/sharepoint/v3/contenttype/forms"/>
  </ds:schemaRefs>
</ds:datastoreItem>
</file>

<file path=customXml/itemProps4.xml><?xml version="1.0" encoding="utf-8"?>
<ds:datastoreItem xmlns:ds="http://schemas.openxmlformats.org/officeDocument/2006/customXml" ds:itemID="{E4FBBAE9-62D8-481B-A393-8069C1D34B9E}"/>
</file>

<file path=docProps/app.xml><?xml version="1.0" encoding="utf-8"?>
<Properties xmlns="http://schemas.openxmlformats.org/officeDocument/2006/extended-properties" xmlns:vt="http://schemas.openxmlformats.org/officeDocument/2006/docPropsVTypes">
  <Template/>
  <TotalTime>0</TotalTime>
  <Pages>10</Pages>
  <Words>5207</Words>
  <Characters>29680</Characters>
  <Application>Microsoft Office Word</Application>
  <DocSecurity>0</DocSecurity>
  <Lines>247</Lines>
  <Paragraphs>69</Paragraphs>
  <ScaleCrop>false</ScaleCrop>
  <HeadingPairs>
    <vt:vector size="2" baseType="variant">
      <vt:variant>
        <vt:lpstr>Title</vt:lpstr>
      </vt:variant>
      <vt:variant>
        <vt:i4>1</vt:i4>
      </vt:variant>
    </vt:vector>
  </HeadingPairs>
  <TitlesOfParts>
    <vt:vector size="1" baseType="lpstr">
      <vt:lpstr>High Voltage Maintenance Proposal</vt:lpstr>
    </vt:vector>
  </TitlesOfParts>
  <LinksUpToDate>false</LinksUpToDate>
  <CharactersWithSpaces>34818</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2021-10-01T20:34:00Z</dcterms:created>
  <dcterms:modified xsi:type="dcterms:W3CDTF">2022-03-11T22:51:00Z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1643600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